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color w:val="5B9BD5" w:themeColor="accent1"/>
          <w:lang w:val="en-GB"/>
        </w:rPr>
        <w:id w:val="1652332990"/>
        <w:docPartObj>
          <w:docPartGallery w:val="Cover Pages"/>
          <w:docPartUnique/>
        </w:docPartObj>
      </w:sdtPr>
      <w:sdtEndPr>
        <w:rPr>
          <w:color w:val="auto"/>
          <w:lang w:val="en-GB"/>
        </w:rPr>
      </w:sdtEndPr>
      <w:sdtContent>
        <w:p w:rsidRPr="00590801" w:rsidR="001767E1" w:rsidP="001767E1" w:rsidRDefault="001767E1" w14:paraId="512717B7" w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63C5B7F2" w14:textId="77777777">
              <w:pPr>
                <w:pStyle w:val="Style2"/>
                <w:rPr>
                  <w:caps/>
                  <w:sz w:val="80"/>
                  <w:szCs w:val="80"/>
                </w:rPr>
              </w:pPr>
              <w:r w:rsidRPr="0091480C">
                <w:t>Our Lady’s Catholic College</w:t>
              </w:r>
            </w:p>
          </w:sdtContent>
        </w:sdt>
        <w:p w:rsidR="009204F4" w:rsidP="008F71DB" w:rsidRDefault="00590801" w14:paraId="332EB168" w14:textId="77777777">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43FF" w:rsidR="00344847" w:rsidRDefault="00344847" w14:paraId="79AEAF43" w14:textId="6429430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364708">
                                      <w:rPr>
                                        <w:rStyle w:val="subjectheading"/>
                                      </w:rPr>
                                      <w:t xml:space="preserve">Year 8 </w:t>
                                    </w:r>
                                    <w:r>
                                      <w:rPr>
                                        <w:rStyle w:val="subjectheading"/>
                                      </w:rPr>
                                      <w:t xml:space="preserve">English Curriculum Overview </w:t>
                                    </w:r>
                                  </w:sdtContent>
                                </w:sdt>
                              </w:p>
                              <w:p w:rsidRPr="005F2ACB" w:rsidR="00344847" w:rsidRDefault="00F5790C" w14:paraId="3D8696F3" w14:textId="2585DB5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344847">
                                      <w:rPr>
                                        <w:color w:val="595959" w:themeColor="text1" w:themeTint="A6"/>
                                        <w:sz w:val="18"/>
                                        <w:szCs w:val="18"/>
                                      </w:rPr>
                                      <w:t xml:space="preserve">Our Lady’s Catholic College, </w:t>
                                    </w:r>
                                    <w:proofErr w:type="spellStart"/>
                                    <w:r w:rsidRPr="00590801" w:rsidR="00344847">
                                      <w:rPr>
                                        <w:color w:val="595959" w:themeColor="text1" w:themeTint="A6"/>
                                        <w:sz w:val="18"/>
                                        <w:szCs w:val="18"/>
                                      </w:rPr>
                                      <w:t>Morecambe</w:t>
                                    </w:r>
                                    <w:proofErr w:type="spellEnd"/>
                                    <w:r w:rsidRPr="00590801" w:rsidR="00344847">
                                      <w:rPr>
                                        <w:color w:val="595959" w:themeColor="text1" w:themeTint="A6"/>
                                        <w:sz w:val="18"/>
                                        <w:szCs w:val="18"/>
                                      </w:rPr>
                                      <w:t xml:space="preserve"> </w:t>
                                    </w:r>
                                    <w:r w:rsidR="00EB6C74">
                                      <w:rPr>
                                        <w:color w:val="595959" w:themeColor="text1" w:themeTint="A6"/>
                                        <w:sz w:val="18"/>
                                        <w:szCs w:val="18"/>
                                      </w:rPr>
                                      <w:t>R</w:t>
                                    </w:r>
                                    <w:r w:rsidRPr="00590801" w:rsidR="00344847">
                                      <w:rPr>
                                        <w:color w:val="595959" w:themeColor="text1" w:themeTint="A6"/>
                                        <w:sz w:val="18"/>
                                        <w:szCs w:val="18"/>
                                      </w:rPr>
                                      <w:t xml:space="preserve">oad, Lancaster, </w:t>
                                    </w:r>
                                    <w:r w:rsidR="00EB6C74">
                                      <w:rPr>
                                        <w:color w:val="595959" w:themeColor="text1" w:themeTint="A6"/>
                                        <w:sz w:val="18"/>
                                        <w:szCs w:val="18"/>
                                      </w:rPr>
                                      <w:t>LA</w:t>
                                    </w:r>
                                    <w:r w:rsidRPr="00590801" w:rsidR="00344847">
                                      <w:rPr>
                                        <w:color w:val="595959" w:themeColor="text1" w:themeTint="A6"/>
                                        <w:sz w:val="18"/>
                                        <w:szCs w:val="18"/>
                                      </w:rPr>
                                      <w:t>1</w:t>
                                    </w:r>
                                    <w:r w:rsidR="00EB6C74">
                                      <w:rPr>
                                        <w:color w:val="595959" w:themeColor="text1" w:themeTint="A6"/>
                                        <w:sz w:val="18"/>
                                        <w:szCs w:val="18"/>
                                      </w:rPr>
                                      <w:t xml:space="preserve"> </w:t>
                                    </w:r>
                                    <w:r w:rsidRPr="00590801" w:rsidR="00344847">
                                      <w:rPr>
                                        <w:color w:val="595959" w:themeColor="text1" w:themeTint="A6"/>
                                        <w:sz w:val="18"/>
                                        <w:szCs w:val="18"/>
                                      </w:rPr>
                                      <w:t>2</w:t>
                                    </w:r>
                                    <w:r w:rsidR="00EB6C74">
                                      <w:rPr>
                                        <w:color w:val="595959" w:themeColor="text1" w:themeTint="A6"/>
                                        <w:sz w:val="18"/>
                                        <w:szCs w:val="18"/>
                                      </w:rPr>
                                      <w:t>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a="http://schemas.openxmlformats.org/drawingml/2006/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w14:anchorId="7C09B37E">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">
                    <v:textbox inset="0,0,0,0">
                      <w:txbxContent>
                        <w:p w:rsidRPr="00A243FF" w:rsidR="00344847" w:rsidRDefault="00344847" w14:paraId="79AEAF43" w14:textId="6429430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sidR="00364708">
                                <w:rPr>
                                  <w:rStyle w:val="subjectheading"/>
                                </w:rPr>
                                <w:t xml:space="preserve">Year 8 </w:t>
                              </w:r>
                              <w:r>
                                <w:rPr>
                                  <w:rStyle w:val="subjectheading"/>
                                </w:rPr>
                                <w:t xml:space="preserve">English Curriculum Overview </w:t>
                              </w:r>
                            </w:sdtContent>
                          </w:sdt>
                        </w:p>
                        <w:p w:rsidRPr="005F2ACB" w:rsidR="00344847" w:rsidRDefault="00000000" w14:paraId="3D8696F3" w14:textId="2585DB5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sidR="00344847">
                                <w:rPr>
                                  <w:color w:val="595959" w:themeColor="text1" w:themeTint="A6"/>
                                  <w:sz w:val="18"/>
                                  <w:szCs w:val="18"/>
                                </w:rPr>
                                <w:t xml:space="preserve">Our Lady’s Catholic College, Morecambe </w:t>
                              </w:r>
                              <w:r w:rsidR="00EB6C74">
                                <w:rPr>
                                  <w:color w:val="595959" w:themeColor="text1" w:themeTint="A6"/>
                                  <w:sz w:val="18"/>
                                  <w:szCs w:val="18"/>
                                </w:rPr>
                                <w:t>R</w:t>
                              </w:r>
                              <w:r w:rsidRPr="00590801" w:rsidR="00344847">
                                <w:rPr>
                                  <w:color w:val="595959" w:themeColor="text1" w:themeTint="A6"/>
                                  <w:sz w:val="18"/>
                                  <w:szCs w:val="18"/>
                                </w:rPr>
                                <w:t xml:space="preserve">oad, Lancaster, </w:t>
                              </w:r>
                              <w:r w:rsidR="00EB6C74">
                                <w:rPr>
                                  <w:color w:val="595959" w:themeColor="text1" w:themeTint="A6"/>
                                  <w:sz w:val="18"/>
                                  <w:szCs w:val="18"/>
                                </w:rPr>
                                <w:t>LA</w:t>
                              </w:r>
                              <w:r w:rsidRPr="00590801" w:rsidR="00344847">
                                <w:rPr>
                                  <w:color w:val="595959" w:themeColor="text1" w:themeTint="A6"/>
                                  <w:sz w:val="18"/>
                                  <w:szCs w:val="18"/>
                                </w:rPr>
                                <w:t>1</w:t>
                              </w:r>
                              <w:r w:rsidR="00EB6C74">
                                <w:rPr>
                                  <w:color w:val="595959" w:themeColor="text1" w:themeTint="A6"/>
                                  <w:sz w:val="18"/>
                                  <w:szCs w:val="18"/>
                                </w:rPr>
                                <w:t xml:space="preserve"> </w:t>
                              </w:r>
                              <w:r w:rsidRPr="00590801" w:rsidR="00344847">
                                <w:rPr>
                                  <w:color w:val="595959" w:themeColor="text1" w:themeTint="A6"/>
                                  <w:sz w:val="18"/>
                                  <w:szCs w:val="18"/>
                                </w:rPr>
                                <w:t>2</w:t>
                              </w:r>
                              <w:r w:rsidR="00EB6C74">
                                <w:rPr>
                                  <w:color w:val="595959" w:themeColor="text1" w:themeTint="A6"/>
                                  <w:sz w:val="18"/>
                                  <w:szCs w:val="18"/>
                                </w:rPr>
                                <w:t>RX</w:t>
                              </w:r>
                            </w:sdtContent>
                          </w:sdt>
                        </w:p>
                      </w:txbxContent>
                    </v:textbox>
                    <w10:wrap anchorx="margin" anchory="margin"/>
                  </v:shape>
                </w:pict>
              </mc:Fallback>
            </mc:AlternateContent>
          </w:r>
          <w:r w:rsidR="001767E1">
            <w:tab/>
          </w:r>
        </w:p>
      </w:sdtContent>
    </w:sdt>
    <w:p w:rsidR="00FA4ADF" w:rsidRDefault="00FA4ADF" w14:paraId="2158AB3D" w14:textId="77777777"/>
    <w:p w:rsidR="00FA4ADF" w:rsidRDefault="00FA4ADF" w14:paraId="61AE0F6F" w14:textId="77777777"/>
    <w:p w:rsidR="00FA4ADF" w:rsidRDefault="00FA4ADF" w14:paraId="6D931214" w14:textId="77777777"/>
    <w:p w:rsidR="00FA4ADF" w:rsidRDefault="00FA4ADF" w14:paraId="3E2973AA" w14:textId="77777777"/>
    <w:p w:rsidR="008F71DB" w:rsidRDefault="008F71DB" w14:paraId="574717E6" w14:textId="77777777"/>
    <w:p w:rsidR="008F71DB" w:rsidRDefault="008F71DB" w14:paraId="5D6CB5E8" w14:textId="77777777"/>
    <w:p w:rsidR="008F71DB" w:rsidRDefault="008F71DB" w14:paraId="2E8B7FF1" w14:textId="77777777"/>
    <w:p w:rsidR="008F71DB" w:rsidRDefault="008F71DB" w14:paraId="38B8014A" w14:textId="77777777"/>
    <w:p w:rsidR="00A243FF" w:rsidRDefault="00A243FF" w14:paraId="06164B54" w14:textId="77777777"/>
    <w:p w:rsidR="005B427F" w:rsidP="005B427F" w:rsidRDefault="005B427F" w14:paraId="20548805" w14:textId="77777777">
      <w:pPr>
        <w:rPr>
          <w:b/>
          <w:sz w:val="28"/>
          <w:szCs w:val="28"/>
        </w:rPr>
      </w:pPr>
    </w:p>
    <w:p w:rsidRPr="00A54C84" w:rsidR="00A54C84" w:rsidP="00A54C84" w:rsidRDefault="00A54C84" w14:paraId="65F2EBA0" w14:textId="77777777">
      <w:pPr>
        <w:jc w:val="center"/>
        <w:rPr>
          <w:b/>
          <w:sz w:val="32"/>
          <w:szCs w:val="32"/>
        </w:rPr>
      </w:pPr>
      <w:r w:rsidRPr="00A54C84">
        <w:rPr>
          <w:b/>
          <w:sz w:val="32"/>
          <w:szCs w:val="32"/>
        </w:rPr>
        <w:lastRenderedPageBreak/>
        <w:t>KS3 Programme of Study</w:t>
      </w:r>
    </w:p>
    <w:p w:rsidRPr="008342F4" w:rsidR="005B427F" w:rsidP="00A54C84" w:rsidRDefault="005B427F" w14:paraId="334641BA" w14:textId="77777777">
      <w:pPr>
        <w:spacing w:after="0" w:line="240" w:lineRule="auto"/>
        <w:rPr>
          <w:b/>
          <w:sz w:val="28"/>
          <w:szCs w:val="28"/>
        </w:rPr>
      </w:pPr>
      <w:r w:rsidRPr="008342F4">
        <w:rPr>
          <w:b/>
          <w:sz w:val="28"/>
          <w:szCs w:val="28"/>
        </w:rPr>
        <w:t>Curriculum Rationale</w:t>
      </w:r>
    </w:p>
    <w:p w:rsidR="00A54C84" w:rsidP="00A54C84" w:rsidRDefault="00A54C84" w14:paraId="295445ED" w14:textId="77777777">
      <w:pPr>
        <w:spacing w:after="0" w:line="240" w:lineRule="auto"/>
        <w:rPr>
          <w:b/>
          <w:szCs w:val="24"/>
        </w:rPr>
      </w:pPr>
    </w:p>
    <w:p w:rsidRPr="00CD359F" w:rsidR="00F41E07" w:rsidP="00F41E07" w:rsidRDefault="00F41E07" w14:paraId="210B6845" w14:textId="6775557D">
      <w:pPr>
        <w:pStyle w:val="NormalWeb"/>
        <w:rPr>
          <w:color w:val="000000"/>
          <w:sz w:val="28"/>
          <w:szCs w:val="28"/>
        </w:rPr>
      </w:pPr>
      <w:r w:rsidRPr="00CD359F">
        <w:rPr>
          <w:rFonts w:asciiTheme="majorHAnsi" w:hAnsiTheme="majorHAnsi" w:cstheme="majorHAnsi"/>
          <w:color w:val="000000"/>
          <w:sz w:val="28"/>
          <w:szCs w:val="28"/>
        </w:rPr>
        <w:t xml:space="preserve">The study of English at OLCC will equip pupils with the knowledge to become a relevant voice of the 21st Century. In order for </w:t>
      </w:r>
      <w:proofErr w:type="gramStart"/>
      <w:r w:rsidRPr="00CD359F">
        <w:rPr>
          <w:rFonts w:asciiTheme="majorHAnsi" w:hAnsiTheme="majorHAnsi" w:cstheme="majorHAnsi"/>
          <w:color w:val="000000"/>
          <w:sz w:val="28"/>
          <w:szCs w:val="28"/>
        </w:rPr>
        <w:t>students</w:t>
      </w:r>
      <w:proofErr w:type="gramEnd"/>
      <w:r w:rsidRPr="00CD359F">
        <w:rPr>
          <w:rFonts w:asciiTheme="majorHAnsi" w:hAnsiTheme="majorHAnsi" w:cstheme="majorHAnsi"/>
          <w:color w:val="000000"/>
          <w:sz w:val="28"/>
          <w:szCs w:val="28"/>
        </w:rPr>
        <w:t xml:space="preserve"> to comprehend the significance of the language that shapes our society today, it is crucial that we offer an innovative curriculum that examines the development of voices across key literary movements, both past and present. Our curriculum serves as a window through which </w:t>
      </w:r>
      <w:r w:rsidRPr="00A52EAC">
        <w:rPr>
          <w:rFonts w:asciiTheme="majorHAnsi" w:hAnsiTheme="majorHAnsi" w:cstheme="majorHAnsi"/>
          <w:color w:val="000000"/>
          <w:sz w:val="28"/>
          <w:szCs w:val="28"/>
        </w:rPr>
        <w:t>students can view the world, and a mirror through which</w:t>
      </w:r>
      <w:r w:rsidRPr="00CD359F">
        <w:rPr>
          <w:rFonts w:asciiTheme="majorHAnsi" w:hAnsiTheme="majorHAnsi" w:cstheme="majorHAnsi"/>
          <w:color w:val="000000"/>
          <w:sz w:val="28"/>
          <w:szCs w:val="28"/>
        </w:rPr>
        <w:t xml:space="preserve"> they can view themselves and master their own voices in an </w:t>
      </w:r>
      <w:r w:rsidRPr="00CD359F" w:rsidR="00CD359F">
        <w:rPr>
          <w:rFonts w:asciiTheme="majorHAnsi" w:hAnsiTheme="majorHAnsi" w:cstheme="majorHAnsi"/>
          <w:color w:val="000000"/>
          <w:sz w:val="28"/>
          <w:szCs w:val="28"/>
        </w:rPr>
        <w:t>ever-evolving</w:t>
      </w:r>
      <w:r w:rsidRPr="00CD359F">
        <w:rPr>
          <w:rFonts w:asciiTheme="majorHAnsi" w:hAnsiTheme="majorHAnsi" w:cstheme="majorHAnsi"/>
          <w:color w:val="000000"/>
          <w:sz w:val="28"/>
          <w:szCs w:val="28"/>
        </w:rPr>
        <w:t xml:space="preserve"> global society. We offer a knowledge-rich curriculum that examines shifting narrative perspectives, giving students the opportunity to delve into the concepts that shape the voices we study and allows them to experiment with</w:t>
      </w:r>
      <w:r w:rsidRPr="00CD359F" w:rsidR="00CD359F">
        <w:rPr>
          <w:rFonts w:asciiTheme="majorHAnsi" w:hAnsiTheme="majorHAnsi" w:cstheme="majorHAnsi"/>
          <w:color w:val="000000"/>
          <w:sz w:val="28"/>
          <w:szCs w:val="28"/>
        </w:rPr>
        <w:t>,</w:t>
      </w:r>
      <w:r w:rsidRPr="00CD359F">
        <w:rPr>
          <w:rFonts w:asciiTheme="majorHAnsi" w:hAnsiTheme="majorHAnsi" w:cstheme="majorHAnsi"/>
          <w:color w:val="000000"/>
          <w:sz w:val="28"/>
          <w:szCs w:val="28"/>
        </w:rPr>
        <w:t xml:space="preserve"> and manipulate their own voice. Thus, giving students the chance to delve into key English concepts like rhetoric, plot, grammar, language, </w:t>
      </w:r>
      <w:proofErr w:type="spellStart"/>
      <w:r w:rsidRPr="00CD359F">
        <w:rPr>
          <w:rFonts w:asciiTheme="majorHAnsi" w:hAnsiTheme="majorHAnsi" w:cstheme="majorHAnsi"/>
          <w:color w:val="000000"/>
          <w:sz w:val="28"/>
          <w:szCs w:val="28"/>
        </w:rPr>
        <w:t>oracy</w:t>
      </w:r>
      <w:proofErr w:type="spellEnd"/>
      <w:r w:rsidRPr="00CD359F">
        <w:rPr>
          <w:rFonts w:asciiTheme="majorHAnsi" w:hAnsiTheme="majorHAnsi" w:cstheme="majorHAnsi"/>
          <w:color w:val="000000"/>
          <w:sz w:val="28"/>
          <w:szCs w:val="28"/>
        </w:rPr>
        <w:t xml:space="preserve"> and context.</w:t>
      </w:r>
      <w:r w:rsidRPr="00CD359F">
        <w:rPr>
          <w:color w:val="000000"/>
          <w:sz w:val="28"/>
          <w:szCs w:val="28"/>
        </w:rPr>
        <w:t xml:space="preserve"> </w:t>
      </w:r>
      <w:r w:rsidRPr="00CD359F">
        <w:rPr>
          <w:rFonts w:asciiTheme="majorHAnsi" w:hAnsiTheme="majorHAnsi" w:cstheme="majorHAnsi"/>
          <w:color w:val="000000"/>
          <w:sz w:val="28"/>
          <w:szCs w:val="28"/>
        </w:rPr>
        <w:t>We have aligned the texts we teach to the history curriculum in order to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in their own right and to ‘be more,’ in service to society.</w:t>
      </w:r>
    </w:p>
    <w:p w:rsidR="008342F4" w:rsidP="00A54C84" w:rsidRDefault="008342F4" w14:paraId="4DABEA5E" w14:textId="77777777">
      <w:pPr>
        <w:spacing w:after="0" w:line="240" w:lineRule="auto"/>
        <w:rPr>
          <w:sz w:val="22"/>
          <w:szCs w:val="22"/>
        </w:rPr>
      </w:pPr>
    </w:p>
    <w:p w:rsidR="00A54C84" w:rsidP="00A54C84" w:rsidRDefault="00A54C84" w14:paraId="574B070B" w14:textId="77777777">
      <w:pPr>
        <w:spacing w:after="0" w:line="240" w:lineRule="auto"/>
        <w:rPr>
          <w:sz w:val="22"/>
          <w:szCs w:val="22"/>
        </w:rPr>
      </w:pPr>
    </w:p>
    <w:p w:rsidR="00A54C84" w:rsidP="00A54C84" w:rsidRDefault="00A54C84" w14:paraId="745A043D" w14:textId="77777777">
      <w:pPr>
        <w:spacing w:after="0" w:line="240" w:lineRule="auto"/>
        <w:rPr>
          <w:sz w:val="22"/>
          <w:szCs w:val="22"/>
        </w:rPr>
      </w:pPr>
    </w:p>
    <w:p w:rsidR="00A54C84" w:rsidP="00A54C84" w:rsidRDefault="00A54C84" w14:paraId="3C6190CC" w14:textId="77777777">
      <w:pPr>
        <w:spacing w:after="0" w:line="240" w:lineRule="auto"/>
        <w:rPr>
          <w:sz w:val="22"/>
          <w:szCs w:val="22"/>
        </w:rPr>
      </w:pPr>
    </w:p>
    <w:p w:rsidR="00A54C84" w:rsidP="00A54C84" w:rsidRDefault="00A54C84" w14:paraId="05FCA6AC" w14:textId="77777777">
      <w:pPr>
        <w:spacing w:after="0" w:line="240" w:lineRule="auto"/>
        <w:rPr>
          <w:sz w:val="22"/>
          <w:szCs w:val="22"/>
        </w:rPr>
      </w:pPr>
    </w:p>
    <w:p w:rsidR="00A54C84" w:rsidP="00A54C84" w:rsidRDefault="00A54C84" w14:paraId="4892CFAD" w14:textId="77777777">
      <w:pPr>
        <w:spacing w:after="0" w:line="240" w:lineRule="auto"/>
        <w:rPr>
          <w:sz w:val="22"/>
          <w:szCs w:val="22"/>
        </w:rPr>
      </w:pPr>
    </w:p>
    <w:p w:rsidR="00A54C84" w:rsidP="00A54C84" w:rsidRDefault="00A54C84" w14:paraId="43360CB8" w14:textId="77777777">
      <w:pPr>
        <w:spacing w:after="0" w:line="240" w:lineRule="auto"/>
        <w:rPr>
          <w:sz w:val="22"/>
          <w:szCs w:val="22"/>
        </w:rPr>
      </w:pPr>
    </w:p>
    <w:p w:rsidR="00A54C84" w:rsidP="00A54C84" w:rsidRDefault="00A54C84" w14:paraId="0B92C5C4" w14:textId="77777777">
      <w:pPr>
        <w:spacing w:after="0" w:line="240" w:lineRule="auto"/>
        <w:rPr>
          <w:sz w:val="22"/>
          <w:szCs w:val="22"/>
        </w:rPr>
      </w:pPr>
    </w:p>
    <w:p w:rsidR="00A54C84" w:rsidP="00A54C84" w:rsidRDefault="00A54C84" w14:paraId="18B9984B" w14:textId="77777777">
      <w:pPr>
        <w:spacing w:after="0" w:line="240" w:lineRule="auto"/>
        <w:rPr>
          <w:sz w:val="22"/>
          <w:szCs w:val="22"/>
        </w:rPr>
      </w:pPr>
    </w:p>
    <w:p w:rsidR="00A54C84" w:rsidP="00A54C84" w:rsidRDefault="00A54C84" w14:paraId="23142F8B" w14:textId="7D3193BB">
      <w:pPr>
        <w:spacing w:after="0" w:line="240" w:lineRule="auto"/>
        <w:rPr>
          <w:sz w:val="22"/>
          <w:szCs w:val="22"/>
        </w:rPr>
      </w:pPr>
    </w:p>
    <w:p w:rsidR="007521FE" w:rsidP="00A54C84" w:rsidRDefault="007521FE" w14:paraId="71FD6D22" w14:textId="2250A977">
      <w:pPr>
        <w:spacing w:after="0" w:line="240" w:lineRule="auto"/>
        <w:rPr>
          <w:sz w:val="22"/>
          <w:szCs w:val="22"/>
        </w:rPr>
      </w:pPr>
    </w:p>
    <w:tbl>
      <w:tblPr>
        <w:tblStyle w:val="TableGrid"/>
        <w:tblW w:w="0" w:type="auto"/>
        <w:tblLook w:val="04A0" w:firstRow="1" w:lastRow="0" w:firstColumn="1" w:lastColumn="0" w:noHBand="0" w:noVBand="1"/>
      </w:tblPr>
      <w:tblGrid>
        <w:gridCol w:w="2122"/>
        <w:gridCol w:w="12546"/>
      </w:tblGrid>
      <w:tr w:rsidR="007521FE" w:rsidTr="01150C9F" w14:paraId="134A4804" w14:textId="77777777">
        <w:tc>
          <w:tcPr>
            <w:tcW w:w="14668" w:type="dxa"/>
            <w:gridSpan w:val="2"/>
            <w:shd w:val="clear" w:color="auto" w:fill="70AD47" w:themeFill="accent6"/>
            <w:tcMar/>
          </w:tcPr>
          <w:p w:rsidRPr="00D7095D" w:rsidR="007521FE" w:rsidP="007521FE" w:rsidRDefault="007521FE" w14:paraId="4479E4C6" w14:textId="75AA34A7">
            <w:pPr>
              <w:jc w:val="center"/>
              <w:rPr>
                <w:rFonts w:ascii="Tahoma" w:hAnsi="Tahoma" w:cs="Tahoma"/>
                <w:b/>
                <w:color w:val="FF0000"/>
              </w:rPr>
            </w:pPr>
            <w:r w:rsidRPr="00D7095D">
              <w:rPr>
                <w:rFonts w:ascii="Tahoma" w:hAnsi="Tahoma" w:cs="Tahoma"/>
                <w:b/>
                <w:sz w:val="32"/>
              </w:rPr>
              <w:t xml:space="preserve">Year </w:t>
            </w:r>
            <w:r w:rsidRPr="00D7095D" w:rsidR="00D7095D">
              <w:rPr>
                <w:rFonts w:ascii="Tahoma" w:hAnsi="Tahoma" w:cs="Tahoma"/>
                <w:b/>
                <w:sz w:val="32"/>
              </w:rPr>
              <w:t>8</w:t>
            </w:r>
          </w:p>
        </w:tc>
      </w:tr>
      <w:tr w:rsidR="007521FE" w:rsidTr="01150C9F" w14:paraId="787BA464" w14:textId="77777777">
        <w:tc>
          <w:tcPr>
            <w:tcW w:w="2122" w:type="dxa"/>
            <w:tcMar/>
          </w:tcPr>
          <w:p w:rsidRPr="00D7095D" w:rsidR="007521FE" w:rsidP="3CFF90BB" w:rsidRDefault="007521FE" w14:paraId="23B96AE4" w14:textId="1EB3C6BE">
            <w:pPr>
              <w:rPr>
                <w:rFonts w:ascii="Arial" w:hAnsi="Arial" w:eastAsia="Arial" w:cs="Arial"/>
                <w:b/>
                <w:bCs/>
              </w:rPr>
            </w:pPr>
            <w:r w:rsidRPr="3CFF90BB">
              <w:rPr>
                <w:rFonts w:ascii="Arial" w:hAnsi="Arial" w:eastAsia="Arial" w:cs="Arial"/>
                <w:b/>
                <w:bCs/>
              </w:rPr>
              <w:t>Th</w:t>
            </w:r>
            <w:r w:rsidRPr="3CFF90BB" w:rsidR="00D7095D">
              <w:rPr>
                <w:rFonts w:ascii="Arial" w:hAnsi="Arial" w:eastAsia="Arial" w:cs="Arial"/>
                <w:b/>
                <w:bCs/>
              </w:rPr>
              <w:t>e</w:t>
            </w:r>
            <w:r w:rsidRPr="3CFF90BB">
              <w:rPr>
                <w:rFonts w:ascii="Arial" w:hAnsi="Arial" w:eastAsia="Arial" w:cs="Arial"/>
                <w:b/>
                <w:bCs/>
              </w:rPr>
              <w:t xml:space="preserve"> Big Question</w:t>
            </w:r>
          </w:p>
        </w:tc>
        <w:tc>
          <w:tcPr>
            <w:tcW w:w="12546" w:type="dxa"/>
            <w:tcMar/>
          </w:tcPr>
          <w:p w:rsidRPr="00D7095D" w:rsidR="007521FE" w:rsidP="3CFF90BB" w:rsidRDefault="00125D5A" w14:paraId="1B467177" w14:textId="5590DAFA">
            <w:pPr>
              <w:rPr>
                <w:rFonts w:ascii="Arial" w:hAnsi="Arial" w:eastAsia="Arial" w:cs="Arial"/>
              </w:rPr>
            </w:pPr>
            <w:r w:rsidRPr="3CFF90BB">
              <w:rPr>
                <w:rFonts w:ascii="Arial" w:hAnsi="Arial" w:eastAsia="Arial" w:cs="Arial"/>
                <w:b/>
                <w:bCs/>
                <w:bdr w:val="none" w:color="auto" w:sz="0" w:space="0" w:frame="1"/>
              </w:rPr>
              <w:t>What is Gothic literature and why is it significant</w:t>
            </w:r>
            <w:r w:rsidRPr="3CFF90BB" w:rsidR="007521FE">
              <w:rPr>
                <w:rFonts w:ascii="Arial" w:hAnsi="Arial" w:eastAsia="Arial" w:cs="Arial"/>
                <w:b/>
                <w:bCs/>
                <w:bdr w:val="none" w:color="auto" w:sz="0" w:space="0" w:frame="1"/>
              </w:rPr>
              <w:t xml:space="preserve">? </w:t>
            </w:r>
          </w:p>
        </w:tc>
      </w:tr>
      <w:tr w:rsidR="007521FE" w:rsidTr="01150C9F" w14:paraId="242EB79F" w14:textId="77777777">
        <w:tc>
          <w:tcPr>
            <w:tcW w:w="2122" w:type="dxa"/>
            <w:tcMar/>
          </w:tcPr>
          <w:p w:rsidRPr="00D7095D" w:rsidR="007521FE" w:rsidP="3CFF90BB" w:rsidRDefault="007521FE" w14:paraId="3A5E7914" w14:textId="18D149E7">
            <w:pPr>
              <w:rPr>
                <w:rFonts w:ascii="Arial" w:hAnsi="Arial" w:eastAsia="Arial" w:cs="Arial"/>
                <w:b/>
                <w:bCs/>
                <w:color w:val="FF0000"/>
              </w:rPr>
            </w:pPr>
            <w:r w:rsidRPr="3CFF90BB">
              <w:rPr>
                <w:rFonts w:ascii="Arial" w:hAnsi="Arial" w:eastAsia="Arial" w:cs="Arial"/>
                <w:b/>
                <w:bCs/>
              </w:rPr>
              <w:t xml:space="preserve">Rationale </w:t>
            </w:r>
          </w:p>
        </w:tc>
        <w:tc>
          <w:tcPr>
            <w:tcW w:w="12546" w:type="dxa"/>
            <w:tcMar/>
          </w:tcPr>
          <w:p w:rsidRPr="00D7095D" w:rsidR="00483309" w:rsidP="3CFF90BB" w:rsidRDefault="00483309" w14:paraId="5942388C" w14:textId="77777777">
            <w:pPr>
              <w:rPr>
                <w:rStyle w:val="normaltextrun"/>
                <w:rFonts w:ascii="Arial" w:hAnsi="Arial" w:eastAsia="Arial" w:cs="Arial"/>
                <w:color w:val="FF0000"/>
                <w:shd w:val="clear" w:color="auto" w:fill="FFFFFF"/>
              </w:rPr>
            </w:pPr>
          </w:p>
          <w:p w:rsidRPr="00D7095D" w:rsidR="007521FE" w:rsidP="42CDA08E" w:rsidRDefault="007521FE" w14:paraId="5516B4EA" w14:textId="628CD569">
            <w:pPr>
              <w:rPr>
                <w:rStyle w:val="normaltextrun"/>
                <w:rFonts w:ascii="Arial" w:hAnsi="Arial" w:eastAsia="Arial" w:cs="Arial"/>
              </w:rPr>
            </w:pPr>
            <w:r w:rsidRPr="3CFF90BB">
              <w:rPr>
                <w:rStyle w:val="normaltextrun"/>
                <w:rFonts w:ascii="Arial" w:hAnsi="Arial" w:eastAsia="Arial" w:cs="Arial"/>
                <w:shd w:val="clear" w:color="auto" w:fill="FFFFFF"/>
              </w:rPr>
              <w:t xml:space="preserve">This unit introduces pupils to the </w:t>
            </w:r>
            <w:r w:rsidRPr="3CFF90BB" w:rsidR="00125D5A">
              <w:rPr>
                <w:rStyle w:val="normaltextrun"/>
                <w:rFonts w:ascii="Arial" w:hAnsi="Arial" w:eastAsia="Arial" w:cs="Arial"/>
                <w:shd w:val="clear" w:color="auto" w:fill="FFFFFF"/>
              </w:rPr>
              <w:t xml:space="preserve">genre of Gothic literature and the contextual factors that made it so influential. The pupils will expand their </w:t>
            </w:r>
            <w:r w:rsidRPr="3CFF90BB" w:rsidR="00364708">
              <w:rPr>
                <w:rStyle w:val="normaltextrun"/>
                <w:rFonts w:ascii="Arial" w:hAnsi="Arial" w:eastAsia="Arial" w:cs="Arial"/>
                <w:shd w:val="clear" w:color="auto" w:fill="FFFFFF"/>
              </w:rPr>
              <w:t xml:space="preserve">range of </w:t>
            </w:r>
            <w:r w:rsidRPr="3CFF90BB" w:rsidR="00125D5A">
              <w:rPr>
                <w:rStyle w:val="normaltextrun"/>
                <w:rFonts w:ascii="Arial" w:hAnsi="Arial" w:eastAsia="Arial" w:cs="Arial"/>
                <w:shd w:val="clear" w:color="auto" w:fill="FFFFFF"/>
              </w:rPr>
              <w:t xml:space="preserve">knowledge of </w:t>
            </w:r>
            <w:r w:rsidRPr="3CFF90BB" w:rsidR="00364708">
              <w:rPr>
                <w:rStyle w:val="normaltextrun"/>
                <w:rFonts w:ascii="Arial" w:hAnsi="Arial" w:eastAsia="Arial" w:cs="Arial"/>
                <w:shd w:val="clear" w:color="auto" w:fill="FFFFFF"/>
              </w:rPr>
              <w:t xml:space="preserve">genres through this unit and the conventions used. </w:t>
            </w:r>
            <w:r w:rsidRPr="3CFF90BB" w:rsidR="1E323952">
              <w:rPr>
                <w:rStyle w:val="normaltextrun"/>
                <w:rFonts w:ascii="Arial" w:hAnsi="Arial" w:eastAsia="Arial" w:cs="Arial"/>
                <w:shd w:val="clear" w:color="auto" w:fill="FFFFFF"/>
              </w:rPr>
              <w:t>The symbolism of internal monsters studied through A Monster Calls, in Year 7 is refer</w:t>
            </w:r>
            <w:r w:rsidRPr="3CFF90BB" w:rsidR="2FA69A1B">
              <w:rPr>
                <w:rStyle w:val="normaltextrun"/>
                <w:rFonts w:ascii="Arial" w:hAnsi="Arial" w:eastAsia="Arial" w:cs="Arial"/>
                <w:shd w:val="clear" w:color="auto" w:fill="FFFFFF"/>
              </w:rPr>
              <w:t xml:space="preserve">red to when exploring the representation of Gothic monsters and their importance. </w:t>
            </w:r>
            <w:r w:rsidRPr="3CFF90BB" w:rsidR="00364708">
              <w:rPr>
                <w:rStyle w:val="normaltextrun"/>
                <w:rFonts w:ascii="Arial" w:hAnsi="Arial" w:eastAsia="Arial" w:cs="Arial"/>
                <w:shd w:val="clear" w:color="auto" w:fill="FFFFFF"/>
              </w:rPr>
              <w:t>Pupils will build on their analysis skills</w:t>
            </w:r>
            <w:r w:rsidRPr="3CFF90BB" w:rsidR="436A7BF9">
              <w:rPr>
                <w:rStyle w:val="normaltextrun"/>
                <w:rFonts w:ascii="Arial" w:hAnsi="Arial" w:eastAsia="Arial" w:cs="Arial"/>
                <w:shd w:val="clear" w:color="auto" w:fill="FFFFFF"/>
              </w:rPr>
              <w:t xml:space="preserve"> whilst drawing on how writers use and adapt genre conventions. </w:t>
            </w:r>
          </w:p>
          <w:p w:rsidRPr="00D7095D" w:rsidR="00F138F0" w:rsidP="42CDA08E" w:rsidRDefault="00F138F0" w14:paraId="5557CBB5" w14:textId="03FE7DD1">
            <w:pPr>
              <w:rPr>
                <w:rStyle w:val="normaltextrun"/>
                <w:rFonts w:ascii="Arial" w:hAnsi="Arial" w:eastAsia="Arial" w:cs="Arial"/>
              </w:rPr>
            </w:pPr>
          </w:p>
        </w:tc>
      </w:tr>
      <w:tr w:rsidR="007521FE" w:rsidTr="01150C9F" w14:paraId="25B583EF" w14:textId="77777777">
        <w:tc>
          <w:tcPr>
            <w:tcW w:w="2122" w:type="dxa"/>
            <w:tcMar/>
          </w:tcPr>
          <w:p w:rsidRPr="00D7095D" w:rsidR="007521FE" w:rsidP="3CFF90BB" w:rsidRDefault="007521FE" w14:paraId="2F471293" w14:textId="71AD34EE">
            <w:pPr>
              <w:rPr>
                <w:rFonts w:ascii="Arial" w:hAnsi="Arial" w:eastAsia="Arial" w:cs="Arial"/>
                <w:b/>
                <w:bCs/>
                <w:color w:val="FF0000"/>
              </w:rPr>
            </w:pPr>
            <w:r w:rsidRPr="3CFF90BB">
              <w:rPr>
                <w:rFonts w:ascii="Arial" w:hAnsi="Arial" w:eastAsia="Arial" w:cs="Arial"/>
                <w:b/>
                <w:bCs/>
              </w:rPr>
              <w:t xml:space="preserve">Autumn 1 </w:t>
            </w:r>
          </w:p>
        </w:tc>
        <w:tc>
          <w:tcPr>
            <w:tcW w:w="12546" w:type="dxa"/>
            <w:tcMar/>
          </w:tcPr>
          <w:p w:rsidRPr="00DF1490" w:rsidR="00EB6C74" w:rsidP="3CFF90BB" w:rsidRDefault="00EB6C74" w14:paraId="06FA7BD6" w14:textId="77777777">
            <w:pPr>
              <w:spacing w:line="267" w:lineRule="exact"/>
              <w:ind w:right="408"/>
              <w:rPr>
                <w:rFonts w:ascii="Arial" w:hAnsi="Arial" w:eastAsia="Arial" w:cs="Arial"/>
              </w:rPr>
            </w:pPr>
            <w:r w:rsidRPr="3CFF90BB">
              <w:rPr>
                <w:rFonts w:ascii="Arial" w:hAnsi="Arial" w:eastAsia="Arial" w:cs="Arial"/>
                <w:b/>
                <w:bCs/>
                <w:u w:val="single"/>
              </w:rPr>
              <w:t>Know:</w:t>
            </w:r>
            <w:r w:rsidRPr="3CFF90BB">
              <w:rPr>
                <w:rFonts w:ascii="Arial" w:hAnsi="Arial" w:eastAsia="Arial" w:cs="Arial"/>
              </w:rPr>
              <w:t> </w:t>
            </w:r>
          </w:p>
          <w:p w:rsidRPr="00EB6C74" w:rsidR="00EB6C74" w:rsidP="3CFF90BB" w:rsidRDefault="00EB6C74" w14:paraId="526D6FCC"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The key conventions of the gothic genre and its social, historical context  </w:t>
            </w:r>
          </w:p>
          <w:p w:rsidRPr="00EB6C74" w:rsidR="00EB6C74" w:rsidP="3CFF90BB" w:rsidRDefault="00EB6C74" w14:paraId="4B66C1A5"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Mood and atmosphere in Gothic  </w:t>
            </w:r>
          </w:p>
          <w:p w:rsidRPr="00EB6C74" w:rsidR="00EB6C74" w:rsidP="3CFF90BB" w:rsidRDefault="00EB6C74" w14:paraId="401FBD4B"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Characterisation of monsters  </w:t>
            </w:r>
          </w:p>
          <w:p w:rsidRPr="00EB6C74" w:rsidR="00EB6C74" w:rsidP="3CFF90BB" w:rsidRDefault="00EB6C74" w14:paraId="1CADC4BC" w14:textId="118826B8">
            <w:pPr>
              <w:pStyle w:val="ListParagraph"/>
              <w:numPr>
                <w:ilvl w:val="0"/>
                <w:numId w:val="2"/>
              </w:numPr>
              <w:spacing w:line="267" w:lineRule="exact"/>
              <w:ind w:right="408"/>
              <w:rPr>
                <w:rFonts w:ascii="Arial" w:hAnsi="Arial" w:eastAsia="Arial" w:cs="Arial"/>
              </w:rPr>
            </w:pPr>
            <w:r w:rsidRPr="3CFF90BB">
              <w:rPr>
                <w:rFonts w:ascii="Arial" w:hAnsi="Arial" w:eastAsia="Arial" w:cs="Arial"/>
              </w:rPr>
              <w:t>Narrative Arc</w:t>
            </w:r>
          </w:p>
          <w:p w:rsidRPr="00EB6C74" w:rsidR="00EB6C74" w:rsidP="3CFF90BB" w:rsidRDefault="00EB6C74" w14:paraId="516115A5"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Application of Gothic conventions in their own narrative </w:t>
            </w:r>
          </w:p>
          <w:p w:rsidRPr="00DF1490" w:rsidR="00EB6C74" w:rsidP="3CFF90BB" w:rsidRDefault="00EB6C74" w14:paraId="4A40989A" w14:textId="28128F1A">
            <w:pPr>
              <w:pStyle w:val="ListParagraph"/>
              <w:numPr>
                <w:ilvl w:val="0"/>
                <w:numId w:val="2"/>
              </w:numPr>
              <w:spacing w:line="267" w:lineRule="exact"/>
              <w:ind w:right="408"/>
              <w:rPr>
                <w:rFonts w:ascii="Arial" w:hAnsi="Arial" w:eastAsia="Arial" w:cs="Arial"/>
              </w:rPr>
            </w:pPr>
            <w:r w:rsidRPr="3CFF90BB">
              <w:rPr>
                <w:rFonts w:ascii="Arial" w:hAnsi="Arial" w:eastAsia="Arial" w:cs="Arial"/>
              </w:rPr>
              <w:t>Recognising and using subordinate clauses   </w:t>
            </w:r>
          </w:p>
          <w:p w:rsidRPr="00DF1490" w:rsidR="00EB6C74" w:rsidP="3CFF90BB" w:rsidRDefault="00EB6C74" w14:paraId="2B2B238A" w14:textId="77777777">
            <w:pPr>
              <w:spacing w:line="267" w:lineRule="exact"/>
              <w:ind w:right="408"/>
              <w:rPr>
                <w:rFonts w:ascii="Arial" w:hAnsi="Arial" w:eastAsia="Arial" w:cs="Arial"/>
              </w:rPr>
            </w:pPr>
            <w:r w:rsidRPr="3CFF90BB">
              <w:rPr>
                <w:rFonts w:ascii="Arial" w:hAnsi="Arial" w:eastAsia="Arial" w:cs="Arial"/>
                <w:b/>
                <w:bCs/>
                <w:u w:val="single"/>
              </w:rPr>
              <w:t>Know how:</w:t>
            </w:r>
            <w:r w:rsidRPr="3CFF90BB">
              <w:rPr>
                <w:rFonts w:ascii="Arial" w:hAnsi="Arial" w:eastAsia="Arial" w:cs="Arial"/>
              </w:rPr>
              <w:t> </w:t>
            </w:r>
          </w:p>
          <w:p w:rsidRPr="00EB6C74" w:rsidR="00EB6C74" w:rsidP="3CFF90BB" w:rsidRDefault="00EB6C74" w14:paraId="30FF2593"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To identify and comment on the impressions created through the Gothic conventions  </w:t>
            </w:r>
          </w:p>
          <w:p w:rsidRPr="00EB6C74" w:rsidR="00EB6C74" w:rsidP="3CFF90BB" w:rsidRDefault="00EB6C74" w14:paraId="475133F8"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Identify, analyse and create mood and atmosphere  </w:t>
            </w:r>
          </w:p>
          <w:p w:rsidRPr="00EB6C74" w:rsidR="00EB6C74" w:rsidP="3CFF90BB" w:rsidRDefault="00EB6C74" w14:paraId="11439A72"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Writer’s create threat through character description  </w:t>
            </w:r>
          </w:p>
          <w:p w:rsidRPr="00EB6C74" w:rsidR="00EB6C74" w:rsidP="3CFF90BB" w:rsidRDefault="00EB6C74" w14:paraId="6988C9B9"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Recognise and adapt the narrative arc in your own writing  </w:t>
            </w:r>
          </w:p>
          <w:p w:rsidRPr="00EB6C74" w:rsidR="00EB6C74" w:rsidP="3CFF90BB" w:rsidRDefault="00EB6C74" w14:paraId="3FAFB4E5" w14:textId="77777777">
            <w:pPr>
              <w:pStyle w:val="ListParagraph"/>
              <w:numPr>
                <w:ilvl w:val="0"/>
                <w:numId w:val="2"/>
              </w:numPr>
              <w:spacing w:line="267" w:lineRule="exact"/>
              <w:ind w:right="408"/>
              <w:rPr>
                <w:rFonts w:ascii="Arial" w:hAnsi="Arial" w:eastAsia="Arial" w:cs="Arial"/>
              </w:rPr>
            </w:pPr>
            <w:r w:rsidRPr="3CFF90BB">
              <w:rPr>
                <w:rFonts w:ascii="Arial" w:hAnsi="Arial" w:eastAsia="Arial" w:cs="Arial"/>
              </w:rPr>
              <w:t>Create a convincing Gothic narrative using conventions of Gothic </w:t>
            </w:r>
          </w:p>
          <w:p w:rsidRPr="00D7095D" w:rsidR="007521FE" w:rsidP="3CFF90BB" w:rsidRDefault="00EB6C74" w14:paraId="54A053A3" w14:textId="757A3C05">
            <w:pPr>
              <w:pStyle w:val="ListParagraph"/>
              <w:numPr>
                <w:ilvl w:val="0"/>
                <w:numId w:val="2"/>
              </w:numPr>
              <w:spacing w:line="267" w:lineRule="exact"/>
              <w:ind w:right="408"/>
              <w:rPr>
                <w:rFonts w:ascii="Arial" w:hAnsi="Arial" w:eastAsia="Arial" w:cs="Arial"/>
              </w:rPr>
            </w:pPr>
            <w:r w:rsidRPr="3CFF90BB">
              <w:rPr>
                <w:rFonts w:ascii="Arial" w:hAnsi="Arial" w:eastAsia="Arial" w:cs="Arial"/>
              </w:rPr>
              <w:t>Using subordinate clauses successfully to create suspense  </w:t>
            </w:r>
          </w:p>
        </w:tc>
      </w:tr>
      <w:tr w:rsidRPr="007521FE" w:rsidR="007521FE" w:rsidTr="01150C9F" w14:paraId="7148CD14" w14:textId="77777777">
        <w:tc>
          <w:tcPr>
            <w:tcW w:w="2122" w:type="dxa"/>
            <w:tcMar/>
          </w:tcPr>
          <w:p w:rsidRPr="00D7095D" w:rsidR="007521FE" w:rsidP="3CFF90BB" w:rsidRDefault="007521FE" w14:paraId="3F933AFF" w14:textId="2A124643">
            <w:pPr>
              <w:rPr>
                <w:rFonts w:ascii="Arial" w:hAnsi="Arial" w:eastAsia="Arial" w:cs="Arial"/>
                <w:b/>
                <w:bCs/>
                <w:color w:val="FF0000"/>
              </w:rPr>
            </w:pPr>
            <w:r w:rsidRPr="3CFF90BB">
              <w:rPr>
                <w:rFonts w:ascii="Arial" w:hAnsi="Arial" w:eastAsia="Arial" w:cs="Arial"/>
                <w:b/>
                <w:bCs/>
              </w:rPr>
              <w:t>The Big Question</w:t>
            </w:r>
          </w:p>
        </w:tc>
        <w:tc>
          <w:tcPr>
            <w:tcW w:w="12546" w:type="dxa"/>
            <w:tcMar/>
          </w:tcPr>
          <w:p w:rsidRPr="00EB6C74" w:rsidR="007521FE" w:rsidP="00F5790C" w:rsidRDefault="00364708" w14:paraId="0E4B13F1" w14:textId="56E633AA">
            <w:pPr>
              <w:rPr>
                <w:rFonts w:ascii="Arial" w:hAnsi="Arial" w:eastAsia="Arial" w:cs="Arial"/>
                <w:b w:val="1"/>
                <w:bCs w:val="1"/>
              </w:rPr>
            </w:pPr>
            <w:r w:rsidRPr="01150C9F" w:rsidR="00364708">
              <w:rPr>
                <w:rFonts w:ascii="Arial" w:hAnsi="Arial" w:eastAsia="Arial" w:cs="Arial"/>
                <w:b w:val="1"/>
                <w:bCs w:val="1"/>
              </w:rPr>
              <w:t xml:space="preserve">How </w:t>
            </w:r>
            <w:r w:rsidRPr="01150C9F" w:rsidR="00F5790C">
              <w:rPr>
                <w:rFonts w:ascii="Arial" w:hAnsi="Arial" w:eastAsia="Arial" w:cs="Arial"/>
                <w:b w:val="1"/>
                <w:bCs w:val="1"/>
              </w:rPr>
              <w:t>are Gothic</w:t>
            </w:r>
            <w:bookmarkStart w:name="_GoBack" w:id="0"/>
            <w:bookmarkEnd w:id="0"/>
            <w:r w:rsidRPr="01150C9F" w:rsidR="00F5790C">
              <w:rPr>
                <w:rFonts w:ascii="Arial" w:hAnsi="Arial" w:eastAsia="Arial" w:cs="Arial"/>
                <w:b w:val="1"/>
                <w:bCs w:val="1"/>
              </w:rPr>
              <w:t xml:space="preserve"> conventions </w:t>
            </w:r>
            <w:r w:rsidRPr="01150C9F" w:rsidR="6CB72D8E">
              <w:rPr>
                <w:rFonts w:ascii="Arial" w:hAnsi="Arial" w:eastAsia="Arial" w:cs="Arial"/>
                <w:b w:val="1"/>
                <w:bCs w:val="1"/>
              </w:rPr>
              <w:t>adapted</w:t>
            </w:r>
            <w:r w:rsidRPr="01150C9F" w:rsidR="00F5790C">
              <w:rPr>
                <w:rFonts w:ascii="Arial" w:hAnsi="Arial" w:eastAsia="Arial" w:cs="Arial"/>
                <w:b w:val="1"/>
                <w:bCs w:val="1"/>
              </w:rPr>
              <w:t xml:space="preserve"> in </w:t>
            </w:r>
            <w:r w:rsidRPr="01150C9F" w:rsidR="00F5790C">
              <w:rPr>
                <w:rFonts w:ascii="Arial" w:hAnsi="Arial" w:eastAsia="Arial" w:cs="Arial"/>
                <w:b w:val="1"/>
                <w:bCs w:val="1"/>
              </w:rPr>
              <w:t>Darkside</w:t>
            </w:r>
            <w:r w:rsidRPr="01150C9F" w:rsidR="00F5790C">
              <w:rPr>
                <w:rFonts w:ascii="Arial" w:hAnsi="Arial" w:eastAsia="Arial" w:cs="Arial"/>
                <w:b w:val="1"/>
                <w:bCs w:val="1"/>
              </w:rPr>
              <w:t xml:space="preserve"> by Thomas Becker</w:t>
            </w:r>
            <w:r w:rsidRPr="01150C9F" w:rsidR="00364708">
              <w:rPr>
                <w:rFonts w:ascii="Arial" w:hAnsi="Arial" w:eastAsia="Arial" w:cs="Arial"/>
                <w:b w:val="1"/>
                <w:bCs w:val="1"/>
              </w:rPr>
              <w:t>?</w:t>
            </w:r>
          </w:p>
        </w:tc>
      </w:tr>
      <w:tr w:rsidR="007521FE" w:rsidTr="01150C9F" w14:paraId="7CEA3495" w14:textId="77777777">
        <w:tc>
          <w:tcPr>
            <w:tcW w:w="2122" w:type="dxa"/>
            <w:tcMar/>
          </w:tcPr>
          <w:p w:rsidRPr="00D7095D" w:rsidR="007521FE" w:rsidP="3CFF90BB" w:rsidRDefault="00EE1C54" w14:paraId="10F071E1" w14:textId="6898EE17">
            <w:pPr>
              <w:rPr>
                <w:rFonts w:ascii="Arial" w:hAnsi="Arial" w:eastAsia="Arial" w:cs="Arial"/>
                <w:b/>
                <w:bCs/>
                <w:color w:val="FF0000"/>
              </w:rPr>
            </w:pPr>
            <w:r w:rsidRPr="3CFF90BB">
              <w:rPr>
                <w:rFonts w:ascii="Arial" w:hAnsi="Arial" w:eastAsia="Arial" w:cs="Arial"/>
                <w:b/>
                <w:bCs/>
              </w:rPr>
              <w:t>Rationale</w:t>
            </w:r>
          </w:p>
        </w:tc>
        <w:tc>
          <w:tcPr>
            <w:tcW w:w="12546" w:type="dxa"/>
            <w:tcMar/>
          </w:tcPr>
          <w:p w:rsidRPr="00D7095D" w:rsidR="00483309" w:rsidP="3CFF90BB" w:rsidRDefault="00483309" w14:paraId="6960A961" w14:textId="77777777">
            <w:pPr>
              <w:rPr>
                <w:rStyle w:val="normaltextrun"/>
                <w:rFonts w:ascii="Arial" w:hAnsi="Arial" w:eastAsia="Arial" w:cs="Arial"/>
                <w:color w:val="FF0000"/>
                <w:shd w:val="clear" w:color="auto" w:fill="FFFFFF"/>
              </w:rPr>
            </w:pPr>
          </w:p>
          <w:p w:rsidRPr="00D7095D" w:rsidR="00483309" w:rsidP="3CFF90BB" w:rsidRDefault="00EE1C54" w14:paraId="74035B4E" w14:textId="5D57B033">
            <w:pPr>
              <w:rPr>
                <w:rFonts w:ascii="Arial" w:hAnsi="Arial" w:eastAsia="Arial" w:cs="Arial"/>
                <w:color w:val="FF0000"/>
              </w:rPr>
            </w:pPr>
            <w:r w:rsidRPr="3CFF90BB">
              <w:rPr>
                <w:rStyle w:val="normaltextrun"/>
                <w:rFonts w:ascii="Arial" w:hAnsi="Arial" w:eastAsia="Arial" w:cs="Arial"/>
                <w:shd w:val="clear" w:color="auto" w:fill="FFFFFF"/>
              </w:rPr>
              <w:t xml:space="preserve">This unit </w:t>
            </w:r>
            <w:r w:rsidRPr="3CFF90BB" w:rsidR="00DF1490">
              <w:rPr>
                <w:rStyle w:val="normaltextrun"/>
                <w:rFonts w:ascii="Arial" w:hAnsi="Arial" w:eastAsia="Arial" w:cs="Arial"/>
                <w:shd w:val="clear" w:color="auto" w:fill="FFFFFF"/>
              </w:rPr>
              <w:t xml:space="preserve">explores the development of Gothic literature with contemporary examples. The pupils have opportunity to draw comparisons between traditional and contemporary examples of Gothic literature. This unit enables students to utilise knowledge of the Gothic conventions to apply to their own writing, developing their own narrative voice. </w:t>
            </w:r>
          </w:p>
          <w:p w:rsidRPr="00D7095D" w:rsidR="00483309" w:rsidP="3CFF90BB" w:rsidRDefault="00483309" w14:paraId="711796D0" w14:textId="6DDDB606">
            <w:pPr>
              <w:rPr>
                <w:rStyle w:val="normaltextrun"/>
                <w:rFonts w:ascii="Arial" w:hAnsi="Arial" w:eastAsia="Arial" w:cs="Arial"/>
              </w:rPr>
            </w:pPr>
          </w:p>
          <w:p w:rsidRPr="00D7095D" w:rsidR="00483309" w:rsidP="3CFF90BB" w:rsidRDefault="00483309" w14:paraId="734D70B8" w14:textId="1E3C0C13">
            <w:pPr>
              <w:rPr>
                <w:rStyle w:val="normaltextrun"/>
                <w:rFonts w:ascii="Arial" w:hAnsi="Arial" w:eastAsia="Arial" w:cs="Arial"/>
              </w:rPr>
            </w:pPr>
          </w:p>
        </w:tc>
      </w:tr>
      <w:tr w:rsidR="007521FE" w:rsidTr="01150C9F" w14:paraId="7E0D2759" w14:textId="77777777">
        <w:tc>
          <w:tcPr>
            <w:tcW w:w="2122" w:type="dxa"/>
            <w:tcMar/>
          </w:tcPr>
          <w:p w:rsidRPr="00D7095D" w:rsidR="007521FE" w:rsidP="3CFF90BB" w:rsidRDefault="00EE1C54" w14:paraId="3FF02E24" w14:textId="0536C462">
            <w:pPr>
              <w:rPr>
                <w:rFonts w:ascii="Arial" w:hAnsi="Arial" w:eastAsia="Arial" w:cs="Arial"/>
                <w:b/>
                <w:bCs/>
                <w:color w:val="FF0000"/>
              </w:rPr>
            </w:pPr>
            <w:r w:rsidRPr="3CFF90BB">
              <w:rPr>
                <w:rFonts w:ascii="Arial" w:hAnsi="Arial" w:eastAsia="Arial" w:cs="Arial"/>
                <w:b/>
                <w:bCs/>
              </w:rPr>
              <w:t>Autumn 2</w:t>
            </w:r>
          </w:p>
        </w:tc>
        <w:tc>
          <w:tcPr>
            <w:tcW w:w="12546" w:type="dxa"/>
            <w:tcMar/>
          </w:tcPr>
          <w:p w:rsidRPr="00DF1490" w:rsidR="00DF1490" w:rsidP="3CFF90BB" w:rsidRDefault="00DF1490" w14:paraId="3FE41783" w14:textId="13C738B1">
            <w:pPr>
              <w:rPr>
                <w:rFonts w:ascii="Arial" w:hAnsi="Arial" w:eastAsia="Arial" w:cs="Arial"/>
                <w:b/>
                <w:bCs/>
                <w:color w:val="FF0000"/>
                <w:u w:val="single"/>
              </w:rPr>
            </w:pPr>
            <w:r w:rsidRPr="3CFF90BB">
              <w:rPr>
                <w:rFonts w:ascii="Arial" w:hAnsi="Arial" w:eastAsia="Arial" w:cs="Arial"/>
                <w:b/>
                <w:bCs/>
                <w:u w:val="single"/>
              </w:rPr>
              <w:t>Know:</w:t>
            </w:r>
            <w:r w:rsidRPr="3CFF90BB">
              <w:rPr>
                <w:rFonts w:ascii="Arial" w:hAnsi="Arial" w:eastAsia="Arial" w:cs="Arial"/>
              </w:rPr>
              <w:t> </w:t>
            </w:r>
          </w:p>
          <w:p w:rsidR="5E469D4B" w:rsidP="3CFF90BB" w:rsidRDefault="5E469D4B" w14:paraId="0BBB1346" w14:textId="17F4B9D9">
            <w:pPr>
              <w:pStyle w:val="ListParagraph"/>
              <w:numPr>
                <w:ilvl w:val="0"/>
                <w:numId w:val="1"/>
              </w:numPr>
              <w:spacing w:line="267" w:lineRule="exact"/>
              <w:ind w:right="408"/>
              <w:rPr>
                <w:rFonts w:ascii="Arial" w:hAnsi="Arial" w:eastAsia="Arial" w:cs="Arial"/>
                <w:color w:val="000000" w:themeColor="text1"/>
              </w:rPr>
            </w:pPr>
            <w:r w:rsidRPr="3CFF90BB">
              <w:rPr>
                <w:rFonts w:ascii="Arial" w:hAnsi="Arial" w:eastAsia="Arial" w:cs="Arial"/>
                <w:color w:val="000000" w:themeColor="text1"/>
              </w:rPr>
              <w:t>How contemporary Gothic draws on historical Gothic</w:t>
            </w:r>
          </w:p>
          <w:p w:rsidR="5E469D4B" w:rsidP="3CFF90BB" w:rsidRDefault="5E469D4B" w14:paraId="4C780001" w14:textId="30018F14">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lastRenderedPageBreak/>
              <w:t>Similarities and differences between traditional and contemporary Gothic monsters</w:t>
            </w:r>
          </w:p>
          <w:p w:rsidR="5E469D4B" w:rsidP="3CFF90BB" w:rsidRDefault="5E469D4B" w14:paraId="20079BBE" w14:textId="66EF641D">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The different qualities of a contemporary literary monster.</w:t>
            </w:r>
          </w:p>
          <w:p w:rsidR="5E469D4B" w:rsidP="3CFF90BB" w:rsidRDefault="5E469D4B" w14:paraId="0264EC51" w14:textId="6F0E384F">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Narrative arc as a literary concept</w:t>
            </w:r>
          </w:p>
          <w:p w:rsidR="5E469D4B" w:rsidP="3CFF90BB" w:rsidRDefault="5E469D4B" w14:paraId="56D92DAE" w14:textId="4C22D11D">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Recognising and using subordinate clauses</w:t>
            </w:r>
          </w:p>
          <w:p w:rsidR="5E469D4B" w:rsidP="3CFF90BB" w:rsidRDefault="5E469D4B" w14:paraId="5765F1E4" w14:textId="0AF7FDC3">
            <w:pPr>
              <w:pStyle w:val="ListParagraph"/>
              <w:numPr>
                <w:ilvl w:val="0"/>
                <w:numId w:val="1"/>
              </w:numPr>
              <w:shd w:val="clear" w:color="auto" w:fill="FFFFFF" w:themeFill="background1"/>
              <w:spacing w:before="220" w:after="220"/>
              <w:rPr>
                <w:rFonts w:ascii="Arial" w:hAnsi="Arial" w:eastAsia="Arial" w:cs="Arial"/>
                <w:color w:val="000000" w:themeColor="text1"/>
              </w:rPr>
            </w:pPr>
            <w:r w:rsidRPr="3CFF90BB">
              <w:rPr>
                <w:rFonts w:ascii="Arial" w:hAnsi="Arial" w:eastAsia="Arial" w:cs="Arial"/>
                <w:color w:val="000000" w:themeColor="text1"/>
              </w:rPr>
              <w:t>Application of Gothic conventions in their own narrative involving a ‘monster’</w:t>
            </w:r>
          </w:p>
          <w:p w:rsidRPr="00EB6C74" w:rsidR="00DF1490" w:rsidP="3CFF90BB" w:rsidRDefault="00DF1490" w14:paraId="3DAD9C83" w14:textId="77777777">
            <w:pPr>
              <w:pStyle w:val="ListParagraph"/>
              <w:spacing w:line="267" w:lineRule="exact"/>
              <w:ind w:right="408"/>
              <w:rPr>
                <w:rFonts w:ascii="Arial" w:hAnsi="Arial" w:eastAsia="Arial" w:cs="Arial"/>
              </w:rPr>
            </w:pPr>
          </w:p>
          <w:p w:rsidRPr="00DF1490" w:rsidR="00DF1490" w:rsidP="3CFF90BB" w:rsidRDefault="00DF1490" w14:paraId="485A148C" w14:textId="77777777">
            <w:pPr>
              <w:spacing w:line="267" w:lineRule="exact"/>
              <w:ind w:right="408"/>
              <w:rPr>
                <w:rFonts w:ascii="Arial" w:hAnsi="Arial" w:eastAsia="Arial" w:cs="Arial"/>
              </w:rPr>
            </w:pPr>
            <w:r w:rsidRPr="3CFF90BB">
              <w:rPr>
                <w:rFonts w:ascii="Arial" w:hAnsi="Arial" w:eastAsia="Arial" w:cs="Arial"/>
                <w:b/>
                <w:bCs/>
                <w:u w:val="single"/>
              </w:rPr>
              <w:t>Know how:</w:t>
            </w:r>
            <w:r w:rsidRPr="3CFF90BB">
              <w:rPr>
                <w:rFonts w:ascii="Arial" w:hAnsi="Arial" w:eastAsia="Arial" w:cs="Arial"/>
              </w:rPr>
              <w:t> </w:t>
            </w:r>
          </w:p>
          <w:p w:rsidRPr="007D38AB" w:rsidR="007521FE" w:rsidP="3CFF90BB" w:rsidRDefault="2F93DF45" w14:paraId="3DD605C4" w14:textId="0840CDF8">
            <w:pPr>
              <w:pStyle w:val="ListParagraph"/>
              <w:numPr>
                <w:ilvl w:val="0"/>
                <w:numId w:val="1"/>
              </w:numPr>
              <w:spacing w:line="267" w:lineRule="exact"/>
              <w:ind w:right="408"/>
              <w:rPr>
                <w:rFonts w:ascii="Arial" w:hAnsi="Arial" w:eastAsia="Arial" w:cs="Arial"/>
                <w:color w:val="000000" w:themeColor="text1"/>
              </w:rPr>
            </w:pPr>
            <w:r w:rsidRPr="3CFF90BB">
              <w:rPr>
                <w:rFonts w:ascii="Arial" w:hAnsi="Arial" w:eastAsia="Arial" w:cs="Arial"/>
                <w:color w:val="000000" w:themeColor="text1"/>
              </w:rPr>
              <w:t>Evaluate the genre development of Gothic fiction</w:t>
            </w:r>
          </w:p>
          <w:p w:rsidRPr="007D38AB" w:rsidR="007521FE" w:rsidP="3CFF90BB" w:rsidRDefault="2F93DF45" w14:paraId="11078B00" w14:textId="38AB8CA9">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Explore and analyse the representation of ‘monster’ in traditional and contemporary Gothic</w:t>
            </w:r>
          </w:p>
          <w:p w:rsidRPr="007D38AB" w:rsidR="007521FE" w:rsidP="3CFF90BB" w:rsidRDefault="2F93DF45" w14:paraId="3462A0B5" w14:textId="1143C148">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To identify, craft and develop a contemporary monster</w:t>
            </w:r>
          </w:p>
          <w:p w:rsidRPr="007D38AB" w:rsidR="007521FE" w:rsidP="3CFF90BB" w:rsidRDefault="2F93DF45" w14:paraId="5FAD74C2" w14:textId="37A50012">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To plot a narrative using Freytag’s arc</w:t>
            </w:r>
          </w:p>
          <w:p w:rsidRPr="007D38AB" w:rsidR="007521FE" w:rsidP="3CFF90BB" w:rsidRDefault="2F93DF45" w14:paraId="7E746755" w14:textId="436A10FA">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To use subordinate clauses to create suspense</w:t>
            </w:r>
          </w:p>
          <w:p w:rsidRPr="007D38AB" w:rsidR="007521FE" w:rsidP="3CFF90BB" w:rsidRDefault="2F93DF45" w14:paraId="7C26F836" w14:textId="4337E2F9">
            <w:pPr>
              <w:pStyle w:val="ListParagraph"/>
              <w:numPr>
                <w:ilvl w:val="0"/>
                <w:numId w:val="1"/>
              </w:numPr>
              <w:spacing w:after="0" w:line="240" w:lineRule="auto"/>
              <w:rPr>
                <w:rFonts w:ascii="Arial" w:hAnsi="Arial" w:eastAsia="Arial" w:cs="Arial"/>
                <w:color w:val="000000" w:themeColor="text1"/>
              </w:rPr>
            </w:pPr>
            <w:r w:rsidRPr="3CFF90BB">
              <w:rPr>
                <w:rFonts w:ascii="Arial" w:hAnsi="Arial" w:eastAsia="Arial" w:cs="Arial"/>
                <w:color w:val="000000" w:themeColor="text1"/>
              </w:rPr>
              <w:t>Create a convincing Gothic narrative using conventions of Gothic</w:t>
            </w:r>
          </w:p>
        </w:tc>
      </w:tr>
      <w:tr w:rsidR="00EE1C54" w:rsidTr="01150C9F" w14:paraId="5DDC0185" w14:textId="77777777">
        <w:tc>
          <w:tcPr>
            <w:tcW w:w="2122" w:type="dxa"/>
            <w:tcMar/>
          </w:tcPr>
          <w:p w:rsidRPr="00D7095D" w:rsidR="00EE1C54" w:rsidP="3CFF90BB" w:rsidRDefault="00CE45DF" w14:paraId="2F6C50B9" w14:textId="3FF6D58A">
            <w:pPr>
              <w:rPr>
                <w:rFonts w:ascii="Arial" w:hAnsi="Arial" w:eastAsia="Arial" w:cs="Arial"/>
                <w:color w:val="FF0000"/>
              </w:rPr>
            </w:pPr>
            <w:r w:rsidRPr="3CFF90BB">
              <w:rPr>
                <w:rFonts w:ascii="Arial" w:hAnsi="Arial" w:eastAsia="Arial" w:cs="Arial"/>
                <w:b/>
                <w:bCs/>
              </w:rPr>
              <w:lastRenderedPageBreak/>
              <w:t>The Big Question</w:t>
            </w:r>
          </w:p>
        </w:tc>
        <w:tc>
          <w:tcPr>
            <w:tcW w:w="12546" w:type="dxa"/>
            <w:tcMar/>
          </w:tcPr>
          <w:p w:rsidRPr="007D38AB" w:rsidR="00EE1C54" w:rsidP="3CFF90BB" w:rsidRDefault="00CE45DF" w14:paraId="69618945" w14:textId="2689BAA6">
            <w:pPr>
              <w:rPr>
                <w:rFonts w:ascii="Arial" w:hAnsi="Arial" w:eastAsia="Arial" w:cs="Arial"/>
                <w:b w:val="1"/>
                <w:bCs w:val="1"/>
              </w:rPr>
            </w:pPr>
            <w:r w:rsidRPr="7C6EAAFA" w:rsidR="00CE45DF">
              <w:rPr>
                <w:rFonts w:ascii="Arial" w:hAnsi="Arial" w:eastAsia="Arial" w:cs="Arial"/>
                <w:b w:val="1"/>
                <w:bCs w:val="1"/>
              </w:rPr>
              <w:t xml:space="preserve">How does Shakespeare challenge </w:t>
            </w:r>
            <w:r w:rsidRPr="7C6EAAFA" w:rsidR="27256884">
              <w:rPr>
                <w:rFonts w:ascii="Arial" w:hAnsi="Arial" w:eastAsia="Arial" w:cs="Arial"/>
                <w:b w:val="1"/>
                <w:bCs w:val="1"/>
              </w:rPr>
              <w:t>social norms in Romeo and Juliet</w:t>
            </w:r>
            <w:r w:rsidRPr="7C6EAAFA" w:rsidR="00CE45DF">
              <w:rPr>
                <w:rFonts w:ascii="Arial" w:hAnsi="Arial" w:eastAsia="Arial" w:cs="Arial"/>
                <w:b w:val="1"/>
                <w:bCs w:val="1"/>
              </w:rPr>
              <w:t>? </w:t>
            </w:r>
          </w:p>
        </w:tc>
      </w:tr>
      <w:tr w:rsidR="00EE1C54" w:rsidTr="01150C9F" w14:paraId="1102D890" w14:textId="77777777">
        <w:tc>
          <w:tcPr>
            <w:tcW w:w="2122" w:type="dxa"/>
            <w:tcMar/>
          </w:tcPr>
          <w:p w:rsidRPr="00D7095D" w:rsidR="00EE1C54" w:rsidP="3CFF90BB" w:rsidRDefault="00EE1C54" w14:paraId="5C3322E8" w14:textId="57BD1CD0">
            <w:pPr>
              <w:rPr>
                <w:rFonts w:ascii="Arial" w:hAnsi="Arial" w:eastAsia="Arial" w:cs="Arial"/>
                <w:b/>
                <w:bCs/>
                <w:color w:val="FF0000"/>
              </w:rPr>
            </w:pPr>
            <w:r w:rsidRPr="3CFF90BB">
              <w:rPr>
                <w:rFonts w:ascii="Arial" w:hAnsi="Arial" w:eastAsia="Arial" w:cs="Arial"/>
                <w:b/>
                <w:bCs/>
              </w:rPr>
              <w:t>Rationale</w:t>
            </w:r>
          </w:p>
        </w:tc>
        <w:tc>
          <w:tcPr>
            <w:tcW w:w="12546" w:type="dxa"/>
            <w:tcMar/>
          </w:tcPr>
          <w:p w:rsidRPr="00D7095D" w:rsidR="00483309" w:rsidP="3CFF90BB" w:rsidRDefault="00483309" w14:paraId="19A505B5" w14:textId="77777777">
            <w:pPr>
              <w:rPr>
                <w:rFonts w:ascii="Arial" w:hAnsi="Arial" w:eastAsia="Arial" w:cs="Arial"/>
                <w:color w:val="FF0000"/>
              </w:rPr>
            </w:pPr>
          </w:p>
          <w:p w:rsidRPr="007D38AB" w:rsidR="00EE1C54" w:rsidP="3CFF90BB" w:rsidRDefault="007D38AB" w14:paraId="17CD32D2" w14:textId="49A215B9">
            <w:pPr>
              <w:rPr>
                <w:rFonts w:ascii="Arial" w:hAnsi="Arial" w:eastAsia="Arial" w:cs="Arial"/>
              </w:rPr>
            </w:pPr>
            <w:r w:rsidRPr="42CDA08E">
              <w:rPr>
                <w:rFonts w:ascii="Arial" w:hAnsi="Arial" w:eastAsia="Arial" w:cs="Arial"/>
              </w:rPr>
              <w:t xml:space="preserve">This unit extends the students’ knowledge and understanding of plays/drama and the techniques employed by playwrights for dramatic effect. </w:t>
            </w:r>
            <w:r w:rsidRPr="42CDA08E" w:rsidR="3588B726">
              <w:rPr>
                <w:rFonts w:ascii="Arial" w:hAnsi="Arial" w:eastAsia="Arial" w:cs="Arial"/>
              </w:rPr>
              <w:t>This unit builds on the study of Shakespeare as a poet in Year 7 and they</w:t>
            </w:r>
            <w:r w:rsidRPr="42CDA08E">
              <w:rPr>
                <w:rFonts w:ascii="Arial" w:hAnsi="Arial" w:eastAsia="Arial" w:cs="Arial"/>
              </w:rPr>
              <w:t xml:space="preserve"> will develop their </w:t>
            </w:r>
            <w:r w:rsidRPr="42CDA08E" w:rsidR="3D77877C">
              <w:rPr>
                <w:rFonts w:ascii="Arial" w:hAnsi="Arial" w:eastAsia="Arial" w:cs="Arial"/>
              </w:rPr>
              <w:t>appreciation of the importance of Shakespeare in our literary heritage. Pupil will deepen their appreciation of how poetic form is used within a</w:t>
            </w:r>
            <w:r w:rsidRPr="42CDA08E" w:rsidR="3D8DDCC3">
              <w:rPr>
                <w:rFonts w:ascii="Arial" w:hAnsi="Arial" w:eastAsia="Arial" w:cs="Arial"/>
              </w:rPr>
              <w:t xml:space="preserve"> play to convey ideas about plot, character and theme. </w:t>
            </w:r>
          </w:p>
          <w:p w:rsidRPr="00D7095D" w:rsidR="00483309" w:rsidP="3CFF90BB" w:rsidRDefault="00483309" w14:paraId="30CF0516" w14:textId="6AD8BCBB">
            <w:pPr>
              <w:rPr>
                <w:rFonts w:ascii="Arial" w:hAnsi="Arial" w:eastAsia="Arial" w:cs="Arial"/>
                <w:color w:val="FF0000"/>
              </w:rPr>
            </w:pPr>
          </w:p>
        </w:tc>
      </w:tr>
      <w:tr w:rsidR="00EE1C54" w:rsidTr="01150C9F" w14:paraId="3532E3D8" w14:textId="77777777">
        <w:tc>
          <w:tcPr>
            <w:tcW w:w="2122" w:type="dxa"/>
            <w:tcMar/>
          </w:tcPr>
          <w:p w:rsidRPr="00D7095D" w:rsidR="00EE1C54" w:rsidP="3CFF90BB" w:rsidRDefault="00CE45DF" w14:paraId="353ACF4D" w14:textId="2CD39E16">
            <w:pPr>
              <w:rPr>
                <w:rFonts w:ascii="Arial" w:hAnsi="Arial" w:eastAsia="Arial" w:cs="Arial"/>
                <w:b/>
                <w:bCs/>
                <w:color w:val="FF0000"/>
              </w:rPr>
            </w:pPr>
            <w:r w:rsidRPr="3CFF90BB">
              <w:rPr>
                <w:rFonts w:ascii="Arial" w:hAnsi="Arial" w:eastAsia="Arial" w:cs="Arial"/>
                <w:b/>
                <w:bCs/>
              </w:rPr>
              <w:t>Spring 1/2</w:t>
            </w:r>
          </w:p>
        </w:tc>
        <w:tc>
          <w:tcPr>
            <w:tcW w:w="12546" w:type="dxa"/>
            <w:tcMar/>
          </w:tcPr>
          <w:p w:rsidRPr="007D38AB" w:rsidR="007D38AB" w:rsidP="42CDA08E" w:rsidRDefault="007D38AB" w14:paraId="6F16F06D" w14:textId="1340EAD9">
            <w:pPr>
              <w:rPr>
                <w:rFonts w:ascii="Arial Nova" w:hAnsi="Arial Nova" w:eastAsia="Arial Nova" w:cs="Arial Nova"/>
              </w:rPr>
            </w:pPr>
            <w:r w:rsidRPr="42CDA08E">
              <w:rPr>
                <w:rFonts w:ascii="Arial Nova" w:hAnsi="Arial Nova" w:eastAsia="Arial Nova" w:cs="Arial Nova"/>
                <w:b/>
                <w:bCs/>
                <w:u w:val="single"/>
              </w:rPr>
              <w:t>Know</w:t>
            </w:r>
            <w:r w:rsidRPr="42CDA08E">
              <w:rPr>
                <w:rFonts w:ascii="Arial Nova" w:hAnsi="Arial Nova" w:eastAsia="Arial Nova" w:cs="Arial Nova"/>
                <w:b/>
                <w:bCs/>
              </w:rPr>
              <w:t>:</w:t>
            </w:r>
            <w:r w:rsidRPr="42CDA08E">
              <w:rPr>
                <w:rFonts w:ascii="Arial Nova" w:hAnsi="Arial Nova" w:eastAsia="Arial Nova" w:cs="Arial Nova"/>
              </w:rPr>
              <w:t>  </w:t>
            </w:r>
          </w:p>
          <w:p w:rsidRPr="007D38AB" w:rsidR="007D38AB" w:rsidP="00F5790C" w:rsidRDefault="007D38AB" w14:paraId="5E12746A"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The social and historical context of the play </w:t>
            </w:r>
            <w:r w:rsidRPr="42CDA08E">
              <w:rPr>
                <w:rFonts w:ascii="Arial Nova" w:hAnsi="Arial Nova" w:eastAsia="Arial Nova" w:cs="Arial Nova"/>
              </w:rPr>
              <w:t> </w:t>
            </w:r>
          </w:p>
          <w:p w:rsidRPr="007D38AB" w:rsidR="007D38AB" w:rsidP="00F5790C" w:rsidRDefault="007D38AB" w14:paraId="0508F93A"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Shakespeare’s motives</w:t>
            </w:r>
            <w:r w:rsidRPr="42CDA08E">
              <w:rPr>
                <w:rFonts w:ascii="Arial Nova" w:hAnsi="Arial Nova" w:eastAsia="Arial Nova" w:cs="Arial Nova"/>
              </w:rPr>
              <w:t> </w:t>
            </w:r>
          </w:p>
          <w:p w:rsidRPr="007D38AB" w:rsidR="007D38AB" w:rsidP="00F5790C" w:rsidRDefault="007D38AB" w14:paraId="444DDD11"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Conventions of drama – prologue, monologue, soliloquy </w:t>
            </w:r>
            <w:r w:rsidRPr="42CDA08E">
              <w:rPr>
                <w:rFonts w:ascii="Arial Nova" w:hAnsi="Arial Nova" w:eastAsia="Arial Nova" w:cs="Arial Nova"/>
              </w:rPr>
              <w:t> </w:t>
            </w:r>
          </w:p>
          <w:p w:rsidRPr="007D38AB" w:rsidR="007D38AB" w:rsidP="00F5790C" w:rsidRDefault="007D38AB" w14:paraId="7A26BB73"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The structure and purpose of a sonnet </w:t>
            </w:r>
            <w:r w:rsidRPr="42CDA08E">
              <w:rPr>
                <w:rFonts w:ascii="Arial Nova" w:hAnsi="Arial Nova" w:eastAsia="Arial Nova" w:cs="Arial Nova"/>
              </w:rPr>
              <w:t> </w:t>
            </w:r>
          </w:p>
          <w:p w:rsidRPr="007D38AB" w:rsidR="007D38AB" w:rsidP="00F5790C" w:rsidRDefault="007D38AB" w14:paraId="3AF228A8"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The importance of key themes </w:t>
            </w:r>
            <w:r w:rsidRPr="42CDA08E">
              <w:rPr>
                <w:rFonts w:ascii="Arial Nova" w:hAnsi="Arial Nova" w:eastAsia="Arial Nova" w:cs="Arial Nova"/>
              </w:rPr>
              <w:t> </w:t>
            </w:r>
          </w:p>
          <w:p w:rsidRPr="007D38AB" w:rsidR="007D38AB" w:rsidP="00F5790C" w:rsidRDefault="007D38AB" w14:paraId="770E94DD"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Literary devices like imagery, dramatic irony and foreshadowing </w:t>
            </w:r>
            <w:r w:rsidRPr="42CDA08E">
              <w:rPr>
                <w:rFonts w:ascii="Arial Nova" w:hAnsi="Arial Nova" w:eastAsia="Arial Nova" w:cs="Arial Nova"/>
              </w:rPr>
              <w:t> </w:t>
            </w:r>
          </w:p>
          <w:p w:rsidRPr="007D38AB" w:rsidR="007D38AB" w:rsidP="00F5790C" w:rsidRDefault="007D38AB" w14:paraId="0571C857" w14:textId="77777777">
            <w:pPr>
              <w:pStyle w:val="ListParagraph"/>
              <w:numPr>
                <w:ilvl w:val="0"/>
                <w:numId w:val="3"/>
              </w:numPr>
              <w:rPr>
                <w:rFonts w:ascii="Arial Nova" w:hAnsi="Arial Nova" w:eastAsia="Arial Nova" w:cs="Arial Nova"/>
              </w:rPr>
            </w:pPr>
            <w:r w:rsidRPr="7C6EAAFA" w:rsidR="007D38AB">
              <w:rPr>
                <w:rFonts w:ascii="Arial Nova" w:hAnsi="Arial Nova" w:eastAsia="Arial Nova" w:cs="Arial Nova"/>
                <w:lang w:val="en-US"/>
              </w:rPr>
              <w:t>The genre conventions of Shakespearean tragedy </w:t>
            </w:r>
            <w:r w:rsidRPr="7C6EAAFA" w:rsidR="007D38AB">
              <w:rPr>
                <w:rFonts w:ascii="Arial Nova" w:hAnsi="Arial Nova" w:eastAsia="Arial Nova" w:cs="Arial Nova"/>
              </w:rPr>
              <w:t> </w:t>
            </w:r>
          </w:p>
          <w:p w:rsidR="5FF36903" w:rsidP="7C6EAAFA" w:rsidRDefault="5FF36903" w14:paraId="4B6DD38E" w14:textId="5EFA1B40">
            <w:pPr>
              <w:pStyle w:val="ListParagraph"/>
              <w:numPr>
                <w:ilvl w:val="0"/>
                <w:numId w:val="3"/>
              </w:numPr>
              <w:suppressLineNumbers w:val="0"/>
              <w:bidi w:val="0"/>
              <w:spacing w:before="0" w:beforeAutospacing="off" w:after="200" w:afterAutospacing="off" w:line="276" w:lineRule="auto"/>
              <w:ind w:left="720" w:right="0" w:hanging="360"/>
              <w:jc w:val="left"/>
              <w:rPr>
                <w:rFonts w:ascii="Arial Nova" w:hAnsi="Arial Nova" w:eastAsia="Arial Nova" w:cs="Arial Nova"/>
                <w:lang w:val="en-US"/>
              </w:rPr>
            </w:pPr>
            <w:r w:rsidRPr="7C6EAAFA" w:rsidR="5FF36903">
              <w:rPr>
                <w:rFonts w:ascii="Arial Nova" w:hAnsi="Arial Nova" w:eastAsia="Arial Nova" w:cs="Arial Nova"/>
                <w:lang w:val="en-US"/>
              </w:rPr>
              <w:t>Shakespeare challenges social norms through character and theme</w:t>
            </w:r>
          </w:p>
          <w:p w:rsidRPr="007D38AB" w:rsidR="007D38AB" w:rsidP="42CDA08E" w:rsidRDefault="007D38AB" w14:paraId="427F4541" w14:textId="77777777">
            <w:pPr>
              <w:rPr>
                <w:rFonts w:ascii="Arial Nova" w:hAnsi="Arial Nova" w:eastAsia="Arial Nova" w:cs="Arial Nova"/>
              </w:rPr>
            </w:pPr>
            <w:r w:rsidRPr="42CDA08E">
              <w:rPr>
                <w:rFonts w:ascii="Arial Nova" w:hAnsi="Arial Nova" w:eastAsia="Arial Nova" w:cs="Arial Nova"/>
                <w:b/>
                <w:bCs/>
                <w:u w:val="single"/>
              </w:rPr>
              <w:t>Know how:</w:t>
            </w:r>
            <w:r w:rsidRPr="42CDA08E">
              <w:rPr>
                <w:rFonts w:ascii="Arial Nova" w:hAnsi="Arial Nova" w:eastAsia="Arial Nova" w:cs="Arial Nova"/>
              </w:rPr>
              <w:t> </w:t>
            </w:r>
          </w:p>
          <w:p w:rsidRPr="007D38AB" w:rsidR="007D38AB" w:rsidP="00F5790C" w:rsidRDefault="007D38AB" w14:paraId="746472C2" w14:textId="1508972A">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The context of Elizabethan England supports our understanding of the play</w:t>
            </w:r>
            <w:r w:rsidRPr="42CDA08E">
              <w:rPr>
                <w:rFonts w:ascii="Arial Nova" w:hAnsi="Arial Nova" w:eastAsia="Arial Nova" w:cs="Arial Nova"/>
              </w:rPr>
              <w:t> </w:t>
            </w:r>
          </w:p>
          <w:p w:rsidRPr="007D38AB" w:rsidR="007D38AB" w:rsidP="00F5790C" w:rsidRDefault="007D38AB" w14:paraId="4C93684C"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To choose relevant and appropriate textual references</w:t>
            </w:r>
            <w:r w:rsidRPr="42CDA08E">
              <w:rPr>
                <w:rFonts w:ascii="Arial Nova" w:hAnsi="Arial Nova" w:eastAsia="Arial Nova" w:cs="Arial Nova"/>
              </w:rPr>
              <w:t> </w:t>
            </w:r>
          </w:p>
          <w:p w:rsidRPr="007D38AB" w:rsidR="007D38AB" w:rsidP="00F5790C" w:rsidRDefault="007D38AB" w14:paraId="4E151422"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To use inference to explain the meaning of textual references</w:t>
            </w:r>
            <w:r w:rsidRPr="42CDA08E">
              <w:rPr>
                <w:rFonts w:ascii="Arial Nova" w:hAnsi="Arial Nova" w:eastAsia="Arial Nova" w:cs="Arial Nova"/>
              </w:rPr>
              <w:t> </w:t>
            </w:r>
          </w:p>
          <w:p w:rsidRPr="007D38AB" w:rsidR="007D38AB" w:rsidP="00F5790C" w:rsidRDefault="007D38AB" w14:paraId="19B2451B"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To comment on the effects of language choices (on a sentence level and a word level)</w:t>
            </w:r>
            <w:r w:rsidRPr="42CDA08E">
              <w:rPr>
                <w:rFonts w:ascii="Arial Nova" w:hAnsi="Arial Nova" w:eastAsia="Arial Nova" w:cs="Arial Nova"/>
              </w:rPr>
              <w:t> </w:t>
            </w:r>
          </w:p>
          <w:p w:rsidRPr="007D38AB" w:rsidR="007D38AB" w:rsidP="00F5790C" w:rsidRDefault="007D38AB" w14:paraId="6711CDBC" w14:textId="77777777">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To comment on the effects of literary devices</w:t>
            </w:r>
            <w:r w:rsidRPr="42CDA08E">
              <w:rPr>
                <w:rFonts w:ascii="Arial Nova" w:hAnsi="Arial Nova" w:eastAsia="Arial Nova" w:cs="Arial Nova"/>
              </w:rPr>
              <w:t> </w:t>
            </w:r>
          </w:p>
          <w:p w:rsidRPr="007D38AB" w:rsidR="00EE1C54" w:rsidP="00F5790C" w:rsidRDefault="007D38AB" w14:paraId="2C2F7F49" w14:textId="2B554356">
            <w:pPr>
              <w:pStyle w:val="ListParagraph"/>
              <w:numPr>
                <w:ilvl w:val="0"/>
                <w:numId w:val="3"/>
              </w:numPr>
              <w:rPr>
                <w:rFonts w:ascii="Arial Nova" w:hAnsi="Arial Nova" w:eastAsia="Arial Nova" w:cs="Arial Nova"/>
              </w:rPr>
            </w:pPr>
            <w:r w:rsidRPr="42CDA08E">
              <w:rPr>
                <w:rFonts w:ascii="Arial Nova" w:hAnsi="Arial Nova" w:eastAsia="Arial Nova" w:cs="Arial Nova"/>
                <w:lang w:val="en-US"/>
              </w:rPr>
              <w:t>To make effective comments about the audience</w:t>
            </w:r>
            <w:r w:rsidRPr="42CDA08E">
              <w:rPr>
                <w:rFonts w:ascii="Arial Nova" w:hAnsi="Arial Nova" w:eastAsia="Arial Nova" w:cs="Arial Nova"/>
              </w:rPr>
              <w:t> </w:t>
            </w:r>
          </w:p>
        </w:tc>
      </w:tr>
      <w:tr w:rsidRPr="00E52FBD" w:rsidR="00756672" w:rsidTr="01150C9F" w14:paraId="44BA91FB" w14:textId="77777777">
        <w:tc>
          <w:tcPr>
            <w:tcW w:w="2122" w:type="dxa"/>
            <w:tcMar/>
          </w:tcPr>
          <w:p w:rsidRPr="007D38AB" w:rsidR="00756672" w:rsidP="3CFF90BB" w:rsidRDefault="00756672" w14:paraId="1E55BF67" w14:textId="11F045EC">
            <w:pPr>
              <w:rPr>
                <w:rFonts w:ascii="Arial" w:hAnsi="Arial" w:eastAsia="Arial" w:cs="Arial"/>
                <w:b/>
                <w:bCs/>
              </w:rPr>
            </w:pPr>
            <w:r w:rsidRPr="3CFF90BB">
              <w:rPr>
                <w:rFonts w:ascii="Arial" w:hAnsi="Arial" w:eastAsia="Arial" w:cs="Arial"/>
                <w:b/>
                <w:bCs/>
              </w:rPr>
              <w:t>The Big Question</w:t>
            </w:r>
          </w:p>
        </w:tc>
        <w:tc>
          <w:tcPr>
            <w:tcW w:w="12546" w:type="dxa"/>
            <w:tcMar/>
          </w:tcPr>
          <w:p w:rsidRPr="00D7095D" w:rsidR="00756672" w:rsidP="3CFF90BB" w:rsidRDefault="007D38AB" w14:paraId="5A9C9986" w14:textId="38EA7D07">
            <w:pPr>
              <w:rPr>
                <w:rFonts w:ascii="Arial" w:hAnsi="Arial" w:eastAsia="Arial" w:cs="Arial"/>
                <w:b/>
                <w:bCs/>
                <w:color w:val="FF0000"/>
                <w:u w:val="single"/>
              </w:rPr>
            </w:pPr>
            <w:r w:rsidRPr="3CFF90BB">
              <w:rPr>
                <w:rFonts w:ascii="Arial" w:hAnsi="Arial" w:eastAsia="Arial" w:cs="Arial"/>
                <w:b/>
                <w:bCs/>
              </w:rPr>
              <w:t>How do diverse voices celebrate their identity?</w:t>
            </w:r>
          </w:p>
        </w:tc>
      </w:tr>
      <w:tr w:rsidRPr="00E52FBD" w:rsidR="00756672" w:rsidTr="01150C9F" w14:paraId="03B92C56" w14:textId="77777777">
        <w:tc>
          <w:tcPr>
            <w:tcW w:w="2122" w:type="dxa"/>
            <w:tcMar/>
          </w:tcPr>
          <w:p w:rsidRPr="007D38AB" w:rsidR="00756672" w:rsidP="3CFF90BB" w:rsidRDefault="00E52FBD" w14:paraId="447F1E07" w14:textId="58F42EA6">
            <w:pPr>
              <w:rPr>
                <w:rFonts w:ascii="Arial" w:hAnsi="Arial" w:eastAsia="Arial" w:cs="Arial"/>
                <w:b/>
                <w:bCs/>
              </w:rPr>
            </w:pPr>
            <w:r w:rsidRPr="3CFF90BB">
              <w:rPr>
                <w:rFonts w:ascii="Arial" w:hAnsi="Arial" w:eastAsia="Arial" w:cs="Arial"/>
                <w:b/>
                <w:bCs/>
              </w:rPr>
              <w:t xml:space="preserve">Rationale </w:t>
            </w:r>
          </w:p>
        </w:tc>
        <w:tc>
          <w:tcPr>
            <w:tcW w:w="12546" w:type="dxa"/>
            <w:tcMar/>
          </w:tcPr>
          <w:p w:rsidRPr="00D7095D" w:rsidR="00483309" w:rsidP="3CFF90BB" w:rsidRDefault="00483309" w14:paraId="32500015" w14:textId="77777777">
            <w:pPr>
              <w:rPr>
                <w:rStyle w:val="normaltextrun"/>
                <w:rFonts w:ascii="Arial" w:hAnsi="Arial" w:eastAsia="Arial" w:cs="Arial"/>
                <w:color w:val="FF0000"/>
                <w:shd w:val="clear" w:color="auto" w:fill="FFFFFF"/>
              </w:rPr>
            </w:pPr>
          </w:p>
          <w:p w:rsidRPr="007D38AB" w:rsidR="00E52FBD" w:rsidP="3CFF90BB" w:rsidRDefault="18C43102" w14:paraId="0812F08F" w14:textId="4A764BD2">
            <w:pPr>
              <w:rPr>
                <w:rStyle w:val="normaltextrun"/>
                <w:rFonts w:ascii="Arial" w:hAnsi="Arial" w:eastAsia="Arial" w:cs="Arial"/>
                <w:shd w:val="clear" w:color="auto" w:fill="FFFFFF"/>
              </w:rPr>
            </w:pPr>
            <w:r w:rsidRPr="3CFF90BB">
              <w:rPr>
                <w:rFonts w:ascii="Arial" w:hAnsi="Arial" w:eastAsia="Arial" w:cs="Arial"/>
                <w:shd w:val="clear" w:color="auto" w:fill="FFFFFF"/>
              </w:rPr>
              <w:t>Having studied poetry as a distinct genre in Year 7, t</w:t>
            </w:r>
            <w:r w:rsidRPr="3CFF90BB" w:rsidR="007D38AB">
              <w:rPr>
                <w:rFonts w:ascii="Arial" w:hAnsi="Arial" w:eastAsia="Arial" w:cs="Arial"/>
                <w:shd w:val="clear" w:color="auto" w:fill="FFFFFF"/>
              </w:rPr>
              <w:t>his unit exposes students to a variety of poems that celebrate diversity. Students are now required to compare poems, by considering linguistic and structural devices for effect. Content and themes now reflect the maturity of the students and their developing ability to use a critical voice in their analysis.</w:t>
            </w:r>
            <w:r w:rsidRPr="3CFF90BB" w:rsidR="00756672">
              <w:rPr>
                <w:rStyle w:val="normaltextrun"/>
                <w:rFonts w:ascii="Arial" w:hAnsi="Arial" w:eastAsia="Arial" w:cs="Arial"/>
                <w:shd w:val="clear" w:color="auto" w:fill="FFFFFF"/>
              </w:rPr>
              <w:t> </w:t>
            </w:r>
          </w:p>
          <w:p w:rsidRPr="00D7095D" w:rsidR="00756672" w:rsidP="3CFF90BB" w:rsidRDefault="00756672" w14:paraId="5BAFD632" w14:textId="5BF60461">
            <w:pPr>
              <w:rPr>
                <w:rFonts w:ascii="Arial" w:hAnsi="Arial" w:eastAsia="Arial" w:cs="Arial"/>
                <w:b/>
                <w:bCs/>
                <w:color w:val="FF0000"/>
                <w:u w:val="single"/>
              </w:rPr>
            </w:pPr>
            <w:r w:rsidRPr="3CFF90BB">
              <w:rPr>
                <w:rStyle w:val="normaltextrun"/>
                <w:rFonts w:ascii="Arial" w:hAnsi="Arial" w:eastAsia="Arial" w:cs="Arial"/>
                <w:color w:val="FF0000"/>
                <w:shd w:val="clear" w:color="auto" w:fill="FFFFFF"/>
              </w:rPr>
              <w:t> </w:t>
            </w:r>
            <w:r w:rsidRPr="3CFF90BB">
              <w:rPr>
                <w:rStyle w:val="eop"/>
                <w:rFonts w:ascii="Arial" w:hAnsi="Arial" w:eastAsia="Arial" w:cs="Arial"/>
                <w:color w:val="FF0000"/>
                <w:shd w:val="clear" w:color="auto" w:fill="FFFFFF"/>
              </w:rPr>
              <w:t> </w:t>
            </w:r>
          </w:p>
        </w:tc>
      </w:tr>
      <w:tr w:rsidRPr="00E52FBD" w:rsidR="00756672" w:rsidTr="01150C9F" w14:paraId="07A3CE1F" w14:textId="77777777">
        <w:tc>
          <w:tcPr>
            <w:tcW w:w="2122" w:type="dxa"/>
            <w:tcMar/>
          </w:tcPr>
          <w:p w:rsidR="00EF73E8" w:rsidP="3CFF90BB" w:rsidRDefault="00E52FBD" w14:paraId="18BCC4E7" w14:textId="77777777">
            <w:pPr>
              <w:rPr>
                <w:rFonts w:ascii="Arial" w:hAnsi="Arial" w:eastAsia="Arial" w:cs="Arial"/>
                <w:b/>
                <w:bCs/>
              </w:rPr>
            </w:pPr>
            <w:r w:rsidRPr="3CFF90BB">
              <w:rPr>
                <w:rFonts w:ascii="Arial" w:hAnsi="Arial" w:eastAsia="Arial" w:cs="Arial"/>
                <w:b/>
                <w:bCs/>
              </w:rPr>
              <w:t xml:space="preserve">Spring </w:t>
            </w:r>
            <w:r w:rsidRPr="3CFF90BB" w:rsidR="007D38AB">
              <w:rPr>
                <w:rFonts w:ascii="Arial" w:hAnsi="Arial" w:eastAsia="Arial" w:cs="Arial"/>
                <w:b/>
                <w:bCs/>
              </w:rPr>
              <w:t>2</w:t>
            </w:r>
            <w:r w:rsidRPr="3CFF90BB" w:rsidR="00EF73E8">
              <w:rPr>
                <w:rFonts w:ascii="Arial" w:hAnsi="Arial" w:eastAsia="Arial" w:cs="Arial"/>
                <w:b/>
                <w:bCs/>
              </w:rPr>
              <w:t>/</w:t>
            </w:r>
          </w:p>
          <w:p w:rsidRPr="00D7095D" w:rsidR="00756672" w:rsidP="3CFF90BB" w:rsidRDefault="00EF73E8" w14:paraId="71E68F7E" w14:textId="2E8AAA87">
            <w:pPr>
              <w:rPr>
                <w:rFonts w:ascii="Arial" w:hAnsi="Arial" w:eastAsia="Arial" w:cs="Arial"/>
                <w:b/>
                <w:bCs/>
                <w:color w:val="FF0000"/>
              </w:rPr>
            </w:pPr>
            <w:r w:rsidRPr="3CFF90BB">
              <w:rPr>
                <w:rFonts w:ascii="Arial" w:hAnsi="Arial" w:eastAsia="Arial" w:cs="Arial"/>
                <w:b/>
                <w:bCs/>
              </w:rPr>
              <w:t>Summer 1</w:t>
            </w:r>
          </w:p>
        </w:tc>
        <w:tc>
          <w:tcPr>
            <w:tcW w:w="12546" w:type="dxa"/>
            <w:tcMar/>
          </w:tcPr>
          <w:p w:rsidRPr="007D38AB" w:rsidR="007D38AB" w:rsidP="42CDA08E" w:rsidRDefault="007D38AB" w14:paraId="4E845AF5" w14:textId="5C1564A3">
            <w:pPr>
              <w:rPr>
                <w:rFonts w:ascii="Arial Nova" w:hAnsi="Arial Nova" w:eastAsia="Arial Nova" w:cs="Arial Nova"/>
                <w:u w:val="single"/>
              </w:rPr>
            </w:pPr>
            <w:r w:rsidRPr="42CDA08E">
              <w:rPr>
                <w:rFonts w:ascii="Arial Nova" w:hAnsi="Arial Nova" w:eastAsia="Arial Nova" w:cs="Arial Nova"/>
                <w:b/>
                <w:bCs/>
                <w:u w:val="single"/>
              </w:rPr>
              <w:t>Know:</w:t>
            </w:r>
            <w:r w:rsidRPr="42CDA08E">
              <w:rPr>
                <w:rFonts w:ascii="Arial Nova" w:hAnsi="Arial Nova" w:eastAsia="Arial Nova" w:cs="Arial Nova"/>
              </w:rPr>
              <w:t> </w:t>
            </w:r>
          </w:p>
          <w:p w:rsidRPr="007D38AB" w:rsidR="007D38AB" w:rsidP="00F5790C" w:rsidRDefault="007D38AB" w14:paraId="46A2488A" w14:textId="77777777">
            <w:pPr>
              <w:pStyle w:val="ListParagraph"/>
              <w:numPr>
                <w:ilvl w:val="0"/>
                <w:numId w:val="4"/>
              </w:numPr>
              <w:rPr>
                <w:rFonts w:ascii="Arial Nova" w:hAnsi="Arial Nova" w:eastAsia="Arial Nova" w:cs="Arial Nova"/>
              </w:rPr>
            </w:pPr>
            <w:r w:rsidRPr="42CDA08E">
              <w:rPr>
                <w:rFonts w:ascii="Arial Nova" w:hAnsi="Arial Nova" w:eastAsia="Arial Nova" w:cs="Arial Nova"/>
              </w:rPr>
              <w:t>The importance of the context of production in poetry  </w:t>
            </w:r>
          </w:p>
          <w:p w:rsidR="1B6B6DC0" w:rsidP="00F5790C" w:rsidRDefault="1B6B6DC0" w14:paraId="677C1ADE" w14:textId="458CEB87">
            <w:pPr>
              <w:pStyle w:val="ListParagraph"/>
              <w:numPr>
                <w:ilvl w:val="0"/>
                <w:numId w:val="4"/>
              </w:numPr>
              <w:rPr>
                <w:rFonts w:ascii="Arial Nova" w:hAnsi="Arial Nova" w:eastAsia="Arial Nova" w:cs="Arial Nova"/>
              </w:rPr>
            </w:pPr>
            <w:r w:rsidRPr="42CDA08E">
              <w:rPr>
                <w:rFonts w:ascii="Arial Nova" w:hAnsi="Arial Nova" w:eastAsia="Arial Nova" w:cs="Arial Nova"/>
              </w:rPr>
              <w:t>The ideas about identity and culture that are presented</w:t>
            </w:r>
          </w:p>
          <w:p w:rsidRPr="007D38AB" w:rsidR="007D38AB" w:rsidP="00F5790C" w:rsidRDefault="007D38AB" w14:paraId="5AC5A04F" w14:textId="77777777">
            <w:pPr>
              <w:pStyle w:val="ListParagraph"/>
              <w:numPr>
                <w:ilvl w:val="0"/>
                <w:numId w:val="4"/>
              </w:numPr>
              <w:rPr>
                <w:rFonts w:ascii="Arial Nova" w:hAnsi="Arial Nova" w:eastAsia="Arial Nova" w:cs="Arial Nova"/>
              </w:rPr>
            </w:pPr>
            <w:r w:rsidRPr="42CDA08E">
              <w:rPr>
                <w:rFonts w:ascii="Arial Nova" w:hAnsi="Arial Nova" w:eastAsia="Arial Nova" w:cs="Arial Nova"/>
              </w:rPr>
              <w:t>The structural devices used in poetry  </w:t>
            </w:r>
          </w:p>
          <w:p w:rsidRPr="007D38AB" w:rsidR="007D38AB" w:rsidP="00F5790C" w:rsidRDefault="007D38AB" w14:paraId="6AA3F028" w14:textId="77777777">
            <w:pPr>
              <w:pStyle w:val="ListParagraph"/>
              <w:numPr>
                <w:ilvl w:val="0"/>
                <w:numId w:val="4"/>
              </w:numPr>
              <w:rPr>
                <w:rFonts w:ascii="Arial Nova" w:hAnsi="Arial Nova" w:eastAsia="Arial Nova" w:cs="Arial Nova"/>
              </w:rPr>
            </w:pPr>
            <w:r w:rsidRPr="42CDA08E">
              <w:rPr>
                <w:rFonts w:ascii="Arial Nova" w:hAnsi="Arial Nova" w:eastAsia="Arial Nova" w:cs="Arial Nova"/>
              </w:rPr>
              <w:t>What poetic voice is and how it is developed in poems </w:t>
            </w:r>
          </w:p>
          <w:p w:rsidRPr="007D38AB" w:rsidR="007D38AB" w:rsidP="00F5790C" w:rsidRDefault="007D38AB" w14:paraId="1271B917" w14:textId="0AC921BE">
            <w:pPr>
              <w:pStyle w:val="ListParagraph"/>
              <w:numPr>
                <w:ilvl w:val="0"/>
                <w:numId w:val="4"/>
              </w:numPr>
              <w:rPr>
                <w:rFonts w:ascii="Arial Nova" w:hAnsi="Arial Nova" w:eastAsia="Arial Nova" w:cs="Arial Nova"/>
              </w:rPr>
            </w:pPr>
            <w:r w:rsidRPr="42CDA08E">
              <w:rPr>
                <w:rFonts w:ascii="Arial Nova" w:hAnsi="Arial Nova" w:eastAsia="Arial Nova" w:cs="Arial Nova"/>
              </w:rPr>
              <w:t>That poets use structure, language and form to develop meaning  </w:t>
            </w:r>
          </w:p>
          <w:p w:rsidRPr="007D38AB" w:rsidR="007D38AB" w:rsidP="42CDA08E" w:rsidRDefault="007D38AB" w14:paraId="4C5C1B14" w14:textId="142B176A">
            <w:pPr>
              <w:rPr>
                <w:rFonts w:ascii="Arial Nova" w:hAnsi="Arial Nova" w:eastAsia="Arial Nova" w:cs="Arial Nova"/>
                <w:b/>
                <w:bCs/>
              </w:rPr>
            </w:pPr>
            <w:r w:rsidRPr="42CDA08E">
              <w:rPr>
                <w:rFonts w:ascii="Arial Nova" w:hAnsi="Arial Nova" w:eastAsia="Arial Nova" w:cs="Arial Nova"/>
                <w:b/>
                <w:bCs/>
                <w:u w:val="single"/>
              </w:rPr>
              <w:t>Know how:</w:t>
            </w:r>
            <w:r w:rsidRPr="42CDA08E">
              <w:rPr>
                <w:rFonts w:ascii="Arial Nova" w:hAnsi="Arial Nova" w:eastAsia="Arial Nova" w:cs="Arial Nova"/>
                <w:b/>
                <w:bCs/>
              </w:rPr>
              <w:t> </w:t>
            </w:r>
          </w:p>
          <w:p w:rsidR="007D38AB" w:rsidP="00F5790C" w:rsidRDefault="007D38AB" w14:paraId="356C1B63" w14:textId="5A54CEC6">
            <w:pPr>
              <w:pStyle w:val="ListParagraph"/>
              <w:numPr>
                <w:ilvl w:val="0"/>
                <w:numId w:val="4"/>
              </w:numPr>
              <w:rPr>
                <w:rFonts w:ascii="Arial Nova" w:hAnsi="Arial Nova" w:eastAsia="Arial Nova" w:cs="Arial Nova"/>
              </w:rPr>
            </w:pPr>
            <w:r w:rsidRPr="42CDA08E">
              <w:rPr>
                <w:rFonts w:ascii="Arial Nova" w:hAnsi="Arial Nova" w:eastAsia="Arial Nova" w:cs="Arial Nova"/>
              </w:rPr>
              <w:t>To consider the speaker and context of a poem. </w:t>
            </w:r>
          </w:p>
          <w:p w:rsidR="007D38AB" w:rsidP="00F5790C" w:rsidRDefault="007D38AB" w14:paraId="4824C6D3" w14:textId="097EBDEF">
            <w:pPr>
              <w:pStyle w:val="ListParagraph"/>
              <w:numPr>
                <w:ilvl w:val="0"/>
                <w:numId w:val="4"/>
              </w:numPr>
              <w:rPr>
                <w:rFonts w:ascii="Arial Nova" w:hAnsi="Arial Nova" w:eastAsia="Arial Nova" w:cs="Arial Nova"/>
              </w:rPr>
            </w:pPr>
            <w:r w:rsidRPr="42CDA08E">
              <w:rPr>
                <w:rFonts w:ascii="Arial Nova" w:hAnsi="Arial Nova" w:eastAsia="Arial Nova" w:cs="Arial Nova"/>
              </w:rPr>
              <w:t xml:space="preserve">Poets use language, form and structure to </w:t>
            </w:r>
            <w:r w:rsidRPr="42CDA08E" w:rsidR="6CF26980">
              <w:rPr>
                <w:rFonts w:ascii="Arial Nova" w:hAnsi="Arial Nova" w:eastAsia="Arial Nova" w:cs="Arial Nova"/>
              </w:rPr>
              <w:t>convey ideas about identity and culture</w:t>
            </w:r>
          </w:p>
          <w:p w:rsidRPr="007D38AB" w:rsidR="007D38AB" w:rsidP="00F5790C" w:rsidRDefault="007D38AB" w14:paraId="4191EC47" w14:textId="77777777">
            <w:pPr>
              <w:pStyle w:val="ListParagraph"/>
              <w:numPr>
                <w:ilvl w:val="0"/>
                <w:numId w:val="4"/>
              </w:numPr>
              <w:rPr>
                <w:rFonts w:ascii="Arial Nova" w:hAnsi="Arial Nova" w:eastAsia="Arial Nova" w:cs="Arial Nova"/>
              </w:rPr>
            </w:pPr>
            <w:r w:rsidRPr="42CDA08E">
              <w:rPr>
                <w:rFonts w:ascii="Arial Nova" w:hAnsi="Arial Nova" w:eastAsia="Arial Nova" w:cs="Arial Nova"/>
              </w:rPr>
              <w:t>To use accurate poetic terminology in discussions and analytical essays </w:t>
            </w:r>
          </w:p>
          <w:p w:rsidRPr="007D38AB" w:rsidR="00756672" w:rsidP="00F5790C" w:rsidRDefault="007D38AB" w14:paraId="357C1A86" w14:textId="4A50348A">
            <w:pPr>
              <w:pStyle w:val="ListParagraph"/>
              <w:numPr>
                <w:ilvl w:val="0"/>
                <w:numId w:val="4"/>
              </w:numPr>
              <w:rPr>
                <w:rFonts w:ascii="Arial Nova" w:hAnsi="Arial Nova" w:eastAsia="Arial Nova" w:cs="Arial Nova"/>
                <w:u w:val="single"/>
              </w:rPr>
            </w:pPr>
            <w:r w:rsidRPr="42CDA08E">
              <w:rPr>
                <w:rFonts w:ascii="Arial Nova" w:hAnsi="Arial Nova" w:eastAsia="Arial Nova" w:cs="Arial Nova"/>
              </w:rPr>
              <w:t>To compare poetry linked by theme </w:t>
            </w:r>
          </w:p>
          <w:p w:rsidRPr="007D38AB" w:rsidR="00756672" w:rsidP="3CFF90BB" w:rsidRDefault="00756672" w14:paraId="351BD414" w14:textId="3BDC8758">
            <w:pPr>
              <w:pStyle w:val="ListParagraph"/>
              <w:rPr>
                <w:rFonts w:ascii="Arial" w:hAnsi="Arial" w:eastAsia="Arial" w:cs="Arial"/>
                <w:u w:val="single"/>
              </w:rPr>
            </w:pPr>
          </w:p>
        </w:tc>
      </w:tr>
      <w:tr w:rsidRPr="00E52FBD" w:rsidR="00E52FBD" w:rsidTr="01150C9F" w14:paraId="18289EB6" w14:textId="77777777">
        <w:tc>
          <w:tcPr>
            <w:tcW w:w="2122" w:type="dxa"/>
            <w:tcMar/>
          </w:tcPr>
          <w:p w:rsidRPr="00D7095D" w:rsidR="00E52FBD" w:rsidP="3CFF90BB" w:rsidRDefault="00E52FBD" w14:paraId="4D6993EE" w14:textId="52543360">
            <w:pPr>
              <w:rPr>
                <w:rFonts w:ascii="Arial" w:hAnsi="Arial" w:eastAsia="Arial" w:cs="Arial"/>
                <w:b/>
                <w:bCs/>
              </w:rPr>
            </w:pPr>
            <w:r w:rsidRPr="3CFF90BB">
              <w:rPr>
                <w:rFonts w:ascii="Arial" w:hAnsi="Arial" w:eastAsia="Arial" w:cs="Arial"/>
                <w:b/>
                <w:bCs/>
              </w:rPr>
              <w:t>The Big Question</w:t>
            </w:r>
          </w:p>
        </w:tc>
        <w:tc>
          <w:tcPr>
            <w:tcW w:w="12546" w:type="dxa"/>
            <w:tcMar/>
          </w:tcPr>
          <w:p w:rsidRPr="00D7095D" w:rsidR="00E52FBD" w:rsidP="3CFF90BB" w:rsidRDefault="00EF73E8" w14:paraId="665CFB7C" w14:textId="6B30A6FE">
            <w:pPr>
              <w:rPr>
                <w:rFonts w:ascii="Arial" w:hAnsi="Arial" w:eastAsia="Arial" w:cs="Arial"/>
                <w:b/>
                <w:bCs/>
                <w:color w:val="FF0000"/>
              </w:rPr>
            </w:pPr>
            <w:r w:rsidRPr="3CFF90BB">
              <w:rPr>
                <w:rFonts w:ascii="Arial" w:hAnsi="Arial" w:eastAsia="Arial" w:cs="Arial"/>
                <w:b/>
                <w:bCs/>
              </w:rPr>
              <w:t>How does Orwell challenge the voice of tyranny and celebrate the voice of freedom? </w:t>
            </w:r>
          </w:p>
        </w:tc>
      </w:tr>
      <w:tr w:rsidRPr="00E52FBD" w:rsidR="00E52FBD" w:rsidTr="01150C9F" w14:paraId="74B21B43" w14:textId="77777777">
        <w:tc>
          <w:tcPr>
            <w:tcW w:w="2122" w:type="dxa"/>
            <w:tcMar/>
          </w:tcPr>
          <w:p w:rsidRPr="00D7095D" w:rsidR="00E52FBD" w:rsidP="3CFF90BB" w:rsidRDefault="00E52FBD" w14:paraId="695D7DB6" w14:textId="4DD741B9">
            <w:pPr>
              <w:rPr>
                <w:rFonts w:ascii="Arial" w:hAnsi="Arial" w:eastAsia="Arial" w:cs="Arial"/>
                <w:b/>
                <w:bCs/>
                <w:color w:val="FF0000"/>
              </w:rPr>
            </w:pPr>
            <w:r w:rsidRPr="3CFF90BB">
              <w:rPr>
                <w:rFonts w:ascii="Arial" w:hAnsi="Arial" w:eastAsia="Arial" w:cs="Arial"/>
                <w:b/>
                <w:bCs/>
              </w:rPr>
              <w:t xml:space="preserve">Rationale </w:t>
            </w:r>
          </w:p>
        </w:tc>
        <w:tc>
          <w:tcPr>
            <w:tcW w:w="12546" w:type="dxa"/>
            <w:tcMar/>
          </w:tcPr>
          <w:p w:rsidRPr="00D7095D" w:rsidR="00483309" w:rsidP="3CFF90BB" w:rsidRDefault="00483309" w14:paraId="604AD3C1" w14:textId="77777777">
            <w:pPr>
              <w:rPr>
                <w:rStyle w:val="normaltextrun"/>
                <w:rFonts w:ascii="Arial" w:hAnsi="Arial" w:eastAsia="Arial" w:cs="Arial"/>
                <w:color w:val="FF0000"/>
                <w:shd w:val="clear" w:color="auto" w:fill="FFFFFF"/>
              </w:rPr>
            </w:pPr>
          </w:p>
          <w:p w:rsidRPr="00EF73E8" w:rsidR="00E52FBD" w:rsidP="42CDA08E" w:rsidRDefault="00EF73E8" w14:paraId="773E8377" w14:textId="6770EDEF">
            <w:pPr>
              <w:rPr>
                <w:rStyle w:val="eop"/>
                <w:rFonts w:ascii="Arial" w:hAnsi="Arial" w:eastAsia="Arial" w:cs="Arial"/>
              </w:rPr>
            </w:pPr>
            <w:r w:rsidRPr="3CFF90BB">
              <w:rPr>
                <w:rFonts w:ascii="Arial" w:hAnsi="Arial" w:eastAsia="Arial" w:cs="Arial"/>
                <w:shd w:val="clear" w:color="auto" w:fill="FFFFFF"/>
              </w:rPr>
              <w:t xml:space="preserve">This unit further extends the students’ knowledge and understanding of how literary form can </w:t>
            </w:r>
            <w:r w:rsidRPr="42CDA08E" w:rsidR="18EF0D43">
              <w:rPr>
                <w:rFonts w:ascii="Arial" w:hAnsi="Arial" w:eastAsia="Arial" w:cs="Arial"/>
              </w:rPr>
              <w:t xml:space="preserve">form is used to critique and reveal powerful political ideologies. Drawing on the </w:t>
            </w:r>
            <w:r w:rsidRPr="42CDA08E" w:rsidR="707B93D4">
              <w:rPr>
                <w:rFonts w:ascii="Arial" w:hAnsi="Arial" w:eastAsia="Arial" w:cs="Arial"/>
              </w:rPr>
              <w:t xml:space="preserve">representation of the dominant elite from </w:t>
            </w:r>
            <w:proofErr w:type="spellStart"/>
            <w:r w:rsidRPr="42CDA08E" w:rsidR="707B93D4">
              <w:rPr>
                <w:rFonts w:ascii="Arial" w:hAnsi="Arial" w:eastAsia="Arial" w:cs="Arial"/>
              </w:rPr>
              <w:t>Darkside</w:t>
            </w:r>
            <w:proofErr w:type="spellEnd"/>
            <w:r w:rsidRPr="42CDA08E" w:rsidR="707B93D4">
              <w:rPr>
                <w:rFonts w:ascii="Arial" w:hAnsi="Arial" w:eastAsia="Arial" w:cs="Arial"/>
              </w:rPr>
              <w:t>, earlier in Year 8 and the disparity presented through the Masque o</w:t>
            </w:r>
            <w:r w:rsidRPr="42CDA08E" w:rsidR="1127127C">
              <w:rPr>
                <w:rFonts w:ascii="Arial" w:hAnsi="Arial" w:eastAsia="Arial" w:cs="Arial"/>
              </w:rPr>
              <w:t xml:space="preserve">f Anarchy in Year 7, pupils will further appreciate the importance of great </w:t>
            </w:r>
            <w:r w:rsidRPr="42CDA08E" w:rsidR="385EB9E3">
              <w:rPr>
                <w:rFonts w:ascii="Arial" w:hAnsi="Arial" w:eastAsia="Arial" w:cs="Arial"/>
              </w:rPr>
              <w:t>literature in shaping view and attitudes in society.</w:t>
            </w:r>
            <w:r w:rsidRPr="42CDA08E" w:rsidR="1127127C">
              <w:rPr>
                <w:rFonts w:ascii="Arial" w:hAnsi="Arial" w:eastAsia="Arial" w:cs="Arial"/>
              </w:rPr>
              <w:t xml:space="preserve"> </w:t>
            </w:r>
            <w:r w:rsidRPr="42CDA08E" w:rsidR="05F9BDFA">
              <w:rPr>
                <w:rFonts w:ascii="Arial" w:hAnsi="Arial" w:eastAsia="Arial" w:cs="Arial"/>
              </w:rPr>
              <w:t>A critical</w:t>
            </w:r>
            <w:r w:rsidRPr="3CFF90BB">
              <w:rPr>
                <w:rFonts w:ascii="Arial" w:hAnsi="Arial" w:eastAsia="Arial" w:cs="Arial"/>
                <w:shd w:val="clear" w:color="auto" w:fill="FFFFFF"/>
              </w:rPr>
              <w:t xml:space="preserve"> analysis of language, structure and form will allow students to appreciate how literature tackles big global debates. This unit allows students to experiment with techniques and vocabulary to make their analysis engaging and analytical. </w:t>
            </w:r>
            <w:r w:rsidRPr="3CFF90BB" w:rsidR="00E52FBD">
              <w:rPr>
                <w:rStyle w:val="normaltextrun"/>
                <w:rFonts w:ascii="Arial" w:hAnsi="Arial" w:eastAsia="Arial" w:cs="Arial"/>
                <w:shd w:val="clear" w:color="auto" w:fill="FFFFFF"/>
              </w:rPr>
              <w:t> </w:t>
            </w:r>
            <w:r w:rsidRPr="3CFF90BB" w:rsidR="00E52FBD">
              <w:rPr>
                <w:rStyle w:val="eop"/>
                <w:rFonts w:ascii="Arial" w:hAnsi="Arial" w:eastAsia="Arial" w:cs="Arial"/>
                <w:shd w:val="clear" w:color="auto" w:fill="FFFFFF"/>
              </w:rPr>
              <w:t> </w:t>
            </w:r>
          </w:p>
          <w:p w:rsidRPr="00D7095D" w:rsidR="00483309" w:rsidP="3CFF90BB" w:rsidRDefault="00483309" w14:paraId="42ACA7E7" w14:textId="31AA8F0C">
            <w:pPr>
              <w:rPr>
                <w:rFonts w:ascii="Arial" w:hAnsi="Arial" w:eastAsia="Arial" w:cs="Arial"/>
                <w:b/>
                <w:bCs/>
                <w:color w:val="FF0000"/>
                <w:u w:val="single"/>
              </w:rPr>
            </w:pPr>
          </w:p>
        </w:tc>
      </w:tr>
      <w:tr w:rsidRPr="00E52FBD" w:rsidR="00E52FBD" w:rsidTr="01150C9F" w14:paraId="3CEBE4EE" w14:textId="77777777">
        <w:tc>
          <w:tcPr>
            <w:tcW w:w="2122" w:type="dxa"/>
            <w:tcMar/>
          </w:tcPr>
          <w:p w:rsidRPr="00D7095D" w:rsidR="00E52FBD" w:rsidP="3CFF90BB" w:rsidRDefault="00914F19" w14:paraId="6FCCCB14" w14:textId="4252728E">
            <w:pPr>
              <w:rPr>
                <w:rFonts w:ascii="Arial" w:hAnsi="Arial" w:eastAsia="Arial" w:cs="Arial"/>
                <w:b/>
                <w:bCs/>
                <w:color w:val="FF0000"/>
              </w:rPr>
            </w:pPr>
            <w:r w:rsidRPr="3CFF90BB">
              <w:rPr>
                <w:rFonts w:ascii="Arial" w:hAnsi="Arial" w:eastAsia="Arial" w:cs="Arial"/>
                <w:b/>
                <w:bCs/>
              </w:rPr>
              <w:t>S</w:t>
            </w:r>
            <w:r w:rsidRPr="3CFF90BB" w:rsidR="00EF73E8">
              <w:rPr>
                <w:rFonts w:ascii="Arial" w:hAnsi="Arial" w:eastAsia="Arial" w:cs="Arial"/>
                <w:b/>
                <w:bCs/>
              </w:rPr>
              <w:t>ummer 1/ Summer 2</w:t>
            </w:r>
          </w:p>
        </w:tc>
        <w:tc>
          <w:tcPr>
            <w:tcW w:w="12546" w:type="dxa"/>
            <w:tcMar/>
          </w:tcPr>
          <w:p w:rsidRPr="00EF73E8" w:rsidR="00EF73E8" w:rsidP="3CFF90BB" w:rsidRDefault="00EF73E8" w14:paraId="4F64D0A3" w14:textId="1CC16A61">
            <w:pPr>
              <w:rPr>
                <w:rFonts w:ascii="Arial" w:hAnsi="Arial" w:eastAsia="Arial" w:cs="Arial"/>
                <w:b/>
                <w:bCs/>
                <w:u w:val="single"/>
              </w:rPr>
            </w:pPr>
            <w:r w:rsidRPr="3CFF90BB">
              <w:rPr>
                <w:rFonts w:ascii="Arial" w:hAnsi="Arial" w:eastAsia="Arial" w:cs="Arial"/>
                <w:b/>
                <w:bCs/>
                <w:u w:val="single"/>
              </w:rPr>
              <w:t>Know: </w:t>
            </w:r>
          </w:p>
          <w:p w:rsidRPr="00EF73E8" w:rsidR="00EF73E8" w:rsidP="00F5790C" w:rsidRDefault="00EF73E8" w14:paraId="69A4DCF9" w14:textId="77777777">
            <w:pPr>
              <w:numPr>
                <w:ilvl w:val="0"/>
                <w:numId w:val="5"/>
              </w:numPr>
              <w:rPr>
                <w:rFonts w:ascii="Arial" w:hAnsi="Arial" w:eastAsia="Arial" w:cs="Arial"/>
              </w:rPr>
            </w:pPr>
            <w:r w:rsidRPr="3CFF90BB">
              <w:rPr>
                <w:rFonts w:ascii="Arial" w:hAnsi="Arial" w:eastAsia="Arial" w:cs="Arial"/>
              </w:rPr>
              <w:t>The plot, themes and characters of Animal Farm </w:t>
            </w:r>
          </w:p>
          <w:p w:rsidRPr="00EF73E8" w:rsidR="00EF73E8" w:rsidP="00F5790C" w:rsidRDefault="00EF73E8" w14:paraId="74BE1B8A" w14:textId="77777777">
            <w:pPr>
              <w:numPr>
                <w:ilvl w:val="0"/>
                <w:numId w:val="6"/>
              </w:numPr>
              <w:rPr>
                <w:rFonts w:ascii="Arial" w:hAnsi="Arial" w:eastAsia="Arial" w:cs="Arial"/>
              </w:rPr>
            </w:pPr>
            <w:r w:rsidRPr="3CFF90BB">
              <w:rPr>
                <w:rFonts w:ascii="Arial" w:hAnsi="Arial" w:eastAsia="Arial" w:cs="Arial"/>
              </w:rPr>
              <w:t>The social, historical and political context of the novel  </w:t>
            </w:r>
          </w:p>
          <w:p w:rsidRPr="00EF73E8" w:rsidR="00EF73E8" w:rsidP="00F5790C" w:rsidRDefault="00EF73E8" w14:paraId="3C336A3B" w14:textId="77777777">
            <w:pPr>
              <w:numPr>
                <w:ilvl w:val="0"/>
                <w:numId w:val="7"/>
              </w:numPr>
              <w:rPr>
                <w:rFonts w:ascii="Arial" w:hAnsi="Arial" w:eastAsia="Arial" w:cs="Arial"/>
              </w:rPr>
            </w:pPr>
            <w:r w:rsidRPr="3CFF90BB">
              <w:rPr>
                <w:rFonts w:ascii="Arial" w:hAnsi="Arial" w:eastAsia="Arial" w:cs="Arial"/>
              </w:rPr>
              <w:t>What allegory is and how Animal farm conforms to the genre  </w:t>
            </w:r>
          </w:p>
          <w:p w:rsidRPr="00EF73E8" w:rsidR="00EF73E8" w:rsidP="00F5790C" w:rsidRDefault="00EF73E8" w14:paraId="1B7F1EE5" w14:textId="77777777">
            <w:pPr>
              <w:numPr>
                <w:ilvl w:val="0"/>
                <w:numId w:val="8"/>
              </w:numPr>
              <w:rPr>
                <w:rFonts w:ascii="Arial" w:hAnsi="Arial" w:eastAsia="Arial" w:cs="Arial"/>
              </w:rPr>
            </w:pPr>
            <w:r w:rsidRPr="3CFF90BB">
              <w:rPr>
                <w:rFonts w:ascii="Arial" w:hAnsi="Arial" w:eastAsia="Arial" w:cs="Arial"/>
              </w:rPr>
              <w:t>The allegorical meaning of the novel </w:t>
            </w:r>
          </w:p>
          <w:p w:rsidRPr="00EF73E8" w:rsidR="00EF73E8" w:rsidP="3CFF90BB" w:rsidRDefault="00EF73E8" w14:paraId="76D0F946" w14:textId="77777777">
            <w:pPr>
              <w:rPr>
                <w:rFonts w:ascii="Arial" w:hAnsi="Arial" w:eastAsia="Arial" w:cs="Arial"/>
                <w:b/>
                <w:bCs/>
              </w:rPr>
            </w:pPr>
            <w:r w:rsidRPr="3CFF90BB">
              <w:rPr>
                <w:rFonts w:ascii="Arial" w:hAnsi="Arial" w:eastAsia="Arial" w:cs="Arial"/>
                <w:b/>
                <w:bCs/>
              </w:rPr>
              <w:t> </w:t>
            </w:r>
          </w:p>
          <w:p w:rsidRPr="00EF73E8" w:rsidR="00EF73E8" w:rsidP="3CFF90BB" w:rsidRDefault="00EF73E8" w14:paraId="49F7FA93" w14:textId="77777777">
            <w:pPr>
              <w:rPr>
                <w:rFonts w:ascii="Arial" w:hAnsi="Arial" w:eastAsia="Arial" w:cs="Arial"/>
                <w:b/>
                <w:bCs/>
                <w:u w:val="single"/>
              </w:rPr>
            </w:pPr>
            <w:r w:rsidRPr="3CFF90BB">
              <w:rPr>
                <w:rFonts w:ascii="Arial" w:hAnsi="Arial" w:eastAsia="Arial" w:cs="Arial"/>
                <w:b/>
                <w:bCs/>
                <w:u w:val="single"/>
              </w:rPr>
              <w:t>Know how: </w:t>
            </w:r>
          </w:p>
          <w:p w:rsidRPr="00EF73E8" w:rsidR="00EF73E8" w:rsidP="00F5790C" w:rsidRDefault="00EF73E8" w14:paraId="51AC6059" w14:textId="20E708A1">
            <w:pPr>
              <w:pStyle w:val="ListParagraph"/>
              <w:numPr>
                <w:ilvl w:val="0"/>
                <w:numId w:val="9"/>
              </w:numPr>
              <w:spacing w:after="0" w:line="240" w:lineRule="auto"/>
              <w:rPr>
                <w:rFonts w:ascii="Arial" w:hAnsi="Arial" w:eastAsia="Arial" w:cs="Arial"/>
              </w:rPr>
            </w:pPr>
            <w:r w:rsidRPr="3CFF90BB">
              <w:rPr>
                <w:rFonts w:ascii="Arial" w:hAnsi="Arial" w:eastAsia="Arial" w:cs="Arial"/>
              </w:rPr>
              <w:t>To structure a written response to an extract question, focussing on meaning through language choice and the writer’s intent. </w:t>
            </w:r>
          </w:p>
          <w:p w:rsidRPr="00EF73E8" w:rsidR="00EF73E8" w:rsidP="00F5790C" w:rsidRDefault="00EF73E8" w14:paraId="5CF92826" w14:textId="77777777">
            <w:pPr>
              <w:numPr>
                <w:ilvl w:val="0"/>
                <w:numId w:val="9"/>
              </w:numPr>
              <w:rPr>
                <w:rFonts w:ascii="Arial" w:hAnsi="Arial" w:eastAsia="Arial" w:cs="Arial"/>
              </w:rPr>
            </w:pPr>
            <w:r w:rsidRPr="3CFF90BB">
              <w:rPr>
                <w:rFonts w:ascii="Arial" w:hAnsi="Arial" w:eastAsia="Arial" w:cs="Arial"/>
              </w:rPr>
              <w:t>To judiciously select quotations to support analyses </w:t>
            </w:r>
          </w:p>
          <w:p w:rsidRPr="00EF73E8" w:rsidR="00EF73E8" w:rsidP="00F5790C" w:rsidRDefault="00EF73E8" w14:paraId="5D861045" w14:textId="77777777">
            <w:pPr>
              <w:numPr>
                <w:ilvl w:val="0"/>
                <w:numId w:val="10"/>
              </w:numPr>
              <w:rPr>
                <w:rFonts w:ascii="Arial" w:hAnsi="Arial" w:eastAsia="Arial" w:cs="Arial"/>
              </w:rPr>
            </w:pPr>
            <w:r w:rsidRPr="3CFF90BB">
              <w:rPr>
                <w:rFonts w:ascii="Arial" w:hAnsi="Arial" w:eastAsia="Arial" w:cs="Arial"/>
              </w:rPr>
              <w:t>To analyse language in relation to the context and lead by meaning </w:t>
            </w:r>
          </w:p>
          <w:p w:rsidRPr="00EF73E8" w:rsidR="00EF73E8" w:rsidP="00F5790C" w:rsidRDefault="00EF73E8" w14:paraId="7B2B186E" w14:textId="77777777">
            <w:pPr>
              <w:numPr>
                <w:ilvl w:val="0"/>
                <w:numId w:val="11"/>
              </w:numPr>
              <w:rPr>
                <w:rFonts w:ascii="Arial" w:hAnsi="Arial" w:eastAsia="Arial" w:cs="Arial"/>
              </w:rPr>
            </w:pPr>
            <w:r w:rsidRPr="3CFF90BB">
              <w:rPr>
                <w:rFonts w:ascii="Arial" w:hAnsi="Arial" w:eastAsia="Arial" w:cs="Arial"/>
              </w:rPr>
              <w:t>To discuss how and why the context of the novella shapes meaning  </w:t>
            </w:r>
          </w:p>
          <w:p w:rsidRPr="00EF73E8" w:rsidR="00EF73E8" w:rsidP="00F5790C" w:rsidRDefault="00EF73E8" w14:paraId="3F552D58" w14:textId="77777777">
            <w:pPr>
              <w:numPr>
                <w:ilvl w:val="0"/>
                <w:numId w:val="12"/>
              </w:numPr>
              <w:rPr>
                <w:rFonts w:ascii="Arial" w:hAnsi="Arial" w:eastAsia="Arial" w:cs="Arial"/>
              </w:rPr>
            </w:pPr>
            <w:r w:rsidRPr="3CFF90BB">
              <w:rPr>
                <w:rFonts w:ascii="Arial" w:hAnsi="Arial" w:eastAsia="Arial" w:cs="Arial"/>
              </w:rPr>
              <w:t>To discuss how and why the genre of the novella shapes meaning   </w:t>
            </w:r>
          </w:p>
          <w:p w:rsidRPr="00EF73E8" w:rsidR="00E52FBD" w:rsidP="3CFF90BB" w:rsidRDefault="00E52FBD" w14:paraId="1E97B448" w14:textId="77777777">
            <w:pPr>
              <w:rPr>
                <w:rFonts w:ascii="Arial" w:hAnsi="Arial" w:eastAsia="Arial" w:cs="Arial"/>
                <w:b/>
                <w:bCs/>
              </w:rPr>
            </w:pPr>
          </w:p>
        </w:tc>
      </w:tr>
    </w:tbl>
    <w:p w:rsidRPr="00E52FBD" w:rsidR="007521FE" w:rsidP="3CFF90BB" w:rsidRDefault="007521FE" w14:paraId="0B81F44E" w14:textId="77777777">
      <w:pPr>
        <w:spacing w:after="0" w:line="240" w:lineRule="auto"/>
        <w:rPr>
          <w:rFonts w:ascii="Arial" w:hAnsi="Arial" w:eastAsia="Arial" w:cs="Arial"/>
          <w:sz w:val="22"/>
          <w:szCs w:val="22"/>
        </w:rPr>
      </w:pPr>
    </w:p>
    <w:p w:rsidR="007521FE" w:rsidP="3CFF90BB" w:rsidRDefault="007521FE" w14:paraId="36C75762" w14:textId="77777777">
      <w:pPr>
        <w:jc w:val="center"/>
        <w:rPr>
          <w:rFonts w:ascii="Arial" w:hAnsi="Arial" w:eastAsia="Arial" w:cs="Arial"/>
          <w:b/>
          <w:bCs/>
          <w:sz w:val="22"/>
          <w:szCs w:val="22"/>
        </w:rPr>
      </w:pPr>
    </w:p>
    <w:p w:rsidR="007521FE" w:rsidP="3CFF90BB" w:rsidRDefault="007521FE" w14:paraId="1DC61C2B" w14:textId="77777777">
      <w:pPr>
        <w:jc w:val="center"/>
        <w:rPr>
          <w:rFonts w:ascii="Arial" w:hAnsi="Arial" w:eastAsia="Arial" w:cs="Arial"/>
          <w:b/>
          <w:bCs/>
          <w:sz w:val="22"/>
          <w:szCs w:val="22"/>
        </w:rPr>
      </w:pPr>
    </w:p>
    <w:p w:rsidR="007521FE" w:rsidP="3CFF90BB" w:rsidRDefault="007521FE" w14:paraId="540DABF6" w14:textId="77777777">
      <w:pPr>
        <w:jc w:val="center"/>
        <w:rPr>
          <w:rFonts w:ascii="Arial" w:hAnsi="Arial" w:eastAsia="Arial" w:cs="Arial"/>
          <w:b/>
          <w:bCs/>
          <w:sz w:val="22"/>
          <w:szCs w:val="22"/>
        </w:rPr>
      </w:pPr>
    </w:p>
    <w:p w:rsidR="007521FE" w:rsidP="3CFF90BB" w:rsidRDefault="007521FE" w14:paraId="3BC12EEA" w14:textId="5B111BEB">
      <w:pPr>
        <w:jc w:val="center"/>
        <w:rPr>
          <w:b/>
          <w:bCs/>
          <w:sz w:val="22"/>
          <w:szCs w:val="22"/>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4A2" w:rsidP="00BF2A97" w:rsidRDefault="00A004A2" w14:paraId="341E178A" w14:textId="77777777">
      <w:pPr>
        <w:spacing w:after="0" w:line="240" w:lineRule="auto"/>
      </w:pPr>
      <w:r>
        <w:separator/>
      </w:r>
    </w:p>
  </w:endnote>
  <w:endnote w:type="continuationSeparator" w:id="0">
    <w:p w:rsidR="00A004A2" w:rsidP="00BF2A97" w:rsidRDefault="00A004A2" w14:paraId="3A86ED5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4A2" w:rsidP="00BF2A97" w:rsidRDefault="00A004A2" w14:paraId="5DCACE65" w14:textId="77777777">
      <w:pPr>
        <w:spacing w:after="0" w:line="240" w:lineRule="auto"/>
      </w:pPr>
      <w:r>
        <w:separator/>
      </w:r>
    </w:p>
  </w:footnote>
  <w:footnote w:type="continuationSeparator" w:id="0">
    <w:p w:rsidR="00A004A2" w:rsidP="00BF2A97" w:rsidRDefault="00A004A2" w14:paraId="30696A8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F5790C" w14:paraId="36095D93" w14:textId="77777777">
    <w:pPr>
      <w:pStyle w:val="Header"/>
    </w:pPr>
    <w:r>
      <w:rPr>
        <w:noProof/>
        <w:lang w:eastAsia="en-GB"/>
      </w:rPr>
      <w:pict w14:anchorId="15BDFBF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1029"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344847" w:rsidP="005B427F" w:rsidRDefault="00344847" w14:paraId="5A39EB96" w14:textId="77777777">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F5790C" w14:paraId="285C07A4" w14:textId="77777777">
    <w:pPr>
      <w:pStyle w:val="Header"/>
    </w:pPr>
    <w:r>
      <w:rPr>
        <w:noProof/>
        <w:lang w:eastAsia="en-GB"/>
      </w:rPr>
      <w:pict w14:anchorId="71342CF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1028"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01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07936DC"/>
    <w:multiLevelType w:val="multilevel"/>
    <w:tmpl w:val="846C9E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F0373BA"/>
    <w:multiLevelType w:val="multilevel"/>
    <w:tmpl w:val="E5045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2A120C4"/>
    <w:multiLevelType w:val="multilevel"/>
    <w:tmpl w:val="5F2CB2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E9A10B3"/>
    <w:multiLevelType w:val="hybridMultilevel"/>
    <w:tmpl w:val="C6125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1C74E95"/>
    <w:multiLevelType w:val="hybridMultilevel"/>
    <w:tmpl w:val="E1D8D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572162C"/>
    <w:multiLevelType w:val="multilevel"/>
    <w:tmpl w:val="72CC83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42057F4D"/>
    <w:multiLevelType w:val="multilevel"/>
    <w:tmpl w:val="163424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D770F5D"/>
    <w:multiLevelType w:val="multilevel"/>
    <w:tmpl w:val="4D18F2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6D12C5B"/>
    <w:multiLevelType w:val="hybridMultilevel"/>
    <w:tmpl w:val="F0385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EDF0DC9"/>
    <w:multiLevelType w:val="multilevel"/>
    <w:tmpl w:val="FE50DE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9"/>
  </w:num>
  <w:num w:numId="2">
    <w:abstractNumId w:val="10"/>
  </w:num>
  <w:num w:numId="3">
    <w:abstractNumId w:val="4"/>
  </w:num>
  <w:num w:numId="4">
    <w:abstractNumId w:val="5"/>
  </w:num>
  <w:num w:numId="5">
    <w:abstractNumId w:val="6"/>
  </w:num>
  <w:num w:numId="6">
    <w:abstractNumId w:val="1"/>
  </w:num>
  <w:num w:numId="7">
    <w:abstractNumId w:val="7"/>
  </w:num>
  <w:num w:numId="8">
    <w:abstractNumId w:val="2"/>
  </w:num>
  <w:num w:numId="9">
    <w:abstractNumId w:val="0"/>
  </w:num>
  <w:num w:numId="10">
    <w:abstractNumId w:val="3"/>
  </w:num>
  <w:num w:numId="11">
    <w:abstractNumId w:val="11"/>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lang="en-GB" w:vendorID="64" w:dllVersion="131078" w:nlCheck="1" w:checkStyle="1" w:appName="MSWord"/>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275E"/>
    <w:rsid w:val="0008774C"/>
    <w:rsid w:val="00095C35"/>
    <w:rsid w:val="001002D3"/>
    <w:rsid w:val="001135AC"/>
    <w:rsid w:val="00125D5A"/>
    <w:rsid w:val="001305A3"/>
    <w:rsid w:val="0013253F"/>
    <w:rsid w:val="0014547C"/>
    <w:rsid w:val="0016668E"/>
    <w:rsid w:val="001767E1"/>
    <w:rsid w:val="001A0B2E"/>
    <w:rsid w:val="00205595"/>
    <w:rsid w:val="00242BAF"/>
    <w:rsid w:val="002551F4"/>
    <w:rsid w:val="00344847"/>
    <w:rsid w:val="0036434C"/>
    <w:rsid w:val="00364708"/>
    <w:rsid w:val="00364834"/>
    <w:rsid w:val="00374E81"/>
    <w:rsid w:val="0038339F"/>
    <w:rsid w:val="003D595D"/>
    <w:rsid w:val="00405E21"/>
    <w:rsid w:val="00410EF4"/>
    <w:rsid w:val="004155F9"/>
    <w:rsid w:val="00415886"/>
    <w:rsid w:val="00427EC4"/>
    <w:rsid w:val="00444A1C"/>
    <w:rsid w:val="00483309"/>
    <w:rsid w:val="004B0EF8"/>
    <w:rsid w:val="004C2F49"/>
    <w:rsid w:val="004D238E"/>
    <w:rsid w:val="004D4386"/>
    <w:rsid w:val="004D6D7F"/>
    <w:rsid w:val="00517497"/>
    <w:rsid w:val="00531DF9"/>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7140A2"/>
    <w:rsid w:val="00722FF7"/>
    <w:rsid w:val="00741628"/>
    <w:rsid w:val="007521FE"/>
    <w:rsid w:val="00756672"/>
    <w:rsid w:val="00760E4A"/>
    <w:rsid w:val="007774ED"/>
    <w:rsid w:val="007A126F"/>
    <w:rsid w:val="007A3DD3"/>
    <w:rsid w:val="007C467D"/>
    <w:rsid w:val="007D38AB"/>
    <w:rsid w:val="007D561B"/>
    <w:rsid w:val="007F7AC2"/>
    <w:rsid w:val="0082317F"/>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24B33"/>
    <w:rsid w:val="00931757"/>
    <w:rsid w:val="00934092"/>
    <w:rsid w:val="009650F7"/>
    <w:rsid w:val="00986ADB"/>
    <w:rsid w:val="009A1D20"/>
    <w:rsid w:val="009E24CE"/>
    <w:rsid w:val="009F1721"/>
    <w:rsid w:val="00A004A2"/>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E5267"/>
    <w:rsid w:val="00BF2A97"/>
    <w:rsid w:val="00BF71F5"/>
    <w:rsid w:val="00C270A6"/>
    <w:rsid w:val="00C33F02"/>
    <w:rsid w:val="00C445FA"/>
    <w:rsid w:val="00C62461"/>
    <w:rsid w:val="00C63FCF"/>
    <w:rsid w:val="00C903B7"/>
    <w:rsid w:val="00CB4ABD"/>
    <w:rsid w:val="00CD359F"/>
    <w:rsid w:val="00CE45DF"/>
    <w:rsid w:val="00CF00C4"/>
    <w:rsid w:val="00D32E9C"/>
    <w:rsid w:val="00D35CD0"/>
    <w:rsid w:val="00D658DB"/>
    <w:rsid w:val="00D7095D"/>
    <w:rsid w:val="00D7240B"/>
    <w:rsid w:val="00D76AD1"/>
    <w:rsid w:val="00D850CB"/>
    <w:rsid w:val="00DC1216"/>
    <w:rsid w:val="00DF1490"/>
    <w:rsid w:val="00DF633B"/>
    <w:rsid w:val="00E026A6"/>
    <w:rsid w:val="00E1229F"/>
    <w:rsid w:val="00E15F06"/>
    <w:rsid w:val="00E51FD0"/>
    <w:rsid w:val="00E52FBD"/>
    <w:rsid w:val="00E82F81"/>
    <w:rsid w:val="00EB6C74"/>
    <w:rsid w:val="00EC2083"/>
    <w:rsid w:val="00EE1C54"/>
    <w:rsid w:val="00EE2A0C"/>
    <w:rsid w:val="00EE42D1"/>
    <w:rsid w:val="00EF4303"/>
    <w:rsid w:val="00EF73E8"/>
    <w:rsid w:val="00F070D4"/>
    <w:rsid w:val="00F138F0"/>
    <w:rsid w:val="00F41E07"/>
    <w:rsid w:val="00F5029F"/>
    <w:rsid w:val="00F5790C"/>
    <w:rsid w:val="00F666AB"/>
    <w:rsid w:val="00F83CC3"/>
    <w:rsid w:val="00F95450"/>
    <w:rsid w:val="00FA4ADF"/>
    <w:rsid w:val="00FE3881"/>
    <w:rsid w:val="01150C9F"/>
    <w:rsid w:val="02B01A0A"/>
    <w:rsid w:val="02B5A1F6"/>
    <w:rsid w:val="0386021B"/>
    <w:rsid w:val="052A7EDD"/>
    <w:rsid w:val="05EE7D0D"/>
    <w:rsid w:val="05F9BDFA"/>
    <w:rsid w:val="06FC920E"/>
    <w:rsid w:val="0811023B"/>
    <w:rsid w:val="08F8D0DF"/>
    <w:rsid w:val="097D60EF"/>
    <w:rsid w:val="0B08F722"/>
    <w:rsid w:val="0B50F47C"/>
    <w:rsid w:val="0BC16302"/>
    <w:rsid w:val="0C185AE9"/>
    <w:rsid w:val="0CA4C783"/>
    <w:rsid w:val="0D7EABE4"/>
    <w:rsid w:val="0E59C041"/>
    <w:rsid w:val="0E7A6A7A"/>
    <w:rsid w:val="0E828EE3"/>
    <w:rsid w:val="0FDC6845"/>
    <w:rsid w:val="1058EF7E"/>
    <w:rsid w:val="110232F6"/>
    <w:rsid w:val="1127127C"/>
    <w:rsid w:val="115EDBFC"/>
    <w:rsid w:val="11FE62AB"/>
    <w:rsid w:val="128BF3D6"/>
    <w:rsid w:val="132D3164"/>
    <w:rsid w:val="14F1D067"/>
    <w:rsid w:val="161A81A1"/>
    <w:rsid w:val="18292C52"/>
    <w:rsid w:val="18C43102"/>
    <w:rsid w:val="18EF0D43"/>
    <w:rsid w:val="18F205A5"/>
    <w:rsid w:val="190A121A"/>
    <w:rsid w:val="190D44DB"/>
    <w:rsid w:val="19CAE268"/>
    <w:rsid w:val="19D06A54"/>
    <w:rsid w:val="1A40DB70"/>
    <w:rsid w:val="1A5DE521"/>
    <w:rsid w:val="1AB98A89"/>
    <w:rsid w:val="1AFB0524"/>
    <w:rsid w:val="1B6B6DC0"/>
    <w:rsid w:val="1C0D810A"/>
    <w:rsid w:val="1C62BBC1"/>
    <w:rsid w:val="1CC2D8D3"/>
    <w:rsid w:val="1D15AE23"/>
    <w:rsid w:val="1DA9516B"/>
    <w:rsid w:val="1E0AD833"/>
    <w:rsid w:val="1E323952"/>
    <w:rsid w:val="1F4521CC"/>
    <w:rsid w:val="217E6124"/>
    <w:rsid w:val="21C14E1A"/>
    <w:rsid w:val="23321A57"/>
    <w:rsid w:val="2351ACBB"/>
    <w:rsid w:val="248863FE"/>
    <w:rsid w:val="24A404A1"/>
    <w:rsid w:val="24E682C3"/>
    <w:rsid w:val="250FE1B7"/>
    <w:rsid w:val="268ABE05"/>
    <w:rsid w:val="26B36632"/>
    <w:rsid w:val="27256884"/>
    <w:rsid w:val="2752E5BD"/>
    <w:rsid w:val="28058B7A"/>
    <w:rsid w:val="28BBF075"/>
    <w:rsid w:val="2B793F8C"/>
    <w:rsid w:val="2C04A312"/>
    <w:rsid w:val="2D6F545A"/>
    <w:rsid w:val="2DABA9AD"/>
    <w:rsid w:val="2DB39733"/>
    <w:rsid w:val="2DEAFBC6"/>
    <w:rsid w:val="2F93DF45"/>
    <w:rsid w:val="2FA69A1B"/>
    <w:rsid w:val="2FBA9913"/>
    <w:rsid w:val="300D5298"/>
    <w:rsid w:val="31DE2D7E"/>
    <w:rsid w:val="31FE9056"/>
    <w:rsid w:val="32430C23"/>
    <w:rsid w:val="325154AB"/>
    <w:rsid w:val="32856057"/>
    <w:rsid w:val="32870856"/>
    <w:rsid w:val="341AEB31"/>
    <w:rsid w:val="3422D8B7"/>
    <w:rsid w:val="350C62D1"/>
    <w:rsid w:val="3588B726"/>
    <w:rsid w:val="36DF46C6"/>
    <w:rsid w:val="375A7979"/>
    <w:rsid w:val="377171F4"/>
    <w:rsid w:val="37D88FFE"/>
    <w:rsid w:val="385EB9E3"/>
    <w:rsid w:val="38A848CC"/>
    <w:rsid w:val="38A9B1F5"/>
    <w:rsid w:val="3968E6D6"/>
    <w:rsid w:val="39FAFEA8"/>
    <w:rsid w:val="3A786FCF"/>
    <w:rsid w:val="3AC0EF38"/>
    <w:rsid w:val="3AEE68D7"/>
    <w:rsid w:val="3BACC4A5"/>
    <w:rsid w:val="3CFF90BB"/>
    <w:rsid w:val="3D77877C"/>
    <w:rsid w:val="3D8DDCC3"/>
    <w:rsid w:val="3DE29A5E"/>
    <w:rsid w:val="3EEC52ED"/>
    <w:rsid w:val="4167D56C"/>
    <w:rsid w:val="41F34DB2"/>
    <w:rsid w:val="42CDA08E"/>
    <w:rsid w:val="436A7BF9"/>
    <w:rsid w:val="43E3F9AB"/>
    <w:rsid w:val="4400F340"/>
    <w:rsid w:val="4409C878"/>
    <w:rsid w:val="44AB997D"/>
    <w:rsid w:val="45459ED5"/>
    <w:rsid w:val="4571BA42"/>
    <w:rsid w:val="45B647B0"/>
    <w:rsid w:val="45C0368F"/>
    <w:rsid w:val="46C75E2D"/>
    <w:rsid w:val="470AA205"/>
    <w:rsid w:val="47AF086D"/>
    <w:rsid w:val="47E850B9"/>
    <w:rsid w:val="48766C2C"/>
    <w:rsid w:val="48829C6C"/>
    <w:rsid w:val="48D762BE"/>
    <w:rsid w:val="497D27FE"/>
    <w:rsid w:val="49ADE480"/>
    <w:rsid w:val="4AA83E05"/>
    <w:rsid w:val="4C062408"/>
    <w:rsid w:val="4C32D38F"/>
    <w:rsid w:val="4D96D9A0"/>
    <w:rsid w:val="4ED358BE"/>
    <w:rsid w:val="4F652FF6"/>
    <w:rsid w:val="4FC2BEB8"/>
    <w:rsid w:val="50944457"/>
    <w:rsid w:val="50BADFFF"/>
    <w:rsid w:val="50E20F17"/>
    <w:rsid w:val="525E8DA4"/>
    <w:rsid w:val="527F2A3D"/>
    <w:rsid w:val="52E03394"/>
    <w:rsid w:val="53929281"/>
    <w:rsid w:val="54248EF4"/>
    <w:rsid w:val="563C1BAC"/>
    <w:rsid w:val="570AEB9C"/>
    <w:rsid w:val="57566715"/>
    <w:rsid w:val="5A8D46C2"/>
    <w:rsid w:val="5B6CD46D"/>
    <w:rsid w:val="5B939F90"/>
    <w:rsid w:val="5BA0181F"/>
    <w:rsid w:val="5C5A7DAE"/>
    <w:rsid w:val="5CBB9455"/>
    <w:rsid w:val="5D34CCC6"/>
    <w:rsid w:val="5D995619"/>
    <w:rsid w:val="5DE0D092"/>
    <w:rsid w:val="5E469D4B"/>
    <w:rsid w:val="5ED09D27"/>
    <w:rsid w:val="5ED4B58B"/>
    <w:rsid w:val="5EE97C88"/>
    <w:rsid w:val="5F2CBC33"/>
    <w:rsid w:val="5F35267A"/>
    <w:rsid w:val="5FF36903"/>
    <w:rsid w:val="600514EC"/>
    <w:rsid w:val="612B43BD"/>
    <w:rsid w:val="61790FDC"/>
    <w:rsid w:val="6277763D"/>
    <w:rsid w:val="6307BBCC"/>
    <w:rsid w:val="64DB846A"/>
    <w:rsid w:val="652A40FA"/>
    <w:rsid w:val="66126D8C"/>
    <w:rsid w:val="66254A24"/>
    <w:rsid w:val="663D9AEC"/>
    <w:rsid w:val="66E5A687"/>
    <w:rsid w:val="6912D278"/>
    <w:rsid w:val="698421C1"/>
    <w:rsid w:val="6A0214F7"/>
    <w:rsid w:val="6A1C7C4B"/>
    <w:rsid w:val="6A5F67DB"/>
    <w:rsid w:val="6AF0831E"/>
    <w:rsid w:val="6B789547"/>
    <w:rsid w:val="6C29AAB1"/>
    <w:rsid w:val="6C9D864D"/>
    <w:rsid w:val="6CB72D8E"/>
    <w:rsid w:val="6CF19474"/>
    <w:rsid w:val="6CF26980"/>
    <w:rsid w:val="6D6BBD77"/>
    <w:rsid w:val="6E3956AE"/>
    <w:rsid w:val="706FD5AE"/>
    <w:rsid w:val="70768207"/>
    <w:rsid w:val="707B93D4"/>
    <w:rsid w:val="70F7B871"/>
    <w:rsid w:val="71686D66"/>
    <w:rsid w:val="733AF348"/>
    <w:rsid w:val="7434BC96"/>
    <w:rsid w:val="7518CE2D"/>
    <w:rsid w:val="7562EC54"/>
    <w:rsid w:val="762B4036"/>
    <w:rsid w:val="76F4955D"/>
    <w:rsid w:val="77B3C827"/>
    <w:rsid w:val="782329D6"/>
    <w:rsid w:val="787C6860"/>
    <w:rsid w:val="78BE5F5F"/>
    <w:rsid w:val="78D90FC0"/>
    <w:rsid w:val="7AD18927"/>
    <w:rsid w:val="7B884616"/>
    <w:rsid w:val="7C0A4245"/>
    <w:rsid w:val="7C6EAAFA"/>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095C35"/>
    <w:pPr>
      <w:spacing w:before="100" w:beforeAutospacing="1" w:after="100" w:afterAutospacing="1" w:line="240" w:lineRule="auto"/>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095C35"/>
  </w:style>
  <w:style w:type="character" w:styleId="eop" w:customStyle="1">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377973443">
      <w:bodyDiv w:val="1"/>
      <w:marLeft w:val="0"/>
      <w:marRight w:val="0"/>
      <w:marTop w:val="0"/>
      <w:marBottom w:val="0"/>
      <w:divBdr>
        <w:top w:val="none" w:sz="0" w:space="0" w:color="auto"/>
        <w:left w:val="none" w:sz="0" w:space="0" w:color="auto"/>
        <w:bottom w:val="none" w:sz="0" w:space="0" w:color="auto"/>
        <w:right w:val="none" w:sz="0" w:space="0" w:color="auto"/>
      </w:divBdr>
      <w:divsChild>
        <w:div w:id="919369157">
          <w:marLeft w:val="0"/>
          <w:marRight w:val="0"/>
          <w:marTop w:val="0"/>
          <w:marBottom w:val="0"/>
          <w:divBdr>
            <w:top w:val="none" w:sz="0" w:space="0" w:color="auto"/>
            <w:left w:val="none" w:sz="0" w:space="0" w:color="auto"/>
            <w:bottom w:val="none" w:sz="0" w:space="0" w:color="auto"/>
            <w:right w:val="none" w:sz="0" w:space="0" w:color="auto"/>
          </w:divBdr>
        </w:div>
        <w:div w:id="851996648">
          <w:marLeft w:val="0"/>
          <w:marRight w:val="0"/>
          <w:marTop w:val="0"/>
          <w:marBottom w:val="0"/>
          <w:divBdr>
            <w:top w:val="none" w:sz="0" w:space="0" w:color="auto"/>
            <w:left w:val="none" w:sz="0" w:space="0" w:color="auto"/>
            <w:bottom w:val="none" w:sz="0" w:space="0" w:color="auto"/>
            <w:right w:val="none" w:sz="0" w:space="0" w:color="auto"/>
          </w:divBdr>
        </w:div>
        <w:div w:id="1843466378">
          <w:marLeft w:val="0"/>
          <w:marRight w:val="0"/>
          <w:marTop w:val="0"/>
          <w:marBottom w:val="0"/>
          <w:divBdr>
            <w:top w:val="none" w:sz="0" w:space="0" w:color="auto"/>
            <w:left w:val="none" w:sz="0" w:space="0" w:color="auto"/>
            <w:bottom w:val="none" w:sz="0" w:space="0" w:color="auto"/>
            <w:right w:val="none" w:sz="0" w:space="0" w:color="auto"/>
          </w:divBdr>
        </w:div>
        <w:div w:id="1499345288">
          <w:marLeft w:val="0"/>
          <w:marRight w:val="0"/>
          <w:marTop w:val="0"/>
          <w:marBottom w:val="0"/>
          <w:divBdr>
            <w:top w:val="none" w:sz="0" w:space="0" w:color="auto"/>
            <w:left w:val="none" w:sz="0" w:space="0" w:color="auto"/>
            <w:bottom w:val="none" w:sz="0" w:space="0" w:color="auto"/>
            <w:right w:val="none" w:sz="0" w:space="0" w:color="auto"/>
          </w:divBdr>
        </w:div>
        <w:div w:id="2047216745">
          <w:marLeft w:val="0"/>
          <w:marRight w:val="0"/>
          <w:marTop w:val="0"/>
          <w:marBottom w:val="0"/>
          <w:divBdr>
            <w:top w:val="none" w:sz="0" w:space="0" w:color="auto"/>
            <w:left w:val="none" w:sz="0" w:space="0" w:color="auto"/>
            <w:bottom w:val="none" w:sz="0" w:space="0" w:color="auto"/>
            <w:right w:val="none" w:sz="0" w:space="0" w:color="auto"/>
          </w:divBdr>
        </w:div>
        <w:div w:id="1600873915">
          <w:marLeft w:val="0"/>
          <w:marRight w:val="0"/>
          <w:marTop w:val="0"/>
          <w:marBottom w:val="0"/>
          <w:divBdr>
            <w:top w:val="none" w:sz="0" w:space="0" w:color="auto"/>
            <w:left w:val="none" w:sz="0" w:space="0" w:color="auto"/>
            <w:bottom w:val="none" w:sz="0" w:space="0" w:color="auto"/>
            <w:right w:val="none" w:sz="0" w:space="0" w:color="auto"/>
          </w:divBdr>
        </w:div>
        <w:div w:id="1349142589">
          <w:marLeft w:val="0"/>
          <w:marRight w:val="0"/>
          <w:marTop w:val="0"/>
          <w:marBottom w:val="0"/>
          <w:divBdr>
            <w:top w:val="none" w:sz="0" w:space="0" w:color="auto"/>
            <w:left w:val="none" w:sz="0" w:space="0" w:color="auto"/>
            <w:bottom w:val="none" w:sz="0" w:space="0" w:color="auto"/>
            <w:right w:val="none" w:sz="0" w:space="0" w:color="auto"/>
          </w:divBdr>
        </w:div>
        <w:div w:id="1778482032">
          <w:marLeft w:val="0"/>
          <w:marRight w:val="0"/>
          <w:marTop w:val="0"/>
          <w:marBottom w:val="0"/>
          <w:divBdr>
            <w:top w:val="none" w:sz="0" w:space="0" w:color="auto"/>
            <w:left w:val="none" w:sz="0" w:space="0" w:color="auto"/>
            <w:bottom w:val="none" w:sz="0" w:space="0" w:color="auto"/>
            <w:right w:val="none" w:sz="0" w:space="0" w:color="auto"/>
          </w:divBdr>
        </w:div>
        <w:div w:id="318004269">
          <w:marLeft w:val="0"/>
          <w:marRight w:val="0"/>
          <w:marTop w:val="0"/>
          <w:marBottom w:val="0"/>
          <w:divBdr>
            <w:top w:val="none" w:sz="0" w:space="0" w:color="auto"/>
            <w:left w:val="none" w:sz="0" w:space="0" w:color="auto"/>
            <w:bottom w:val="none" w:sz="0" w:space="0" w:color="auto"/>
            <w:right w:val="none" w:sz="0" w:space="0" w:color="auto"/>
          </w:divBdr>
        </w:div>
        <w:div w:id="131212811">
          <w:marLeft w:val="0"/>
          <w:marRight w:val="0"/>
          <w:marTop w:val="0"/>
          <w:marBottom w:val="0"/>
          <w:divBdr>
            <w:top w:val="none" w:sz="0" w:space="0" w:color="auto"/>
            <w:left w:val="none" w:sz="0" w:space="0" w:color="auto"/>
            <w:bottom w:val="none" w:sz="0" w:space="0" w:color="auto"/>
            <w:right w:val="none" w:sz="0" w:space="0" w:color="auto"/>
          </w:divBdr>
        </w:div>
        <w:div w:id="2008626794">
          <w:marLeft w:val="0"/>
          <w:marRight w:val="0"/>
          <w:marTop w:val="0"/>
          <w:marBottom w:val="0"/>
          <w:divBdr>
            <w:top w:val="none" w:sz="0" w:space="0" w:color="auto"/>
            <w:left w:val="none" w:sz="0" w:space="0" w:color="auto"/>
            <w:bottom w:val="none" w:sz="0" w:space="0" w:color="auto"/>
            <w:right w:val="none" w:sz="0" w:space="0" w:color="auto"/>
          </w:divBdr>
        </w:div>
        <w:div w:id="1364864126">
          <w:marLeft w:val="0"/>
          <w:marRight w:val="0"/>
          <w:marTop w:val="0"/>
          <w:marBottom w:val="0"/>
          <w:divBdr>
            <w:top w:val="none" w:sz="0" w:space="0" w:color="auto"/>
            <w:left w:val="none" w:sz="0" w:space="0" w:color="auto"/>
            <w:bottom w:val="none" w:sz="0" w:space="0" w:color="auto"/>
            <w:right w:val="none" w:sz="0" w:space="0" w:color="auto"/>
          </w:divBdr>
        </w:div>
        <w:div w:id="1242331603">
          <w:marLeft w:val="0"/>
          <w:marRight w:val="0"/>
          <w:marTop w:val="0"/>
          <w:marBottom w:val="0"/>
          <w:divBdr>
            <w:top w:val="none" w:sz="0" w:space="0" w:color="auto"/>
            <w:left w:val="none" w:sz="0" w:space="0" w:color="auto"/>
            <w:bottom w:val="none" w:sz="0" w:space="0" w:color="auto"/>
            <w:right w:val="none" w:sz="0" w:space="0" w:color="auto"/>
          </w:divBdr>
        </w:div>
        <w:div w:id="185754665">
          <w:marLeft w:val="0"/>
          <w:marRight w:val="0"/>
          <w:marTop w:val="0"/>
          <w:marBottom w:val="0"/>
          <w:divBdr>
            <w:top w:val="none" w:sz="0" w:space="0" w:color="auto"/>
            <w:left w:val="none" w:sz="0" w:space="0" w:color="auto"/>
            <w:bottom w:val="none" w:sz="0" w:space="0" w:color="auto"/>
            <w:right w:val="none" w:sz="0" w:space="0" w:color="auto"/>
          </w:divBdr>
        </w:div>
      </w:divsChild>
    </w:div>
    <w:div w:id="432170930">
      <w:bodyDiv w:val="1"/>
      <w:marLeft w:val="0"/>
      <w:marRight w:val="0"/>
      <w:marTop w:val="0"/>
      <w:marBottom w:val="0"/>
      <w:divBdr>
        <w:top w:val="none" w:sz="0" w:space="0" w:color="auto"/>
        <w:left w:val="none" w:sz="0" w:space="0" w:color="auto"/>
        <w:bottom w:val="none" w:sz="0" w:space="0" w:color="auto"/>
        <w:right w:val="none" w:sz="0" w:space="0" w:color="auto"/>
      </w:divBdr>
      <w:divsChild>
        <w:div w:id="145318286">
          <w:marLeft w:val="0"/>
          <w:marRight w:val="0"/>
          <w:marTop w:val="0"/>
          <w:marBottom w:val="0"/>
          <w:divBdr>
            <w:top w:val="none" w:sz="0" w:space="0" w:color="auto"/>
            <w:left w:val="none" w:sz="0" w:space="0" w:color="auto"/>
            <w:bottom w:val="none" w:sz="0" w:space="0" w:color="auto"/>
            <w:right w:val="none" w:sz="0" w:space="0" w:color="auto"/>
          </w:divBdr>
        </w:div>
        <w:div w:id="638729194">
          <w:marLeft w:val="0"/>
          <w:marRight w:val="0"/>
          <w:marTop w:val="0"/>
          <w:marBottom w:val="0"/>
          <w:divBdr>
            <w:top w:val="none" w:sz="0" w:space="0" w:color="auto"/>
            <w:left w:val="none" w:sz="0" w:space="0" w:color="auto"/>
            <w:bottom w:val="none" w:sz="0" w:space="0" w:color="auto"/>
            <w:right w:val="none" w:sz="0" w:space="0" w:color="auto"/>
          </w:divBdr>
        </w:div>
        <w:div w:id="1421756457">
          <w:marLeft w:val="0"/>
          <w:marRight w:val="0"/>
          <w:marTop w:val="0"/>
          <w:marBottom w:val="0"/>
          <w:divBdr>
            <w:top w:val="none" w:sz="0" w:space="0" w:color="auto"/>
            <w:left w:val="none" w:sz="0" w:space="0" w:color="auto"/>
            <w:bottom w:val="none" w:sz="0" w:space="0" w:color="auto"/>
            <w:right w:val="none" w:sz="0" w:space="0" w:color="auto"/>
          </w:divBdr>
        </w:div>
        <w:div w:id="795609885">
          <w:marLeft w:val="0"/>
          <w:marRight w:val="0"/>
          <w:marTop w:val="0"/>
          <w:marBottom w:val="0"/>
          <w:divBdr>
            <w:top w:val="none" w:sz="0" w:space="0" w:color="auto"/>
            <w:left w:val="none" w:sz="0" w:space="0" w:color="auto"/>
            <w:bottom w:val="none" w:sz="0" w:space="0" w:color="auto"/>
            <w:right w:val="none" w:sz="0" w:space="0" w:color="auto"/>
          </w:divBdr>
        </w:div>
        <w:div w:id="1017317971">
          <w:marLeft w:val="0"/>
          <w:marRight w:val="0"/>
          <w:marTop w:val="0"/>
          <w:marBottom w:val="0"/>
          <w:divBdr>
            <w:top w:val="none" w:sz="0" w:space="0" w:color="auto"/>
            <w:left w:val="none" w:sz="0" w:space="0" w:color="auto"/>
            <w:bottom w:val="none" w:sz="0" w:space="0" w:color="auto"/>
            <w:right w:val="none" w:sz="0" w:space="0" w:color="auto"/>
          </w:divBdr>
        </w:div>
        <w:div w:id="1671178280">
          <w:marLeft w:val="0"/>
          <w:marRight w:val="0"/>
          <w:marTop w:val="0"/>
          <w:marBottom w:val="0"/>
          <w:divBdr>
            <w:top w:val="none" w:sz="0" w:space="0" w:color="auto"/>
            <w:left w:val="none" w:sz="0" w:space="0" w:color="auto"/>
            <w:bottom w:val="none" w:sz="0" w:space="0" w:color="auto"/>
            <w:right w:val="none" w:sz="0" w:space="0" w:color="auto"/>
          </w:divBdr>
        </w:div>
        <w:div w:id="519390663">
          <w:marLeft w:val="0"/>
          <w:marRight w:val="0"/>
          <w:marTop w:val="0"/>
          <w:marBottom w:val="0"/>
          <w:divBdr>
            <w:top w:val="none" w:sz="0" w:space="0" w:color="auto"/>
            <w:left w:val="none" w:sz="0" w:space="0" w:color="auto"/>
            <w:bottom w:val="none" w:sz="0" w:space="0" w:color="auto"/>
            <w:right w:val="none" w:sz="0" w:space="0" w:color="auto"/>
          </w:divBdr>
        </w:div>
        <w:div w:id="336470016">
          <w:marLeft w:val="0"/>
          <w:marRight w:val="0"/>
          <w:marTop w:val="0"/>
          <w:marBottom w:val="0"/>
          <w:divBdr>
            <w:top w:val="none" w:sz="0" w:space="0" w:color="auto"/>
            <w:left w:val="none" w:sz="0" w:space="0" w:color="auto"/>
            <w:bottom w:val="none" w:sz="0" w:space="0" w:color="auto"/>
            <w:right w:val="none" w:sz="0" w:space="0" w:color="auto"/>
          </w:divBdr>
        </w:div>
        <w:div w:id="1888369822">
          <w:marLeft w:val="0"/>
          <w:marRight w:val="0"/>
          <w:marTop w:val="0"/>
          <w:marBottom w:val="0"/>
          <w:divBdr>
            <w:top w:val="none" w:sz="0" w:space="0" w:color="auto"/>
            <w:left w:val="none" w:sz="0" w:space="0" w:color="auto"/>
            <w:bottom w:val="none" w:sz="0" w:space="0" w:color="auto"/>
            <w:right w:val="none" w:sz="0" w:space="0" w:color="auto"/>
          </w:divBdr>
        </w:div>
        <w:div w:id="1700159394">
          <w:marLeft w:val="0"/>
          <w:marRight w:val="0"/>
          <w:marTop w:val="0"/>
          <w:marBottom w:val="0"/>
          <w:divBdr>
            <w:top w:val="none" w:sz="0" w:space="0" w:color="auto"/>
            <w:left w:val="none" w:sz="0" w:space="0" w:color="auto"/>
            <w:bottom w:val="none" w:sz="0" w:space="0" w:color="auto"/>
            <w:right w:val="none" w:sz="0" w:space="0" w:color="auto"/>
          </w:divBdr>
        </w:div>
        <w:div w:id="1806464241">
          <w:marLeft w:val="0"/>
          <w:marRight w:val="0"/>
          <w:marTop w:val="0"/>
          <w:marBottom w:val="0"/>
          <w:divBdr>
            <w:top w:val="none" w:sz="0" w:space="0" w:color="auto"/>
            <w:left w:val="none" w:sz="0" w:space="0" w:color="auto"/>
            <w:bottom w:val="none" w:sz="0" w:space="0" w:color="auto"/>
            <w:right w:val="none" w:sz="0" w:space="0" w:color="auto"/>
          </w:divBdr>
        </w:div>
        <w:div w:id="1540783305">
          <w:marLeft w:val="0"/>
          <w:marRight w:val="0"/>
          <w:marTop w:val="0"/>
          <w:marBottom w:val="0"/>
          <w:divBdr>
            <w:top w:val="none" w:sz="0" w:space="0" w:color="auto"/>
            <w:left w:val="none" w:sz="0" w:space="0" w:color="auto"/>
            <w:bottom w:val="none" w:sz="0" w:space="0" w:color="auto"/>
            <w:right w:val="none" w:sz="0" w:space="0" w:color="auto"/>
          </w:divBdr>
        </w:div>
        <w:div w:id="1487093818">
          <w:marLeft w:val="0"/>
          <w:marRight w:val="0"/>
          <w:marTop w:val="0"/>
          <w:marBottom w:val="0"/>
          <w:divBdr>
            <w:top w:val="none" w:sz="0" w:space="0" w:color="auto"/>
            <w:left w:val="none" w:sz="0" w:space="0" w:color="auto"/>
            <w:bottom w:val="none" w:sz="0" w:space="0" w:color="auto"/>
            <w:right w:val="none" w:sz="0" w:space="0" w:color="auto"/>
          </w:divBdr>
        </w:div>
        <w:div w:id="13575922">
          <w:marLeft w:val="0"/>
          <w:marRight w:val="0"/>
          <w:marTop w:val="0"/>
          <w:marBottom w:val="0"/>
          <w:divBdr>
            <w:top w:val="none" w:sz="0" w:space="0" w:color="auto"/>
            <w:left w:val="none" w:sz="0" w:space="0" w:color="auto"/>
            <w:bottom w:val="none" w:sz="0" w:space="0" w:color="auto"/>
            <w:right w:val="none" w:sz="0" w:space="0" w:color="auto"/>
          </w:divBdr>
        </w:div>
        <w:div w:id="702288071">
          <w:marLeft w:val="0"/>
          <w:marRight w:val="0"/>
          <w:marTop w:val="0"/>
          <w:marBottom w:val="0"/>
          <w:divBdr>
            <w:top w:val="none" w:sz="0" w:space="0" w:color="auto"/>
            <w:left w:val="none" w:sz="0" w:space="0" w:color="auto"/>
            <w:bottom w:val="none" w:sz="0" w:space="0" w:color="auto"/>
            <w:right w:val="none" w:sz="0" w:space="0" w:color="auto"/>
          </w:divBdr>
        </w:div>
        <w:div w:id="760874698">
          <w:marLeft w:val="0"/>
          <w:marRight w:val="0"/>
          <w:marTop w:val="0"/>
          <w:marBottom w:val="0"/>
          <w:divBdr>
            <w:top w:val="none" w:sz="0" w:space="0" w:color="auto"/>
            <w:left w:val="none" w:sz="0" w:space="0" w:color="auto"/>
            <w:bottom w:val="none" w:sz="0" w:space="0" w:color="auto"/>
            <w:right w:val="none" w:sz="0" w:space="0" w:color="auto"/>
          </w:divBdr>
        </w:div>
        <w:div w:id="2089376878">
          <w:marLeft w:val="0"/>
          <w:marRight w:val="0"/>
          <w:marTop w:val="0"/>
          <w:marBottom w:val="0"/>
          <w:divBdr>
            <w:top w:val="none" w:sz="0" w:space="0" w:color="auto"/>
            <w:left w:val="none" w:sz="0" w:space="0" w:color="auto"/>
            <w:bottom w:val="none" w:sz="0" w:space="0" w:color="auto"/>
            <w:right w:val="none" w:sz="0" w:space="0" w:color="auto"/>
          </w:divBdr>
        </w:div>
        <w:div w:id="56248623">
          <w:marLeft w:val="0"/>
          <w:marRight w:val="0"/>
          <w:marTop w:val="0"/>
          <w:marBottom w:val="0"/>
          <w:divBdr>
            <w:top w:val="none" w:sz="0" w:space="0" w:color="auto"/>
            <w:left w:val="none" w:sz="0" w:space="0" w:color="auto"/>
            <w:bottom w:val="none" w:sz="0" w:space="0" w:color="auto"/>
            <w:right w:val="none" w:sz="0" w:space="0" w:color="auto"/>
          </w:divBdr>
        </w:div>
        <w:div w:id="117530037">
          <w:marLeft w:val="0"/>
          <w:marRight w:val="0"/>
          <w:marTop w:val="0"/>
          <w:marBottom w:val="0"/>
          <w:divBdr>
            <w:top w:val="none" w:sz="0" w:space="0" w:color="auto"/>
            <w:left w:val="none" w:sz="0" w:space="0" w:color="auto"/>
            <w:bottom w:val="none" w:sz="0" w:space="0" w:color="auto"/>
            <w:right w:val="none" w:sz="0" w:space="0" w:color="auto"/>
          </w:divBdr>
        </w:div>
        <w:div w:id="1048332529">
          <w:marLeft w:val="0"/>
          <w:marRight w:val="0"/>
          <w:marTop w:val="0"/>
          <w:marBottom w:val="0"/>
          <w:divBdr>
            <w:top w:val="none" w:sz="0" w:space="0" w:color="auto"/>
            <w:left w:val="none" w:sz="0" w:space="0" w:color="auto"/>
            <w:bottom w:val="none" w:sz="0" w:space="0" w:color="auto"/>
            <w:right w:val="none" w:sz="0" w:space="0" w:color="auto"/>
          </w:divBdr>
        </w:div>
        <w:div w:id="2131124290">
          <w:marLeft w:val="0"/>
          <w:marRight w:val="0"/>
          <w:marTop w:val="0"/>
          <w:marBottom w:val="0"/>
          <w:divBdr>
            <w:top w:val="none" w:sz="0" w:space="0" w:color="auto"/>
            <w:left w:val="none" w:sz="0" w:space="0" w:color="auto"/>
            <w:bottom w:val="none" w:sz="0" w:space="0" w:color="auto"/>
            <w:right w:val="none" w:sz="0" w:space="0" w:color="auto"/>
          </w:divBdr>
        </w:div>
        <w:div w:id="12807078">
          <w:marLeft w:val="0"/>
          <w:marRight w:val="0"/>
          <w:marTop w:val="0"/>
          <w:marBottom w:val="0"/>
          <w:divBdr>
            <w:top w:val="none" w:sz="0" w:space="0" w:color="auto"/>
            <w:left w:val="none" w:sz="0" w:space="0" w:color="auto"/>
            <w:bottom w:val="none" w:sz="0" w:space="0" w:color="auto"/>
            <w:right w:val="none" w:sz="0" w:space="0" w:color="auto"/>
          </w:divBdr>
        </w:div>
        <w:div w:id="1515341914">
          <w:marLeft w:val="0"/>
          <w:marRight w:val="0"/>
          <w:marTop w:val="0"/>
          <w:marBottom w:val="0"/>
          <w:divBdr>
            <w:top w:val="none" w:sz="0" w:space="0" w:color="auto"/>
            <w:left w:val="none" w:sz="0" w:space="0" w:color="auto"/>
            <w:bottom w:val="none" w:sz="0" w:space="0" w:color="auto"/>
            <w:right w:val="none" w:sz="0" w:space="0" w:color="auto"/>
          </w:divBdr>
        </w:div>
        <w:div w:id="863254539">
          <w:marLeft w:val="0"/>
          <w:marRight w:val="0"/>
          <w:marTop w:val="0"/>
          <w:marBottom w:val="0"/>
          <w:divBdr>
            <w:top w:val="none" w:sz="0" w:space="0" w:color="auto"/>
            <w:left w:val="none" w:sz="0" w:space="0" w:color="auto"/>
            <w:bottom w:val="none" w:sz="0" w:space="0" w:color="auto"/>
            <w:right w:val="none" w:sz="0" w:space="0" w:color="auto"/>
          </w:divBdr>
        </w:div>
      </w:divsChild>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857281450">
      <w:bodyDiv w:val="1"/>
      <w:marLeft w:val="0"/>
      <w:marRight w:val="0"/>
      <w:marTop w:val="0"/>
      <w:marBottom w:val="0"/>
      <w:divBdr>
        <w:top w:val="none" w:sz="0" w:space="0" w:color="auto"/>
        <w:left w:val="none" w:sz="0" w:space="0" w:color="auto"/>
        <w:bottom w:val="none" w:sz="0" w:space="0" w:color="auto"/>
        <w:right w:val="none" w:sz="0" w:space="0" w:color="auto"/>
      </w:divBdr>
      <w:divsChild>
        <w:div w:id="1895119706">
          <w:marLeft w:val="0"/>
          <w:marRight w:val="0"/>
          <w:marTop w:val="0"/>
          <w:marBottom w:val="0"/>
          <w:divBdr>
            <w:top w:val="none" w:sz="0" w:space="0" w:color="auto"/>
            <w:left w:val="none" w:sz="0" w:space="0" w:color="auto"/>
            <w:bottom w:val="none" w:sz="0" w:space="0" w:color="auto"/>
            <w:right w:val="none" w:sz="0" w:space="0" w:color="auto"/>
          </w:divBdr>
        </w:div>
        <w:div w:id="39285573">
          <w:marLeft w:val="0"/>
          <w:marRight w:val="0"/>
          <w:marTop w:val="0"/>
          <w:marBottom w:val="0"/>
          <w:divBdr>
            <w:top w:val="none" w:sz="0" w:space="0" w:color="auto"/>
            <w:left w:val="none" w:sz="0" w:space="0" w:color="auto"/>
            <w:bottom w:val="none" w:sz="0" w:space="0" w:color="auto"/>
            <w:right w:val="none" w:sz="0" w:space="0" w:color="auto"/>
          </w:divBdr>
        </w:div>
        <w:div w:id="140386710">
          <w:marLeft w:val="0"/>
          <w:marRight w:val="0"/>
          <w:marTop w:val="0"/>
          <w:marBottom w:val="0"/>
          <w:divBdr>
            <w:top w:val="none" w:sz="0" w:space="0" w:color="auto"/>
            <w:left w:val="none" w:sz="0" w:space="0" w:color="auto"/>
            <w:bottom w:val="none" w:sz="0" w:space="0" w:color="auto"/>
            <w:right w:val="none" w:sz="0" w:space="0" w:color="auto"/>
          </w:divBdr>
        </w:div>
        <w:div w:id="17975835">
          <w:marLeft w:val="0"/>
          <w:marRight w:val="0"/>
          <w:marTop w:val="0"/>
          <w:marBottom w:val="0"/>
          <w:divBdr>
            <w:top w:val="none" w:sz="0" w:space="0" w:color="auto"/>
            <w:left w:val="none" w:sz="0" w:space="0" w:color="auto"/>
            <w:bottom w:val="none" w:sz="0" w:space="0" w:color="auto"/>
            <w:right w:val="none" w:sz="0" w:space="0" w:color="auto"/>
          </w:divBdr>
        </w:div>
        <w:div w:id="261495651">
          <w:marLeft w:val="0"/>
          <w:marRight w:val="0"/>
          <w:marTop w:val="0"/>
          <w:marBottom w:val="0"/>
          <w:divBdr>
            <w:top w:val="none" w:sz="0" w:space="0" w:color="auto"/>
            <w:left w:val="none" w:sz="0" w:space="0" w:color="auto"/>
            <w:bottom w:val="none" w:sz="0" w:space="0" w:color="auto"/>
            <w:right w:val="none" w:sz="0" w:space="0" w:color="auto"/>
          </w:divBdr>
        </w:div>
        <w:div w:id="40592396">
          <w:marLeft w:val="0"/>
          <w:marRight w:val="0"/>
          <w:marTop w:val="0"/>
          <w:marBottom w:val="0"/>
          <w:divBdr>
            <w:top w:val="none" w:sz="0" w:space="0" w:color="auto"/>
            <w:left w:val="none" w:sz="0" w:space="0" w:color="auto"/>
            <w:bottom w:val="none" w:sz="0" w:space="0" w:color="auto"/>
            <w:right w:val="none" w:sz="0" w:space="0" w:color="auto"/>
          </w:divBdr>
        </w:div>
        <w:div w:id="1174539135">
          <w:marLeft w:val="0"/>
          <w:marRight w:val="0"/>
          <w:marTop w:val="0"/>
          <w:marBottom w:val="0"/>
          <w:divBdr>
            <w:top w:val="none" w:sz="0" w:space="0" w:color="auto"/>
            <w:left w:val="none" w:sz="0" w:space="0" w:color="auto"/>
            <w:bottom w:val="none" w:sz="0" w:space="0" w:color="auto"/>
            <w:right w:val="none" w:sz="0" w:space="0" w:color="auto"/>
          </w:divBdr>
        </w:div>
        <w:div w:id="194274380">
          <w:marLeft w:val="0"/>
          <w:marRight w:val="0"/>
          <w:marTop w:val="0"/>
          <w:marBottom w:val="0"/>
          <w:divBdr>
            <w:top w:val="none" w:sz="0" w:space="0" w:color="auto"/>
            <w:left w:val="none" w:sz="0" w:space="0" w:color="auto"/>
            <w:bottom w:val="none" w:sz="0" w:space="0" w:color="auto"/>
            <w:right w:val="none" w:sz="0" w:space="0" w:color="auto"/>
          </w:divBdr>
        </w:div>
        <w:div w:id="1397972080">
          <w:marLeft w:val="0"/>
          <w:marRight w:val="0"/>
          <w:marTop w:val="0"/>
          <w:marBottom w:val="0"/>
          <w:divBdr>
            <w:top w:val="none" w:sz="0" w:space="0" w:color="auto"/>
            <w:left w:val="none" w:sz="0" w:space="0" w:color="auto"/>
            <w:bottom w:val="none" w:sz="0" w:space="0" w:color="auto"/>
            <w:right w:val="none" w:sz="0" w:space="0" w:color="auto"/>
          </w:divBdr>
        </w:div>
        <w:div w:id="1819564867">
          <w:marLeft w:val="0"/>
          <w:marRight w:val="0"/>
          <w:marTop w:val="0"/>
          <w:marBottom w:val="0"/>
          <w:divBdr>
            <w:top w:val="none" w:sz="0" w:space="0" w:color="auto"/>
            <w:left w:val="none" w:sz="0" w:space="0" w:color="auto"/>
            <w:bottom w:val="none" w:sz="0" w:space="0" w:color="auto"/>
            <w:right w:val="none" w:sz="0" w:space="0" w:color="auto"/>
          </w:divBdr>
        </w:div>
        <w:div w:id="418912843">
          <w:marLeft w:val="0"/>
          <w:marRight w:val="0"/>
          <w:marTop w:val="0"/>
          <w:marBottom w:val="0"/>
          <w:divBdr>
            <w:top w:val="none" w:sz="0" w:space="0" w:color="auto"/>
            <w:left w:val="none" w:sz="0" w:space="0" w:color="auto"/>
            <w:bottom w:val="none" w:sz="0" w:space="0" w:color="auto"/>
            <w:right w:val="none" w:sz="0" w:space="0" w:color="auto"/>
          </w:divBdr>
        </w:div>
        <w:div w:id="2020737805">
          <w:marLeft w:val="0"/>
          <w:marRight w:val="0"/>
          <w:marTop w:val="0"/>
          <w:marBottom w:val="0"/>
          <w:divBdr>
            <w:top w:val="none" w:sz="0" w:space="0" w:color="auto"/>
            <w:left w:val="none" w:sz="0" w:space="0" w:color="auto"/>
            <w:bottom w:val="none" w:sz="0" w:space="0" w:color="auto"/>
            <w:right w:val="none" w:sz="0" w:space="0" w:color="auto"/>
          </w:divBdr>
        </w:div>
        <w:div w:id="1013462054">
          <w:marLeft w:val="0"/>
          <w:marRight w:val="0"/>
          <w:marTop w:val="0"/>
          <w:marBottom w:val="0"/>
          <w:divBdr>
            <w:top w:val="none" w:sz="0" w:space="0" w:color="auto"/>
            <w:left w:val="none" w:sz="0" w:space="0" w:color="auto"/>
            <w:bottom w:val="none" w:sz="0" w:space="0" w:color="auto"/>
            <w:right w:val="none" w:sz="0" w:space="0" w:color="auto"/>
          </w:divBdr>
        </w:div>
      </w:divsChild>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160805613">
      <w:bodyDiv w:val="1"/>
      <w:marLeft w:val="0"/>
      <w:marRight w:val="0"/>
      <w:marTop w:val="0"/>
      <w:marBottom w:val="0"/>
      <w:divBdr>
        <w:top w:val="none" w:sz="0" w:space="0" w:color="auto"/>
        <w:left w:val="none" w:sz="0" w:space="0" w:color="auto"/>
        <w:bottom w:val="none" w:sz="0" w:space="0" w:color="auto"/>
        <w:right w:val="none" w:sz="0" w:space="0" w:color="auto"/>
      </w:divBdr>
      <w:divsChild>
        <w:div w:id="1979795443">
          <w:marLeft w:val="0"/>
          <w:marRight w:val="0"/>
          <w:marTop w:val="0"/>
          <w:marBottom w:val="0"/>
          <w:divBdr>
            <w:top w:val="none" w:sz="0" w:space="0" w:color="auto"/>
            <w:left w:val="none" w:sz="0" w:space="0" w:color="auto"/>
            <w:bottom w:val="none" w:sz="0" w:space="0" w:color="auto"/>
            <w:right w:val="none" w:sz="0" w:space="0" w:color="auto"/>
          </w:divBdr>
        </w:div>
        <w:div w:id="1569146141">
          <w:marLeft w:val="0"/>
          <w:marRight w:val="0"/>
          <w:marTop w:val="0"/>
          <w:marBottom w:val="0"/>
          <w:divBdr>
            <w:top w:val="none" w:sz="0" w:space="0" w:color="auto"/>
            <w:left w:val="none" w:sz="0" w:space="0" w:color="auto"/>
            <w:bottom w:val="none" w:sz="0" w:space="0" w:color="auto"/>
            <w:right w:val="none" w:sz="0" w:space="0" w:color="auto"/>
          </w:divBdr>
        </w:div>
        <w:div w:id="1199976748">
          <w:marLeft w:val="0"/>
          <w:marRight w:val="0"/>
          <w:marTop w:val="0"/>
          <w:marBottom w:val="0"/>
          <w:divBdr>
            <w:top w:val="none" w:sz="0" w:space="0" w:color="auto"/>
            <w:left w:val="none" w:sz="0" w:space="0" w:color="auto"/>
            <w:bottom w:val="none" w:sz="0" w:space="0" w:color="auto"/>
            <w:right w:val="none" w:sz="0" w:space="0" w:color="auto"/>
          </w:divBdr>
        </w:div>
        <w:div w:id="618292718">
          <w:marLeft w:val="0"/>
          <w:marRight w:val="0"/>
          <w:marTop w:val="0"/>
          <w:marBottom w:val="0"/>
          <w:divBdr>
            <w:top w:val="none" w:sz="0" w:space="0" w:color="auto"/>
            <w:left w:val="none" w:sz="0" w:space="0" w:color="auto"/>
            <w:bottom w:val="none" w:sz="0" w:space="0" w:color="auto"/>
            <w:right w:val="none" w:sz="0" w:space="0" w:color="auto"/>
          </w:divBdr>
        </w:div>
        <w:div w:id="2070836396">
          <w:marLeft w:val="0"/>
          <w:marRight w:val="0"/>
          <w:marTop w:val="0"/>
          <w:marBottom w:val="0"/>
          <w:divBdr>
            <w:top w:val="none" w:sz="0" w:space="0" w:color="auto"/>
            <w:left w:val="none" w:sz="0" w:space="0" w:color="auto"/>
            <w:bottom w:val="none" w:sz="0" w:space="0" w:color="auto"/>
            <w:right w:val="none" w:sz="0" w:space="0" w:color="auto"/>
          </w:divBdr>
        </w:div>
        <w:div w:id="334261222">
          <w:marLeft w:val="0"/>
          <w:marRight w:val="0"/>
          <w:marTop w:val="0"/>
          <w:marBottom w:val="0"/>
          <w:divBdr>
            <w:top w:val="none" w:sz="0" w:space="0" w:color="auto"/>
            <w:left w:val="none" w:sz="0" w:space="0" w:color="auto"/>
            <w:bottom w:val="none" w:sz="0" w:space="0" w:color="auto"/>
            <w:right w:val="none" w:sz="0" w:space="0" w:color="auto"/>
          </w:divBdr>
        </w:div>
        <w:div w:id="1941522822">
          <w:marLeft w:val="0"/>
          <w:marRight w:val="0"/>
          <w:marTop w:val="0"/>
          <w:marBottom w:val="0"/>
          <w:divBdr>
            <w:top w:val="none" w:sz="0" w:space="0" w:color="auto"/>
            <w:left w:val="none" w:sz="0" w:space="0" w:color="auto"/>
            <w:bottom w:val="none" w:sz="0" w:space="0" w:color="auto"/>
            <w:right w:val="none" w:sz="0" w:space="0" w:color="auto"/>
          </w:divBdr>
        </w:div>
        <w:div w:id="670645456">
          <w:marLeft w:val="0"/>
          <w:marRight w:val="0"/>
          <w:marTop w:val="0"/>
          <w:marBottom w:val="0"/>
          <w:divBdr>
            <w:top w:val="none" w:sz="0" w:space="0" w:color="auto"/>
            <w:left w:val="none" w:sz="0" w:space="0" w:color="auto"/>
            <w:bottom w:val="none" w:sz="0" w:space="0" w:color="auto"/>
            <w:right w:val="none" w:sz="0" w:space="0" w:color="auto"/>
          </w:divBdr>
        </w:div>
        <w:div w:id="306007747">
          <w:marLeft w:val="0"/>
          <w:marRight w:val="0"/>
          <w:marTop w:val="0"/>
          <w:marBottom w:val="0"/>
          <w:divBdr>
            <w:top w:val="none" w:sz="0" w:space="0" w:color="auto"/>
            <w:left w:val="none" w:sz="0" w:space="0" w:color="auto"/>
            <w:bottom w:val="none" w:sz="0" w:space="0" w:color="auto"/>
            <w:right w:val="none" w:sz="0" w:space="0" w:color="auto"/>
          </w:divBdr>
        </w:div>
        <w:div w:id="1822501532">
          <w:marLeft w:val="0"/>
          <w:marRight w:val="0"/>
          <w:marTop w:val="0"/>
          <w:marBottom w:val="0"/>
          <w:divBdr>
            <w:top w:val="none" w:sz="0" w:space="0" w:color="auto"/>
            <w:left w:val="none" w:sz="0" w:space="0" w:color="auto"/>
            <w:bottom w:val="none" w:sz="0" w:space="0" w:color="auto"/>
            <w:right w:val="none" w:sz="0" w:space="0" w:color="auto"/>
          </w:divBdr>
        </w:div>
        <w:div w:id="1986199682">
          <w:marLeft w:val="0"/>
          <w:marRight w:val="0"/>
          <w:marTop w:val="0"/>
          <w:marBottom w:val="0"/>
          <w:divBdr>
            <w:top w:val="none" w:sz="0" w:space="0" w:color="auto"/>
            <w:left w:val="none" w:sz="0" w:space="0" w:color="auto"/>
            <w:bottom w:val="none" w:sz="0" w:space="0" w:color="auto"/>
            <w:right w:val="none" w:sz="0" w:space="0" w:color="auto"/>
          </w:divBdr>
        </w:div>
        <w:div w:id="599800694">
          <w:marLeft w:val="0"/>
          <w:marRight w:val="0"/>
          <w:marTop w:val="0"/>
          <w:marBottom w:val="0"/>
          <w:divBdr>
            <w:top w:val="none" w:sz="0" w:space="0" w:color="auto"/>
            <w:left w:val="none" w:sz="0" w:space="0" w:color="auto"/>
            <w:bottom w:val="none" w:sz="0" w:space="0" w:color="auto"/>
            <w:right w:val="none" w:sz="0" w:space="0" w:color="auto"/>
          </w:divBdr>
        </w:div>
        <w:div w:id="1434396610">
          <w:marLeft w:val="0"/>
          <w:marRight w:val="0"/>
          <w:marTop w:val="0"/>
          <w:marBottom w:val="0"/>
          <w:divBdr>
            <w:top w:val="none" w:sz="0" w:space="0" w:color="auto"/>
            <w:left w:val="none" w:sz="0" w:space="0" w:color="auto"/>
            <w:bottom w:val="none" w:sz="0" w:space="0" w:color="auto"/>
            <w:right w:val="none" w:sz="0" w:space="0" w:color="auto"/>
          </w:divBdr>
        </w:div>
      </w:divsChild>
    </w:div>
    <w:div w:id="1198465593">
      <w:bodyDiv w:val="1"/>
      <w:marLeft w:val="0"/>
      <w:marRight w:val="0"/>
      <w:marTop w:val="0"/>
      <w:marBottom w:val="0"/>
      <w:divBdr>
        <w:top w:val="none" w:sz="0" w:space="0" w:color="auto"/>
        <w:left w:val="none" w:sz="0" w:space="0" w:color="auto"/>
        <w:bottom w:val="none" w:sz="0" w:space="0" w:color="auto"/>
        <w:right w:val="none" w:sz="0" w:space="0" w:color="auto"/>
      </w:divBdr>
      <w:divsChild>
        <w:div w:id="862129163">
          <w:marLeft w:val="0"/>
          <w:marRight w:val="0"/>
          <w:marTop w:val="0"/>
          <w:marBottom w:val="0"/>
          <w:divBdr>
            <w:top w:val="none" w:sz="0" w:space="0" w:color="auto"/>
            <w:left w:val="none" w:sz="0" w:space="0" w:color="auto"/>
            <w:bottom w:val="none" w:sz="0" w:space="0" w:color="auto"/>
            <w:right w:val="none" w:sz="0" w:space="0" w:color="auto"/>
          </w:divBdr>
        </w:div>
        <w:div w:id="2147122307">
          <w:marLeft w:val="0"/>
          <w:marRight w:val="0"/>
          <w:marTop w:val="0"/>
          <w:marBottom w:val="0"/>
          <w:divBdr>
            <w:top w:val="none" w:sz="0" w:space="0" w:color="auto"/>
            <w:left w:val="none" w:sz="0" w:space="0" w:color="auto"/>
            <w:bottom w:val="none" w:sz="0" w:space="0" w:color="auto"/>
            <w:right w:val="none" w:sz="0" w:space="0" w:color="auto"/>
          </w:divBdr>
        </w:div>
        <w:div w:id="528565779">
          <w:marLeft w:val="0"/>
          <w:marRight w:val="0"/>
          <w:marTop w:val="0"/>
          <w:marBottom w:val="0"/>
          <w:divBdr>
            <w:top w:val="none" w:sz="0" w:space="0" w:color="auto"/>
            <w:left w:val="none" w:sz="0" w:space="0" w:color="auto"/>
            <w:bottom w:val="none" w:sz="0" w:space="0" w:color="auto"/>
            <w:right w:val="none" w:sz="0" w:space="0" w:color="auto"/>
          </w:divBdr>
        </w:div>
        <w:div w:id="2120181387">
          <w:marLeft w:val="0"/>
          <w:marRight w:val="0"/>
          <w:marTop w:val="0"/>
          <w:marBottom w:val="0"/>
          <w:divBdr>
            <w:top w:val="none" w:sz="0" w:space="0" w:color="auto"/>
            <w:left w:val="none" w:sz="0" w:space="0" w:color="auto"/>
            <w:bottom w:val="none" w:sz="0" w:space="0" w:color="auto"/>
            <w:right w:val="none" w:sz="0" w:space="0" w:color="auto"/>
          </w:divBdr>
        </w:div>
        <w:div w:id="879971889">
          <w:marLeft w:val="0"/>
          <w:marRight w:val="0"/>
          <w:marTop w:val="0"/>
          <w:marBottom w:val="0"/>
          <w:divBdr>
            <w:top w:val="none" w:sz="0" w:space="0" w:color="auto"/>
            <w:left w:val="none" w:sz="0" w:space="0" w:color="auto"/>
            <w:bottom w:val="none" w:sz="0" w:space="0" w:color="auto"/>
            <w:right w:val="none" w:sz="0" w:space="0" w:color="auto"/>
          </w:divBdr>
        </w:div>
        <w:div w:id="54472690">
          <w:marLeft w:val="0"/>
          <w:marRight w:val="0"/>
          <w:marTop w:val="0"/>
          <w:marBottom w:val="0"/>
          <w:divBdr>
            <w:top w:val="none" w:sz="0" w:space="0" w:color="auto"/>
            <w:left w:val="none" w:sz="0" w:space="0" w:color="auto"/>
            <w:bottom w:val="none" w:sz="0" w:space="0" w:color="auto"/>
            <w:right w:val="none" w:sz="0" w:space="0" w:color="auto"/>
          </w:divBdr>
        </w:div>
        <w:div w:id="1614051460">
          <w:marLeft w:val="0"/>
          <w:marRight w:val="0"/>
          <w:marTop w:val="0"/>
          <w:marBottom w:val="0"/>
          <w:divBdr>
            <w:top w:val="none" w:sz="0" w:space="0" w:color="auto"/>
            <w:left w:val="none" w:sz="0" w:space="0" w:color="auto"/>
            <w:bottom w:val="none" w:sz="0" w:space="0" w:color="auto"/>
            <w:right w:val="none" w:sz="0" w:space="0" w:color="auto"/>
          </w:divBdr>
        </w:div>
        <w:div w:id="1404796564">
          <w:marLeft w:val="0"/>
          <w:marRight w:val="0"/>
          <w:marTop w:val="0"/>
          <w:marBottom w:val="0"/>
          <w:divBdr>
            <w:top w:val="none" w:sz="0" w:space="0" w:color="auto"/>
            <w:left w:val="none" w:sz="0" w:space="0" w:color="auto"/>
            <w:bottom w:val="none" w:sz="0" w:space="0" w:color="auto"/>
            <w:right w:val="none" w:sz="0" w:space="0" w:color="auto"/>
          </w:divBdr>
        </w:div>
        <w:div w:id="345643913">
          <w:marLeft w:val="0"/>
          <w:marRight w:val="0"/>
          <w:marTop w:val="0"/>
          <w:marBottom w:val="0"/>
          <w:divBdr>
            <w:top w:val="none" w:sz="0" w:space="0" w:color="auto"/>
            <w:left w:val="none" w:sz="0" w:space="0" w:color="auto"/>
            <w:bottom w:val="none" w:sz="0" w:space="0" w:color="auto"/>
            <w:right w:val="none" w:sz="0" w:space="0" w:color="auto"/>
          </w:divBdr>
        </w:div>
        <w:div w:id="1686907031">
          <w:marLeft w:val="0"/>
          <w:marRight w:val="0"/>
          <w:marTop w:val="0"/>
          <w:marBottom w:val="0"/>
          <w:divBdr>
            <w:top w:val="none" w:sz="0" w:space="0" w:color="auto"/>
            <w:left w:val="none" w:sz="0" w:space="0" w:color="auto"/>
            <w:bottom w:val="none" w:sz="0" w:space="0" w:color="auto"/>
            <w:right w:val="none" w:sz="0" w:space="0" w:color="auto"/>
          </w:divBdr>
        </w:div>
        <w:div w:id="1311323599">
          <w:marLeft w:val="0"/>
          <w:marRight w:val="0"/>
          <w:marTop w:val="0"/>
          <w:marBottom w:val="0"/>
          <w:divBdr>
            <w:top w:val="none" w:sz="0" w:space="0" w:color="auto"/>
            <w:left w:val="none" w:sz="0" w:space="0" w:color="auto"/>
            <w:bottom w:val="none" w:sz="0" w:space="0" w:color="auto"/>
            <w:right w:val="none" w:sz="0" w:space="0" w:color="auto"/>
          </w:divBdr>
        </w:div>
        <w:div w:id="1674411149">
          <w:marLeft w:val="0"/>
          <w:marRight w:val="0"/>
          <w:marTop w:val="0"/>
          <w:marBottom w:val="0"/>
          <w:divBdr>
            <w:top w:val="none" w:sz="0" w:space="0" w:color="auto"/>
            <w:left w:val="none" w:sz="0" w:space="0" w:color="auto"/>
            <w:bottom w:val="none" w:sz="0" w:space="0" w:color="auto"/>
            <w:right w:val="none" w:sz="0" w:space="0" w:color="auto"/>
          </w:divBdr>
        </w:div>
        <w:div w:id="1638605880">
          <w:marLeft w:val="0"/>
          <w:marRight w:val="0"/>
          <w:marTop w:val="0"/>
          <w:marBottom w:val="0"/>
          <w:divBdr>
            <w:top w:val="none" w:sz="0" w:space="0" w:color="auto"/>
            <w:left w:val="none" w:sz="0" w:space="0" w:color="auto"/>
            <w:bottom w:val="none" w:sz="0" w:space="0" w:color="auto"/>
            <w:right w:val="none" w:sz="0" w:space="0" w:color="auto"/>
          </w:divBdr>
        </w:div>
        <w:div w:id="364788771">
          <w:marLeft w:val="0"/>
          <w:marRight w:val="0"/>
          <w:marTop w:val="0"/>
          <w:marBottom w:val="0"/>
          <w:divBdr>
            <w:top w:val="none" w:sz="0" w:space="0" w:color="auto"/>
            <w:left w:val="none" w:sz="0" w:space="0" w:color="auto"/>
            <w:bottom w:val="none" w:sz="0" w:space="0" w:color="auto"/>
            <w:right w:val="none" w:sz="0" w:space="0" w:color="auto"/>
          </w:divBdr>
        </w:div>
        <w:div w:id="374233853">
          <w:marLeft w:val="0"/>
          <w:marRight w:val="0"/>
          <w:marTop w:val="0"/>
          <w:marBottom w:val="0"/>
          <w:divBdr>
            <w:top w:val="none" w:sz="0" w:space="0" w:color="auto"/>
            <w:left w:val="none" w:sz="0" w:space="0" w:color="auto"/>
            <w:bottom w:val="none" w:sz="0" w:space="0" w:color="auto"/>
            <w:right w:val="none" w:sz="0" w:space="0" w:color="auto"/>
          </w:divBdr>
        </w:div>
        <w:div w:id="1363097122">
          <w:marLeft w:val="0"/>
          <w:marRight w:val="0"/>
          <w:marTop w:val="0"/>
          <w:marBottom w:val="0"/>
          <w:divBdr>
            <w:top w:val="none" w:sz="0" w:space="0" w:color="auto"/>
            <w:left w:val="none" w:sz="0" w:space="0" w:color="auto"/>
            <w:bottom w:val="none" w:sz="0" w:space="0" w:color="auto"/>
            <w:right w:val="none" w:sz="0" w:space="0" w:color="auto"/>
          </w:divBdr>
        </w:div>
        <w:div w:id="1212614326">
          <w:marLeft w:val="0"/>
          <w:marRight w:val="0"/>
          <w:marTop w:val="0"/>
          <w:marBottom w:val="0"/>
          <w:divBdr>
            <w:top w:val="none" w:sz="0" w:space="0" w:color="auto"/>
            <w:left w:val="none" w:sz="0" w:space="0" w:color="auto"/>
            <w:bottom w:val="none" w:sz="0" w:space="0" w:color="auto"/>
            <w:right w:val="none" w:sz="0" w:space="0" w:color="auto"/>
          </w:divBdr>
        </w:div>
        <w:div w:id="241069249">
          <w:marLeft w:val="0"/>
          <w:marRight w:val="0"/>
          <w:marTop w:val="0"/>
          <w:marBottom w:val="0"/>
          <w:divBdr>
            <w:top w:val="none" w:sz="0" w:space="0" w:color="auto"/>
            <w:left w:val="none" w:sz="0" w:space="0" w:color="auto"/>
            <w:bottom w:val="none" w:sz="0" w:space="0" w:color="auto"/>
            <w:right w:val="none" w:sz="0" w:space="0" w:color="auto"/>
          </w:divBdr>
        </w:div>
        <w:div w:id="376324342">
          <w:marLeft w:val="0"/>
          <w:marRight w:val="0"/>
          <w:marTop w:val="0"/>
          <w:marBottom w:val="0"/>
          <w:divBdr>
            <w:top w:val="none" w:sz="0" w:space="0" w:color="auto"/>
            <w:left w:val="none" w:sz="0" w:space="0" w:color="auto"/>
            <w:bottom w:val="none" w:sz="0" w:space="0" w:color="auto"/>
            <w:right w:val="none" w:sz="0" w:space="0" w:color="auto"/>
          </w:divBdr>
        </w:div>
        <w:div w:id="1483694829">
          <w:marLeft w:val="0"/>
          <w:marRight w:val="0"/>
          <w:marTop w:val="0"/>
          <w:marBottom w:val="0"/>
          <w:divBdr>
            <w:top w:val="none" w:sz="0" w:space="0" w:color="auto"/>
            <w:left w:val="none" w:sz="0" w:space="0" w:color="auto"/>
            <w:bottom w:val="none" w:sz="0" w:space="0" w:color="auto"/>
            <w:right w:val="none" w:sz="0" w:space="0" w:color="auto"/>
          </w:divBdr>
        </w:div>
        <w:div w:id="924649082">
          <w:marLeft w:val="0"/>
          <w:marRight w:val="0"/>
          <w:marTop w:val="0"/>
          <w:marBottom w:val="0"/>
          <w:divBdr>
            <w:top w:val="none" w:sz="0" w:space="0" w:color="auto"/>
            <w:left w:val="none" w:sz="0" w:space="0" w:color="auto"/>
            <w:bottom w:val="none" w:sz="0" w:space="0" w:color="auto"/>
            <w:right w:val="none" w:sz="0" w:space="0" w:color="auto"/>
          </w:divBdr>
        </w:div>
        <w:div w:id="23598636">
          <w:marLeft w:val="0"/>
          <w:marRight w:val="0"/>
          <w:marTop w:val="0"/>
          <w:marBottom w:val="0"/>
          <w:divBdr>
            <w:top w:val="none" w:sz="0" w:space="0" w:color="auto"/>
            <w:left w:val="none" w:sz="0" w:space="0" w:color="auto"/>
            <w:bottom w:val="none" w:sz="0" w:space="0" w:color="auto"/>
            <w:right w:val="none" w:sz="0" w:space="0" w:color="auto"/>
          </w:divBdr>
        </w:div>
        <w:div w:id="94518880">
          <w:marLeft w:val="0"/>
          <w:marRight w:val="0"/>
          <w:marTop w:val="0"/>
          <w:marBottom w:val="0"/>
          <w:divBdr>
            <w:top w:val="none" w:sz="0" w:space="0" w:color="auto"/>
            <w:left w:val="none" w:sz="0" w:space="0" w:color="auto"/>
            <w:bottom w:val="none" w:sz="0" w:space="0" w:color="auto"/>
            <w:right w:val="none" w:sz="0" w:space="0" w:color="auto"/>
          </w:divBdr>
        </w:div>
        <w:div w:id="296759565">
          <w:marLeft w:val="0"/>
          <w:marRight w:val="0"/>
          <w:marTop w:val="0"/>
          <w:marBottom w:val="0"/>
          <w:divBdr>
            <w:top w:val="none" w:sz="0" w:space="0" w:color="auto"/>
            <w:left w:val="none" w:sz="0" w:space="0" w:color="auto"/>
            <w:bottom w:val="none" w:sz="0" w:space="0" w:color="auto"/>
            <w:right w:val="none" w:sz="0" w:space="0" w:color="auto"/>
          </w:divBdr>
        </w:div>
      </w:divsChild>
    </w:div>
    <w:div w:id="1204319938">
      <w:bodyDiv w:val="1"/>
      <w:marLeft w:val="0"/>
      <w:marRight w:val="0"/>
      <w:marTop w:val="0"/>
      <w:marBottom w:val="0"/>
      <w:divBdr>
        <w:top w:val="none" w:sz="0" w:space="0" w:color="auto"/>
        <w:left w:val="none" w:sz="0" w:space="0" w:color="auto"/>
        <w:bottom w:val="none" w:sz="0" w:space="0" w:color="auto"/>
        <w:right w:val="none" w:sz="0" w:space="0" w:color="auto"/>
      </w:divBdr>
      <w:divsChild>
        <w:div w:id="974212510">
          <w:marLeft w:val="0"/>
          <w:marRight w:val="0"/>
          <w:marTop w:val="0"/>
          <w:marBottom w:val="0"/>
          <w:divBdr>
            <w:top w:val="none" w:sz="0" w:space="0" w:color="auto"/>
            <w:left w:val="none" w:sz="0" w:space="0" w:color="auto"/>
            <w:bottom w:val="none" w:sz="0" w:space="0" w:color="auto"/>
            <w:right w:val="none" w:sz="0" w:space="0" w:color="auto"/>
          </w:divBdr>
        </w:div>
        <w:div w:id="1112477044">
          <w:marLeft w:val="0"/>
          <w:marRight w:val="0"/>
          <w:marTop w:val="0"/>
          <w:marBottom w:val="0"/>
          <w:divBdr>
            <w:top w:val="none" w:sz="0" w:space="0" w:color="auto"/>
            <w:left w:val="none" w:sz="0" w:space="0" w:color="auto"/>
            <w:bottom w:val="none" w:sz="0" w:space="0" w:color="auto"/>
            <w:right w:val="none" w:sz="0" w:space="0" w:color="auto"/>
          </w:divBdr>
        </w:div>
        <w:div w:id="1047795846">
          <w:marLeft w:val="0"/>
          <w:marRight w:val="0"/>
          <w:marTop w:val="0"/>
          <w:marBottom w:val="0"/>
          <w:divBdr>
            <w:top w:val="none" w:sz="0" w:space="0" w:color="auto"/>
            <w:left w:val="none" w:sz="0" w:space="0" w:color="auto"/>
            <w:bottom w:val="none" w:sz="0" w:space="0" w:color="auto"/>
            <w:right w:val="none" w:sz="0" w:space="0" w:color="auto"/>
          </w:divBdr>
        </w:div>
        <w:div w:id="703096738">
          <w:marLeft w:val="0"/>
          <w:marRight w:val="0"/>
          <w:marTop w:val="0"/>
          <w:marBottom w:val="0"/>
          <w:divBdr>
            <w:top w:val="none" w:sz="0" w:space="0" w:color="auto"/>
            <w:left w:val="none" w:sz="0" w:space="0" w:color="auto"/>
            <w:bottom w:val="none" w:sz="0" w:space="0" w:color="auto"/>
            <w:right w:val="none" w:sz="0" w:space="0" w:color="auto"/>
          </w:divBdr>
        </w:div>
        <w:div w:id="1887595385">
          <w:marLeft w:val="0"/>
          <w:marRight w:val="0"/>
          <w:marTop w:val="0"/>
          <w:marBottom w:val="0"/>
          <w:divBdr>
            <w:top w:val="none" w:sz="0" w:space="0" w:color="auto"/>
            <w:left w:val="none" w:sz="0" w:space="0" w:color="auto"/>
            <w:bottom w:val="none" w:sz="0" w:space="0" w:color="auto"/>
            <w:right w:val="none" w:sz="0" w:space="0" w:color="auto"/>
          </w:divBdr>
        </w:div>
        <w:div w:id="1467429678">
          <w:marLeft w:val="0"/>
          <w:marRight w:val="0"/>
          <w:marTop w:val="0"/>
          <w:marBottom w:val="0"/>
          <w:divBdr>
            <w:top w:val="none" w:sz="0" w:space="0" w:color="auto"/>
            <w:left w:val="none" w:sz="0" w:space="0" w:color="auto"/>
            <w:bottom w:val="none" w:sz="0" w:space="0" w:color="auto"/>
            <w:right w:val="none" w:sz="0" w:space="0" w:color="auto"/>
          </w:divBdr>
        </w:div>
        <w:div w:id="197202565">
          <w:marLeft w:val="0"/>
          <w:marRight w:val="0"/>
          <w:marTop w:val="0"/>
          <w:marBottom w:val="0"/>
          <w:divBdr>
            <w:top w:val="none" w:sz="0" w:space="0" w:color="auto"/>
            <w:left w:val="none" w:sz="0" w:space="0" w:color="auto"/>
            <w:bottom w:val="none" w:sz="0" w:space="0" w:color="auto"/>
            <w:right w:val="none" w:sz="0" w:space="0" w:color="auto"/>
          </w:divBdr>
        </w:div>
        <w:div w:id="395670624">
          <w:marLeft w:val="0"/>
          <w:marRight w:val="0"/>
          <w:marTop w:val="0"/>
          <w:marBottom w:val="0"/>
          <w:divBdr>
            <w:top w:val="none" w:sz="0" w:space="0" w:color="auto"/>
            <w:left w:val="none" w:sz="0" w:space="0" w:color="auto"/>
            <w:bottom w:val="none" w:sz="0" w:space="0" w:color="auto"/>
            <w:right w:val="none" w:sz="0" w:space="0" w:color="auto"/>
          </w:divBdr>
        </w:div>
        <w:div w:id="563032879">
          <w:marLeft w:val="0"/>
          <w:marRight w:val="0"/>
          <w:marTop w:val="0"/>
          <w:marBottom w:val="0"/>
          <w:divBdr>
            <w:top w:val="none" w:sz="0" w:space="0" w:color="auto"/>
            <w:left w:val="none" w:sz="0" w:space="0" w:color="auto"/>
            <w:bottom w:val="none" w:sz="0" w:space="0" w:color="auto"/>
            <w:right w:val="none" w:sz="0" w:space="0" w:color="auto"/>
          </w:divBdr>
        </w:div>
        <w:div w:id="1182864321">
          <w:marLeft w:val="0"/>
          <w:marRight w:val="0"/>
          <w:marTop w:val="0"/>
          <w:marBottom w:val="0"/>
          <w:divBdr>
            <w:top w:val="none" w:sz="0" w:space="0" w:color="auto"/>
            <w:left w:val="none" w:sz="0" w:space="0" w:color="auto"/>
            <w:bottom w:val="none" w:sz="0" w:space="0" w:color="auto"/>
            <w:right w:val="none" w:sz="0" w:space="0" w:color="auto"/>
          </w:divBdr>
        </w:div>
        <w:div w:id="1744378398">
          <w:marLeft w:val="0"/>
          <w:marRight w:val="0"/>
          <w:marTop w:val="0"/>
          <w:marBottom w:val="0"/>
          <w:divBdr>
            <w:top w:val="none" w:sz="0" w:space="0" w:color="auto"/>
            <w:left w:val="none" w:sz="0" w:space="0" w:color="auto"/>
            <w:bottom w:val="none" w:sz="0" w:space="0" w:color="auto"/>
            <w:right w:val="none" w:sz="0" w:space="0" w:color="auto"/>
          </w:divBdr>
        </w:div>
        <w:div w:id="994067283">
          <w:marLeft w:val="0"/>
          <w:marRight w:val="0"/>
          <w:marTop w:val="0"/>
          <w:marBottom w:val="0"/>
          <w:divBdr>
            <w:top w:val="none" w:sz="0" w:space="0" w:color="auto"/>
            <w:left w:val="none" w:sz="0" w:space="0" w:color="auto"/>
            <w:bottom w:val="none" w:sz="0" w:space="0" w:color="auto"/>
            <w:right w:val="none" w:sz="0" w:space="0" w:color="auto"/>
          </w:divBdr>
        </w:div>
        <w:div w:id="1594782592">
          <w:marLeft w:val="0"/>
          <w:marRight w:val="0"/>
          <w:marTop w:val="0"/>
          <w:marBottom w:val="0"/>
          <w:divBdr>
            <w:top w:val="none" w:sz="0" w:space="0" w:color="auto"/>
            <w:left w:val="none" w:sz="0" w:space="0" w:color="auto"/>
            <w:bottom w:val="none" w:sz="0" w:space="0" w:color="auto"/>
            <w:right w:val="none" w:sz="0" w:space="0" w:color="auto"/>
          </w:divBdr>
        </w:div>
        <w:div w:id="626010544">
          <w:marLeft w:val="0"/>
          <w:marRight w:val="0"/>
          <w:marTop w:val="0"/>
          <w:marBottom w:val="0"/>
          <w:divBdr>
            <w:top w:val="none" w:sz="0" w:space="0" w:color="auto"/>
            <w:left w:val="none" w:sz="0" w:space="0" w:color="auto"/>
            <w:bottom w:val="none" w:sz="0" w:space="0" w:color="auto"/>
            <w:right w:val="none" w:sz="0" w:space="0" w:color="auto"/>
          </w:divBdr>
        </w:div>
      </w:divsChild>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485312472">
      <w:bodyDiv w:val="1"/>
      <w:marLeft w:val="0"/>
      <w:marRight w:val="0"/>
      <w:marTop w:val="0"/>
      <w:marBottom w:val="0"/>
      <w:divBdr>
        <w:top w:val="none" w:sz="0" w:space="0" w:color="auto"/>
        <w:left w:val="none" w:sz="0" w:space="0" w:color="auto"/>
        <w:bottom w:val="none" w:sz="0" w:space="0" w:color="auto"/>
        <w:right w:val="none" w:sz="0" w:space="0" w:color="auto"/>
      </w:divBdr>
      <w:divsChild>
        <w:div w:id="1054280180">
          <w:marLeft w:val="446"/>
          <w:marRight w:val="0"/>
          <w:marTop w:val="0"/>
          <w:marBottom w:val="0"/>
          <w:divBdr>
            <w:top w:val="none" w:sz="0" w:space="0" w:color="auto"/>
            <w:left w:val="none" w:sz="0" w:space="0" w:color="auto"/>
            <w:bottom w:val="none" w:sz="0" w:space="0" w:color="auto"/>
            <w:right w:val="none" w:sz="0" w:space="0" w:color="auto"/>
          </w:divBdr>
        </w:div>
        <w:div w:id="1695421108">
          <w:marLeft w:val="446"/>
          <w:marRight w:val="0"/>
          <w:marTop w:val="0"/>
          <w:marBottom w:val="0"/>
          <w:divBdr>
            <w:top w:val="none" w:sz="0" w:space="0" w:color="auto"/>
            <w:left w:val="none" w:sz="0" w:space="0" w:color="auto"/>
            <w:bottom w:val="none" w:sz="0" w:space="0" w:color="auto"/>
            <w:right w:val="none" w:sz="0" w:space="0" w:color="auto"/>
          </w:divBdr>
        </w:div>
        <w:div w:id="1125076532">
          <w:marLeft w:val="446"/>
          <w:marRight w:val="0"/>
          <w:marTop w:val="0"/>
          <w:marBottom w:val="0"/>
          <w:divBdr>
            <w:top w:val="none" w:sz="0" w:space="0" w:color="auto"/>
            <w:left w:val="none" w:sz="0" w:space="0" w:color="auto"/>
            <w:bottom w:val="none" w:sz="0" w:space="0" w:color="auto"/>
            <w:right w:val="none" w:sz="0" w:space="0" w:color="auto"/>
          </w:divBdr>
        </w:div>
        <w:div w:id="449127104">
          <w:marLeft w:val="446"/>
          <w:marRight w:val="0"/>
          <w:marTop w:val="0"/>
          <w:marBottom w:val="0"/>
          <w:divBdr>
            <w:top w:val="none" w:sz="0" w:space="0" w:color="auto"/>
            <w:left w:val="none" w:sz="0" w:space="0" w:color="auto"/>
            <w:bottom w:val="none" w:sz="0" w:space="0" w:color="auto"/>
            <w:right w:val="none" w:sz="0" w:space="0" w:color="auto"/>
          </w:divBdr>
        </w:div>
        <w:div w:id="845485585">
          <w:marLeft w:val="446"/>
          <w:marRight w:val="0"/>
          <w:marTop w:val="0"/>
          <w:marBottom w:val="0"/>
          <w:divBdr>
            <w:top w:val="none" w:sz="0" w:space="0" w:color="auto"/>
            <w:left w:val="none" w:sz="0" w:space="0" w:color="auto"/>
            <w:bottom w:val="none" w:sz="0" w:space="0" w:color="auto"/>
            <w:right w:val="none" w:sz="0" w:space="0" w:color="auto"/>
          </w:divBdr>
        </w:div>
        <w:div w:id="1498037530">
          <w:marLeft w:val="446"/>
          <w:marRight w:val="0"/>
          <w:marTop w:val="0"/>
          <w:marBottom w:val="0"/>
          <w:divBdr>
            <w:top w:val="none" w:sz="0" w:space="0" w:color="auto"/>
            <w:left w:val="none" w:sz="0" w:space="0" w:color="auto"/>
            <w:bottom w:val="none" w:sz="0" w:space="0" w:color="auto"/>
            <w:right w:val="none" w:sz="0" w:space="0" w:color="auto"/>
          </w:divBdr>
        </w:div>
        <w:div w:id="1119910033">
          <w:marLeft w:val="446"/>
          <w:marRight w:val="0"/>
          <w:marTop w:val="0"/>
          <w:marBottom w:val="0"/>
          <w:divBdr>
            <w:top w:val="none" w:sz="0" w:space="0" w:color="auto"/>
            <w:left w:val="none" w:sz="0" w:space="0" w:color="auto"/>
            <w:bottom w:val="none" w:sz="0" w:space="0" w:color="auto"/>
            <w:right w:val="none" w:sz="0" w:space="0" w:color="auto"/>
          </w:divBdr>
        </w:div>
        <w:div w:id="1378310355">
          <w:marLeft w:val="446"/>
          <w:marRight w:val="0"/>
          <w:marTop w:val="0"/>
          <w:marBottom w:val="0"/>
          <w:divBdr>
            <w:top w:val="none" w:sz="0" w:space="0" w:color="auto"/>
            <w:left w:val="none" w:sz="0" w:space="0" w:color="auto"/>
            <w:bottom w:val="none" w:sz="0" w:space="0" w:color="auto"/>
            <w:right w:val="none" w:sz="0" w:space="0" w:color="auto"/>
          </w:divBdr>
        </w:div>
        <w:div w:id="1277173996">
          <w:marLeft w:val="446"/>
          <w:marRight w:val="0"/>
          <w:marTop w:val="0"/>
          <w:marBottom w:val="0"/>
          <w:divBdr>
            <w:top w:val="none" w:sz="0" w:space="0" w:color="auto"/>
            <w:left w:val="none" w:sz="0" w:space="0" w:color="auto"/>
            <w:bottom w:val="none" w:sz="0" w:space="0" w:color="auto"/>
            <w:right w:val="none" w:sz="0" w:space="0" w:color="auto"/>
          </w:divBdr>
        </w:div>
        <w:div w:id="360789854">
          <w:marLeft w:val="446"/>
          <w:marRight w:val="0"/>
          <w:marTop w:val="0"/>
          <w:marBottom w:val="0"/>
          <w:divBdr>
            <w:top w:val="none" w:sz="0" w:space="0" w:color="auto"/>
            <w:left w:val="none" w:sz="0" w:space="0" w:color="auto"/>
            <w:bottom w:val="none" w:sz="0" w:space="0" w:color="auto"/>
            <w:right w:val="none" w:sz="0" w:space="0" w:color="auto"/>
          </w:divBdr>
        </w:div>
        <w:div w:id="1481992895">
          <w:marLeft w:val="446"/>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P="00F95450" w:rsidRDefault="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ova">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82317F"/>
    <w:rsid w:val="00921EDF"/>
    <w:rsid w:val="00956A23"/>
    <w:rsid w:val="009C78A4"/>
    <w:rsid w:val="009F6755"/>
    <w:rsid w:val="00A24BB4"/>
    <w:rsid w:val="00C51C41"/>
    <w:rsid w:val="00D217E8"/>
    <w:rsid w:val="00DD160A"/>
    <w:rsid w:val="00E25D7E"/>
    <w:rsid w:val="00ED6852"/>
    <w:rsid w:val="00F00714"/>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4.xml><?xml version="1.0" encoding="utf-8"?>
<ds:datastoreItem xmlns:ds="http://schemas.openxmlformats.org/officeDocument/2006/customXml" ds:itemID="{A95C279D-F222-4319-BF3A-9F813FC0BC08}">
  <ds:schemaRefs>
    <ds:schemaRef ds:uri="http://schemas.microsoft.com/office/2006/documentManagement/types"/>
    <ds:schemaRef ds:uri="http://schemas.microsoft.com/office/2006/metadata/properties"/>
    <ds:schemaRef ds:uri="47aa920f-4b64-4404-aa84-f51deaa38f02"/>
    <ds:schemaRef ds:uri="89a5951e-62b8-45bd-9c0d-9ffd52d4c223"/>
    <ds:schemaRef ds:uri="http://schemas.openxmlformats.org/package/2006/metadata/core-properties"/>
    <ds:schemaRef ds:uri="http://purl.org/dc/elements/1.1/"/>
    <ds:schemaRef ds:uri="http://purl.org/dc/dcmitype/"/>
    <ds:schemaRef ds:uri="http://schemas.microsoft.com/office/infopath/2007/PartnerControls"/>
    <ds:schemaRef ds:uri="http://www.w3.org/XML/1998/namespace"/>
    <ds:schemaRef ds:uri="http://purl.org/dc/terms/"/>
  </ds:schemaRefs>
</ds:datastoreItem>
</file>

<file path=customXml/itemProps5.xml><?xml version="1.0" encoding="utf-8"?>
<ds:datastoreItem xmlns:ds="http://schemas.openxmlformats.org/officeDocument/2006/customXml" ds:itemID="{B64552AD-E49F-4374-82D8-2F7DDBBC1E6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Maria Brown</lastModifiedBy>
  <revision>4</revision>
  <lastPrinted>2023-07-07T13:25:00.0000000Z</lastPrinted>
  <dcterms:created xsi:type="dcterms:W3CDTF">2026-01-12T11:50:00.0000000Z</dcterms:created>
  <dcterms:modified xsi:type="dcterms:W3CDTF">2026-02-26T08:04:49.5372520Z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