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color w:val="5B9BD5" w:themeColor="accent1"/>
          <w:lang w:val="en-GB"/>
        </w:rPr>
        <w:id w:val="1652332990"/>
        <w:docPartObj>
          <w:docPartGallery w:val="Cover Pages"/>
          <w:docPartUnique/>
        </w:docPartObj>
      </w:sdtPr>
      <w:sdtEndPr>
        <w:rPr>
          <w:color w:val="auto"/>
          <w:lang w:val="en-GB"/>
        </w:rPr>
      </w:sdtEndPr>
      <w:sdtContent>
        <w:p w:rsidRPr="00590801" w:rsidR="001767E1" w:rsidP="001767E1" w:rsidRDefault="001767E1" w14:paraId="512717B7" w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63C5B7F2" w14:textId="77777777">
              <w:pPr>
                <w:pStyle w:val="Style2"/>
                <w:rPr>
                  <w:caps/>
                  <w:sz w:val="80"/>
                  <w:szCs w:val="80"/>
                </w:rPr>
              </w:pPr>
              <w:r w:rsidRPr="0091480C">
                <w:t>Our Lady’s Catholic College</w:t>
              </w:r>
            </w:p>
          </w:sdtContent>
        </w:sdt>
        <w:p w:rsidR="009204F4" w:rsidP="008F71DB" w:rsidRDefault="001767E1" w14:paraId="332EB168" w14:textId="02508B06">
          <w:pPr>
            <w:tabs>
              <w:tab w:val="left" w:pos="1937"/>
            </w:tabs>
          </w:pPr>
          <w:r>
            <w:tab/>
          </w:r>
        </w:p>
      </w:sdtContent>
    </w:sdt>
    <w:p w:rsidR="00FA4ADF" w:rsidRDefault="00F000EA" w14:paraId="2158AB3D" w14:textId="66F2120F">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63B01B06">
                <wp:simplePos x="0" y="0"/>
                <wp:positionH relativeFrom="margin">
                  <wp:posOffset>-438150</wp:posOffset>
                </wp:positionH>
                <wp:positionV relativeFrom="bottomMargin">
                  <wp:posOffset>-2911475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344847" w:rsidRDefault="00344847" w14:paraId="79AEAF43"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rsidRPr="005F2ACB" w:rsidR="00344847" w:rsidRDefault="009A183B" w14:paraId="3D8696F3"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7C09B37E">
                <v:stroke joinstyle="miter"/>
                <v:path gradientshapeok="t" o:connecttype="rect"/>
              </v:shapetype>
              <v:shape id="Text Box 142" style="position:absolute;margin-left:-34.5pt;margin-top:-229.2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">
                <v:textbox inset="0,0,0,0">
                  <w:txbxContent>
                    <w:p w:rsidRPr="00A243FF" w:rsidR="00344847" w:rsidRDefault="00344847" w14:paraId="79AEAF43"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w:rsidRPr="005F2ACB" w:rsidR="00344847" w:rsidRDefault="009A183B" w14:paraId="3D8696F3"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road, Lancaster, La12rx</w:t>
                          </w:r>
                        </w:sdtContent>
                      </w:sdt>
                    </w:p>
                  </w:txbxContent>
                </v:textbox>
                <w10:wrap anchorx="margin" anchory="margin"/>
              </v:shape>
            </w:pict>
          </mc:Fallback>
        </mc:AlternateContent>
      </w:r>
    </w:p>
    <w:p w:rsidR="00FA4ADF" w:rsidRDefault="00FA4ADF" w14:paraId="61AE0F6F" w14:textId="05C9A61B"/>
    <w:p w:rsidR="00FA4ADF" w:rsidRDefault="00FA4ADF" w14:paraId="6D931214" w14:textId="2EFA3E5B"/>
    <w:p w:rsidR="00FA4ADF" w:rsidRDefault="00FA4ADF" w14:paraId="3E2973AA" w14:textId="022A74D5"/>
    <w:p w:rsidR="008F71DB" w:rsidRDefault="008F71DB" w14:paraId="574717E6" w14:textId="15407F42"/>
    <w:p w:rsidR="008F71DB" w:rsidRDefault="008F71DB" w14:paraId="5D6CB5E8" w14:textId="534325FB"/>
    <w:p w:rsidR="008F71DB" w:rsidRDefault="008F71DB" w14:paraId="2E8B7FF1" w14:textId="28FC3DC4"/>
    <w:p w:rsidR="008F71DB" w:rsidRDefault="008F71DB" w14:paraId="38B8014A" w14:textId="4F8EDDAB"/>
    <w:p w:rsidR="00A243FF" w:rsidRDefault="00A243FF" w14:paraId="06164B54" w14:textId="655BB17C"/>
    <w:p w:rsidR="00F000EA" w:rsidRDefault="00F000EA" w14:paraId="4B02E010" w14:textId="4363AC55"/>
    <w:p w:rsidR="005B427F" w:rsidP="69D29DF1" w:rsidRDefault="005B427F" w14:paraId="20548805" w14:textId="77777777" w14:noSpellErr="1">
      <w:pPr>
        <w:rPr>
          <w:b w:val="1"/>
          <w:bCs w:val="1"/>
          <w:sz w:val="22"/>
          <w:szCs w:val="22"/>
        </w:rPr>
      </w:pPr>
    </w:p>
    <w:p w:rsidRPr="00970B35" w:rsidR="00A54C84" w:rsidP="00A54C84" w:rsidRDefault="00F000EA" w14:paraId="65F2EBA0" w14:textId="0FD9DD57">
      <w:pPr>
        <w:jc w:val="center"/>
        <w:rPr>
          <w:rFonts w:ascii="Arial" w:hAnsi="Arial" w:cs="Arial"/>
          <w:b/>
          <w:sz w:val="22"/>
          <w:szCs w:val="22"/>
        </w:rPr>
      </w:pPr>
      <w:r w:rsidRPr="00970B35">
        <w:rPr>
          <w:rFonts w:ascii="Arial" w:hAnsi="Arial" w:cs="Arial"/>
          <w:b/>
          <w:sz w:val="22"/>
          <w:szCs w:val="22"/>
        </w:rPr>
        <w:t>KS4</w:t>
      </w:r>
      <w:r w:rsidRPr="00970B35" w:rsidR="00A54C84">
        <w:rPr>
          <w:rFonts w:ascii="Arial" w:hAnsi="Arial" w:cs="Arial"/>
          <w:b/>
          <w:sz w:val="22"/>
          <w:szCs w:val="22"/>
        </w:rPr>
        <w:t xml:space="preserve"> Programme of Study</w:t>
      </w:r>
    </w:p>
    <w:p w:rsidRPr="00970B35" w:rsidR="005B427F" w:rsidP="00A54C84" w:rsidRDefault="005B427F" w14:paraId="334641BA" w14:textId="77777777">
      <w:pPr>
        <w:spacing w:after="0" w:line="240" w:lineRule="auto"/>
        <w:rPr>
          <w:rFonts w:ascii="Arial" w:hAnsi="Arial" w:cs="Arial"/>
          <w:b/>
          <w:sz w:val="22"/>
          <w:szCs w:val="22"/>
        </w:rPr>
      </w:pPr>
      <w:r w:rsidRPr="00970B35">
        <w:rPr>
          <w:rFonts w:ascii="Arial" w:hAnsi="Arial" w:cs="Arial"/>
          <w:b/>
          <w:sz w:val="22"/>
          <w:szCs w:val="22"/>
        </w:rPr>
        <w:t>Curriculum Rationale</w:t>
      </w:r>
    </w:p>
    <w:p w:rsidRPr="00970B35" w:rsidR="00A54C84" w:rsidP="69D29DF1" w:rsidRDefault="00A54C84" w14:paraId="295445ED" w14:textId="77777777" w14:noSpellErr="1">
      <w:pPr>
        <w:spacing w:after="0" w:line="240" w:lineRule="auto"/>
        <w:rPr>
          <w:rFonts w:ascii="Arial" w:hAnsi="Arial" w:cs="Arial"/>
          <w:b w:val="1"/>
          <w:bCs w:val="1"/>
          <w:sz w:val="22"/>
          <w:szCs w:val="22"/>
        </w:rPr>
      </w:pPr>
    </w:p>
    <w:p w:rsidRPr="00970B35" w:rsidR="008342F4" w:rsidP="00A54C84" w:rsidRDefault="008342F4" w14:paraId="4DABEA5E" w14:textId="77777777" w14:noSpellErr="1">
      <w:pPr>
        <w:spacing w:after="0" w:line="240" w:lineRule="auto"/>
        <w:rPr>
          <w:rFonts w:ascii="Arial" w:hAnsi="Arial" w:cs="Arial"/>
          <w:sz w:val="22"/>
          <w:szCs w:val="22"/>
        </w:rPr>
      </w:pPr>
    </w:p>
    <w:p w:rsidRPr="00970B35" w:rsidR="00A54C84" w:rsidP="69D29DF1" w:rsidRDefault="00A54C84" w14:paraId="5F220E53" w14:textId="7D16C1AA">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D29DF1" w:rsidR="7737864F">
        <w:rPr>
          <w:rFonts w:ascii="Arial" w:hAnsi="Arial" w:eastAsia="Arial" w:cs="Arial"/>
          <w:b w:val="0"/>
          <w:bCs w:val="0"/>
          <w:i w:val="0"/>
          <w:iCs w:val="0"/>
          <w:caps w:val="0"/>
          <w:smallCaps w:val="0"/>
          <w:noProof w:val="0"/>
          <w:color w:val="000000" w:themeColor="text1" w:themeTint="FF" w:themeShade="FF"/>
          <w:sz w:val="22"/>
          <w:szCs w:val="22"/>
          <w:lang w:val="en-GB"/>
        </w:rPr>
        <w:t xml:space="preserve">At Key Stage 4, students study the EDUQAS Language and Literature exam specification.  </w:t>
      </w:r>
    </w:p>
    <w:p w:rsidRPr="00970B35" w:rsidR="00A54C84" w:rsidP="69D29DF1" w:rsidRDefault="00A54C84" w14:paraId="599B5557" w14:textId="474F2E78">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Pr="00970B35" w:rsidR="00A54C84" w:rsidP="69D29DF1" w:rsidRDefault="00A54C84" w14:paraId="1026E7DA" w14:textId="3737D60E">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D29DF1" w:rsidR="7737864F">
        <w:rPr>
          <w:rFonts w:ascii="Arial" w:hAnsi="Arial" w:eastAsia="Arial" w:cs="Arial"/>
          <w:b w:val="0"/>
          <w:bCs w:val="0"/>
          <w:i w:val="0"/>
          <w:iCs w:val="0"/>
          <w:caps w:val="0"/>
          <w:smallCaps w:val="0"/>
          <w:noProof w:val="0"/>
          <w:color w:val="000000" w:themeColor="text1" w:themeTint="FF" w:themeShade="FF"/>
          <w:sz w:val="22"/>
          <w:szCs w:val="22"/>
          <w:lang w:val="en-GB"/>
        </w:rPr>
        <w:t xml:space="preserve">In delivering the set syllabus, we draw on the exploration and appreciation of voices in reading and writing through Key Stage 3. By Key Stage 4 pupils can tackle the demands of study with more rigour and sophistication. Their study of language and literature will allow them to develop a critical approach to their academic study and give them a solid grounding for success beyond the classroom. </w:t>
      </w:r>
    </w:p>
    <w:p w:rsidRPr="00970B35" w:rsidR="00A54C84" w:rsidP="69D29DF1" w:rsidRDefault="00A54C84" w14:paraId="65CD2F8C" w14:textId="3FC9E29F">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Pr="00970B35" w:rsidR="00A54C84" w:rsidP="69D29DF1" w:rsidRDefault="00A54C84" w14:paraId="3FC640C8" w14:textId="018B10BA">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D29DF1" w:rsidR="7737864F">
        <w:rPr>
          <w:rFonts w:ascii="Arial" w:hAnsi="Arial" w:eastAsia="Arial" w:cs="Arial"/>
          <w:b w:val="0"/>
          <w:bCs w:val="0"/>
          <w:i w:val="0"/>
          <w:iCs w:val="0"/>
          <w:caps w:val="0"/>
          <w:smallCaps w:val="0"/>
          <w:noProof w:val="0"/>
          <w:color w:val="000000" w:themeColor="text1" w:themeTint="FF" w:themeShade="FF"/>
          <w:sz w:val="22"/>
          <w:szCs w:val="22"/>
          <w:lang w:val="en-GB"/>
        </w:rPr>
        <w:t>The study of Language and Literature at GCSE level will equip our young people for their next steps in further education, apprenticeships and employment.</w:t>
      </w:r>
    </w:p>
    <w:p w:rsidRPr="00970B35" w:rsidR="00A54C84" w:rsidP="00A54C84" w:rsidRDefault="00A54C84" w14:paraId="574B070B" w14:textId="38A79CB3">
      <w:pPr>
        <w:spacing w:after="0" w:line="240" w:lineRule="auto"/>
        <w:rPr>
          <w:rFonts w:ascii="Arial" w:hAnsi="Arial" w:cs="Arial"/>
          <w:sz w:val="22"/>
          <w:szCs w:val="22"/>
        </w:rPr>
      </w:pPr>
    </w:p>
    <w:p w:rsidRPr="00970B35" w:rsidR="00A54C84" w:rsidP="00A54C84" w:rsidRDefault="00A54C84" w14:paraId="745A043D" w14:textId="77777777" w14:noSpellErr="1">
      <w:pPr>
        <w:spacing w:after="0" w:line="240" w:lineRule="auto"/>
        <w:rPr>
          <w:rFonts w:ascii="Arial" w:hAnsi="Arial" w:cs="Arial"/>
          <w:sz w:val="22"/>
          <w:szCs w:val="22"/>
        </w:rPr>
      </w:pPr>
    </w:p>
    <w:p w:rsidRPr="00970B35" w:rsidR="00A54C84" w:rsidP="00A54C84" w:rsidRDefault="00A54C84" w14:paraId="3C6190CC" w14:textId="77777777" w14:noSpellErr="1">
      <w:pPr>
        <w:spacing w:after="0" w:line="240" w:lineRule="auto"/>
        <w:rPr>
          <w:rFonts w:ascii="Arial" w:hAnsi="Arial" w:cs="Arial"/>
          <w:sz w:val="22"/>
          <w:szCs w:val="22"/>
        </w:rPr>
      </w:pPr>
    </w:p>
    <w:p w:rsidRPr="00970B35" w:rsidR="00A54C84" w:rsidP="00A54C84" w:rsidRDefault="00A54C84" w14:paraId="05FCA6AC" w14:textId="77777777" w14:noSpellErr="1">
      <w:pPr>
        <w:spacing w:after="0" w:line="240" w:lineRule="auto"/>
        <w:rPr>
          <w:rFonts w:ascii="Arial" w:hAnsi="Arial" w:cs="Arial"/>
          <w:sz w:val="22"/>
          <w:szCs w:val="22"/>
        </w:rPr>
      </w:pPr>
    </w:p>
    <w:p w:rsidRPr="00970B35" w:rsidR="00A54C84" w:rsidP="00A54C84" w:rsidRDefault="00A54C84" w14:paraId="4892CFAD" w14:textId="77777777" w14:noSpellErr="1">
      <w:pPr>
        <w:spacing w:after="0" w:line="240" w:lineRule="auto"/>
        <w:rPr>
          <w:rFonts w:ascii="Arial" w:hAnsi="Arial" w:cs="Arial"/>
          <w:sz w:val="22"/>
          <w:szCs w:val="22"/>
        </w:rPr>
      </w:pPr>
    </w:p>
    <w:p w:rsidRPr="00970B35" w:rsidR="00A54C84" w:rsidP="00A54C84" w:rsidRDefault="00A54C84" w14:paraId="43360CB8" w14:textId="77777777" w14:noSpellErr="1">
      <w:pPr>
        <w:spacing w:after="0" w:line="240" w:lineRule="auto"/>
        <w:rPr>
          <w:rFonts w:ascii="Arial" w:hAnsi="Arial" w:cs="Arial"/>
          <w:sz w:val="22"/>
          <w:szCs w:val="22"/>
        </w:rPr>
      </w:pPr>
    </w:p>
    <w:p w:rsidRPr="00970B35" w:rsidR="00A54C84" w:rsidP="00A54C84" w:rsidRDefault="00A54C84" w14:paraId="0B92C5C4" w14:textId="77777777" w14:noSpellErr="1">
      <w:pPr>
        <w:spacing w:after="0" w:line="240" w:lineRule="auto"/>
        <w:rPr>
          <w:rFonts w:ascii="Arial" w:hAnsi="Arial" w:cs="Arial"/>
          <w:sz w:val="22"/>
          <w:szCs w:val="22"/>
        </w:rPr>
      </w:pPr>
    </w:p>
    <w:p w:rsidRPr="00970B35" w:rsidR="00A54C84" w:rsidP="00A54C84" w:rsidRDefault="00A54C84" w14:paraId="18B9984B" w14:textId="77777777" w14:noSpellErr="1">
      <w:pPr>
        <w:spacing w:after="0" w:line="240" w:lineRule="auto"/>
        <w:rPr>
          <w:rFonts w:ascii="Arial" w:hAnsi="Arial" w:cs="Arial"/>
          <w:sz w:val="22"/>
          <w:szCs w:val="22"/>
        </w:rPr>
      </w:pPr>
    </w:p>
    <w:p w:rsidRPr="00970B35" w:rsidR="00A54C84" w:rsidP="00A54C84" w:rsidRDefault="00A54C84" w14:paraId="23142F8B" w14:textId="7D3193BB" w14:noSpellErr="1">
      <w:pPr>
        <w:spacing w:after="0" w:line="240" w:lineRule="auto"/>
        <w:rPr>
          <w:rFonts w:ascii="Arial" w:hAnsi="Arial" w:cs="Arial"/>
          <w:sz w:val="22"/>
          <w:szCs w:val="22"/>
        </w:rPr>
      </w:pPr>
    </w:p>
    <w:p w:rsidRPr="00970B35" w:rsidR="007521FE" w:rsidP="00A54C84" w:rsidRDefault="007521FE" w14:paraId="71FD6D22" w14:textId="2250A977" w14:noSpellErr="1">
      <w:pPr>
        <w:spacing w:after="0" w:line="240" w:lineRule="auto"/>
        <w:rPr>
          <w:rFonts w:ascii="Arial" w:hAnsi="Arial" w:cs="Arial"/>
          <w:sz w:val="22"/>
          <w:szCs w:val="22"/>
        </w:rPr>
      </w:pPr>
    </w:p>
    <w:tbl>
      <w:tblPr>
        <w:tblStyle w:val="TableGrid"/>
        <w:tblW w:w="0" w:type="auto"/>
        <w:tblLook w:val="04A0" w:firstRow="1" w:lastRow="0" w:firstColumn="1" w:lastColumn="0" w:noHBand="0" w:noVBand="1"/>
      </w:tblPr>
      <w:tblGrid>
        <w:gridCol w:w="2122"/>
        <w:gridCol w:w="12546"/>
      </w:tblGrid>
      <w:tr w:rsidRPr="00970B35" w:rsidR="007521FE" w:rsidTr="2A1A759B" w14:paraId="134A4804" w14:textId="77777777">
        <w:tc>
          <w:tcPr>
            <w:tcW w:w="14668" w:type="dxa"/>
            <w:gridSpan w:val="2"/>
            <w:tcMar/>
          </w:tcPr>
          <w:p w:rsidRPr="00970B35" w:rsidR="007521FE" w:rsidP="69D29DF1" w:rsidRDefault="00F000EA" w14:paraId="4479E4C6" w14:textId="725B40EE" w14:noSpellErr="1">
            <w:pPr>
              <w:jc w:val="center"/>
              <w:rPr>
                <w:rFonts w:ascii="Arial" w:hAnsi="Arial" w:cs="Arial"/>
                <w:b w:val="1"/>
                <w:bCs w:val="1"/>
                <w:sz w:val="22"/>
                <w:szCs w:val="22"/>
              </w:rPr>
            </w:pPr>
            <w:r w:rsidRPr="69D29DF1" w:rsidR="00F000EA">
              <w:rPr>
                <w:rFonts w:ascii="Arial" w:hAnsi="Arial" w:cs="Arial"/>
                <w:b w:val="1"/>
                <w:bCs w:val="1"/>
                <w:sz w:val="22"/>
                <w:szCs w:val="22"/>
              </w:rPr>
              <w:t>Year 11</w:t>
            </w:r>
          </w:p>
        </w:tc>
      </w:tr>
      <w:tr w:rsidRPr="00970B35" w:rsidR="007521FE" w:rsidTr="2A1A759B" w14:paraId="787BA464" w14:textId="77777777">
        <w:tc>
          <w:tcPr>
            <w:tcW w:w="2122" w:type="dxa"/>
            <w:shd w:val="clear" w:color="auto" w:fill="70AD47" w:themeFill="accent6"/>
            <w:tcMar/>
          </w:tcPr>
          <w:p w:rsidRPr="00970B35" w:rsidR="007521FE" w:rsidP="69D29DF1" w:rsidRDefault="00F000EA" w14:paraId="23B96AE4" w14:textId="1F9C459F" w14:noSpellErr="1">
            <w:pPr>
              <w:rPr>
                <w:rFonts w:ascii="Arial" w:hAnsi="Arial" w:cs="Arial"/>
                <w:b w:val="1"/>
                <w:bCs w:val="1"/>
                <w:sz w:val="22"/>
                <w:szCs w:val="22"/>
              </w:rPr>
            </w:pPr>
            <w:r w:rsidRPr="69D29DF1" w:rsidR="00F000EA">
              <w:rPr>
                <w:rFonts w:ascii="Arial" w:hAnsi="Arial" w:cs="Arial"/>
                <w:b w:val="1"/>
                <w:bCs w:val="1"/>
                <w:sz w:val="22"/>
                <w:szCs w:val="22"/>
              </w:rPr>
              <w:t>EDUQAS Component</w:t>
            </w:r>
          </w:p>
        </w:tc>
        <w:tc>
          <w:tcPr>
            <w:tcW w:w="12546" w:type="dxa"/>
            <w:shd w:val="clear" w:color="auto" w:fill="70AD47" w:themeFill="accent6"/>
            <w:tcMar/>
          </w:tcPr>
          <w:p w:rsidRPr="00970B35" w:rsidR="007521FE" w:rsidP="69D29DF1" w:rsidRDefault="00F000EA" w14:paraId="1B467177" w14:textId="3FC13B7E">
            <w:pPr>
              <w:rPr>
                <w:rFonts w:ascii="Arial" w:hAnsi="Arial" w:cs="Arial"/>
                <w:sz w:val="22"/>
                <w:szCs w:val="22"/>
              </w:rPr>
            </w:pPr>
            <w:r w:rsidRPr="69D29DF1" w:rsidR="00F000EA">
              <w:rPr>
                <w:rFonts w:ascii="Arial" w:hAnsi="Arial" w:cs="Arial"/>
                <w:b w:val="1"/>
                <w:bCs w:val="1"/>
                <w:sz w:val="22"/>
                <w:szCs w:val="22"/>
              </w:rPr>
              <w:t>Eduqas</w:t>
            </w:r>
            <w:r w:rsidRPr="69D29DF1" w:rsidR="00F000EA">
              <w:rPr>
                <w:rFonts w:ascii="Arial" w:hAnsi="Arial" w:cs="Arial"/>
                <w:b w:val="1"/>
                <w:bCs w:val="1"/>
                <w:sz w:val="22"/>
                <w:szCs w:val="22"/>
              </w:rPr>
              <w:t xml:space="preserve"> English Literature Component 1</w:t>
            </w:r>
          </w:p>
        </w:tc>
      </w:tr>
      <w:tr w:rsidRPr="00970B35" w:rsidR="007521FE" w:rsidTr="2A1A759B" w14:paraId="242EB79F" w14:textId="77777777">
        <w:tc>
          <w:tcPr>
            <w:tcW w:w="2122" w:type="dxa"/>
            <w:tcMar/>
          </w:tcPr>
          <w:p w:rsidRPr="00970B35" w:rsidR="007521FE" w:rsidP="69D29DF1" w:rsidRDefault="007521FE" w14:paraId="3A5E7914" w14:textId="18D149E7" w14:noSpellErr="1">
            <w:pPr>
              <w:rPr>
                <w:rFonts w:ascii="Arial" w:hAnsi="Arial" w:cs="Arial"/>
                <w:b w:val="1"/>
                <w:bCs w:val="1"/>
                <w:sz w:val="22"/>
                <w:szCs w:val="22"/>
              </w:rPr>
            </w:pPr>
            <w:r w:rsidRPr="69D29DF1" w:rsidR="007521FE">
              <w:rPr>
                <w:rFonts w:ascii="Arial" w:hAnsi="Arial" w:cs="Arial"/>
                <w:b w:val="1"/>
                <w:bCs w:val="1"/>
                <w:sz w:val="22"/>
                <w:szCs w:val="22"/>
              </w:rPr>
              <w:t xml:space="preserve">Rationale </w:t>
            </w:r>
          </w:p>
        </w:tc>
        <w:tc>
          <w:tcPr>
            <w:tcW w:w="12546" w:type="dxa"/>
            <w:tcMar/>
          </w:tcPr>
          <w:p w:rsidRPr="00970B35" w:rsidR="00483309" w:rsidP="69D29DF1" w:rsidRDefault="00F000EA" w14:paraId="5942388C" w14:textId="77F934B0" w14:noSpellErr="1">
            <w:pPr>
              <w:rPr>
                <w:rStyle w:val="normaltextrun"/>
                <w:rFonts w:ascii="Arial" w:hAnsi="Arial" w:cs="Arial"/>
                <w:color w:val="000000"/>
                <w:sz w:val="22"/>
                <w:szCs w:val="22"/>
                <w:shd w:val="clear" w:color="auto" w:fill="FFFFFF"/>
              </w:rPr>
            </w:pPr>
            <w:r w:rsidRPr="69D29DF1" w:rsidR="00F000EA">
              <w:rPr>
                <w:rFonts w:ascii="Arial" w:hAnsi="Arial" w:cs="Arial"/>
                <w:sz w:val="22"/>
                <w:szCs w:val="22"/>
              </w:rPr>
              <w:t xml:space="preserve">In this unit of work, students continue to </w:t>
            </w:r>
            <w:r w:rsidRPr="69D29DF1" w:rsidR="00F000EA">
              <w:rPr>
                <w:rFonts w:ascii="Arial" w:hAnsi="Arial" w:cs="Arial"/>
                <w:sz w:val="22"/>
                <w:szCs w:val="22"/>
              </w:rPr>
              <w:t xml:space="preserve">deepen their knowledge of this critical literary tex. They will </w:t>
            </w:r>
            <w:r w:rsidRPr="69D29DF1" w:rsidR="00F000EA">
              <w:rPr>
                <w:rFonts w:ascii="Arial" w:hAnsi="Arial" w:cs="Arial"/>
                <w:sz w:val="22"/>
                <w:szCs w:val="22"/>
              </w:rPr>
              <w:t xml:space="preserve">build on their </w:t>
            </w:r>
            <w:r w:rsidRPr="69D29DF1" w:rsidR="00F000EA">
              <w:rPr>
                <w:rFonts w:ascii="Arial" w:hAnsi="Arial" w:cs="Arial"/>
                <w:sz w:val="22"/>
                <w:szCs w:val="22"/>
              </w:rPr>
              <w:t>expertise</w:t>
            </w:r>
            <w:r w:rsidRPr="69D29DF1" w:rsidR="00F000EA">
              <w:rPr>
                <w:rFonts w:ascii="Arial" w:hAnsi="Arial" w:cs="Arial"/>
                <w:sz w:val="22"/>
                <w:szCs w:val="22"/>
              </w:rPr>
              <w:t xml:space="preserve"> of how to analyse literature and plays as well as building on their prior knowledge of Shakespeare.</w:t>
            </w:r>
            <w:r w:rsidRPr="69D29DF1" w:rsidR="00F000EA">
              <w:rPr>
                <w:rFonts w:ascii="Arial" w:hAnsi="Arial" w:cs="Arial"/>
                <w:b w:val="1"/>
                <w:bCs w:val="1"/>
                <w:sz w:val="22"/>
                <w:szCs w:val="22"/>
              </w:rPr>
              <w:t xml:space="preserve"> </w:t>
            </w:r>
            <w:r w:rsidRPr="69D29DF1" w:rsidR="00F000EA">
              <w:rPr>
                <w:rFonts w:ascii="Arial" w:hAnsi="Arial" w:cs="Arial"/>
                <w:sz w:val="22"/>
                <w:szCs w:val="22"/>
              </w:rPr>
              <w:t>With a more</w:t>
            </w:r>
            <w:r w:rsidRPr="69D29DF1" w:rsidR="00F000EA">
              <w:rPr>
                <w:rFonts w:ascii="Arial" w:hAnsi="Arial" w:cs="Arial"/>
                <w:b w:val="1"/>
                <w:bCs w:val="1"/>
                <w:sz w:val="22"/>
                <w:szCs w:val="22"/>
              </w:rPr>
              <w:t xml:space="preserve"> </w:t>
            </w:r>
            <w:r w:rsidRPr="69D29DF1" w:rsidR="00F000EA">
              <w:rPr>
                <w:rFonts w:ascii="Arial" w:hAnsi="Arial" w:cs="Arial"/>
                <w:sz w:val="22"/>
                <w:szCs w:val="22"/>
              </w:rPr>
              <w:t xml:space="preserve">critical appreciation of language and structure, pupils will be able to appreciate character, </w:t>
            </w:r>
            <w:r w:rsidRPr="69D29DF1" w:rsidR="00F000EA">
              <w:rPr>
                <w:rFonts w:ascii="Arial" w:hAnsi="Arial" w:cs="Arial"/>
                <w:sz w:val="22"/>
                <w:szCs w:val="22"/>
              </w:rPr>
              <w:t>plot</w:t>
            </w:r>
            <w:r w:rsidRPr="69D29DF1" w:rsidR="00F000EA">
              <w:rPr>
                <w:rFonts w:ascii="Arial" w:hAnsi="Arial" w:cs="Arial"/>
                <w:sz w:val="22"/>
                <w:szCs w:val="22"/>
              </w:rPr>
              <w:t xml:space="preserve"> and theme with</w:t>
            </w:r>
            <w:r w:rsidRPr="69D29DF1" w:rsidR="00F000EA">
              <w:rPr>
                <w:rFonts w:ascii="Arial" w:hAnsi="Arial" w:cs="Arial"/>
                <w:sz w:val="22"/>
                <w:szCs w:val="22"/>
              </w:rPr>
              <w:t xml:space="preserve"> increased</w:t>
            </w:r>
            <w:r w:rsidRPr="69D29DF1" w:rsidR="00F000EA">
              <w:rPr>
                <w:rFonts w:ascii="Arial" w:hAnsi="Arial" w:cs="Arial"/>
                <w:sz w:val="22"/>
                <w:szCs w:val="22"/>
              </w:rPr>
              <w:t xml:space="preserve"> confidence.</w:t>
            </w:r>
          </w:p>
          <w:p w:rsidRPr="00970B35" w:rsidR="00483309" w:rsidP="69D29DF1" w:rsidRDefault="00483309" w14:paraId="5557CBB5" w14:textId="5C802F05" w14:noSpellErr="1">
            <w:pPr>
              <w:rPr>
                <w:rFonts w:ascii="Arial" w:hAnsi="Arial" w:cs="Arial"/>
                <w:sz w:val="22"/>
                <w:szCs w:val="22"/>
              </w:rPr>
            </w:pPr>
          </w:p>
        </w:tc>
      </w:tr>
      <w:tr w:rsidRPr="00970B35" w:rsidR="00F000EA" w:rsidTr="2A1A759B" w14:paraId="25B583EF" w14:textId="77777777">
        <w:tc>
          <w:tcPr>
            <w:tcW w:w="2122" w:type="dxa"/>
            <w:tcMar/>
          </w:tcPr>
          <w:p w:rsidRPr="00970B35" w:rsidR="00F000EA" w:rsidP="69D29DF1" w:rsidRDefault="00F000EA" w14:paraId="2F471293" w14:textId="71AD34EE" w14:noSpellErr="1">
            <w:pPr>
              <w:rPr>
                <w:rFonts w:ascii="Arial" w:hAnsi="Arial" w:cs="Arial"/>
                <w:b w:val="1"/>
                <w:bCs w:val="1"/>
                <w:sz w:val="22"/>
                <w:szCs w:val="22"/>
              </w:rPr>
            </w:pPr>
            <w:r w:rsidRPr="69D29DF1" w:rsidR="00F000EA">
              <w:rPr>
                <w:rFonts w:ascii="Arial" w:hAnsi="Arial" w:cs="Arial"/>
                <w:b w:val="1"/>
                <w:bCs w:val="1"/>
                <w:sz w:val="22"/>
                <w:szCs w:val="22"/>
              </w:rPr>
              <w:t xml:space="preserve">Autumn 1 </w:t>
            </w:r>
          </w:p>
        </w:tc>
        <w:tc>
          <w:tcPr>
            <w:tcW w:w="12546" w:type="dxa"/>
            <w:tcMar/>
          </w:tcPr>
          <w:p w:rsidRPr="00970B35" w:rsidR="00F000EA" w:rsidP="2A1A759B" w:rsidRDefault="00F000EA" w14:paraId="03AC25CC" w14:textId="45B92557">
            <w:pPr>
              <w:jc w:val="center"/>
              <w:rPr>
                <w:rFonts w:ascii="Arial" w:hAnsi="Arial" w:cs="Arial"/>
                <w:b w:val="1"/>
                <w:bCs w:val="1"/>
                <w:i w:val="1"/>
                <w:iCs w:val="1"/>
                <w:sz w:val="22"/>
                <w:szCs w:val="22"/>
              </w:rPr>
            </w:pPr>
            <w:r w:rsidRPr="2A1A759B" w:rsidR="00F000EA">
              <w:rPr>
                <w:rFonts w:ascii="Arial" w:hAnsi="Arial" w:cs="Arial"/>
                <w:b w:val="1"/>
                <w:bCs w:val="1"/>
                <w:i w:val="1"/>
                <w:iCs w:val="1"/>
                <w:sz w:val="22"/>
                <w:szCs w:val="22"/>
              </w:rPr>
              <w:t>Macbeth</w:t>
            </w:r>
            <w:r w:rsidRPr="2A1A759B" w:rsidR="00F000EA">
              <w:rPr>
                <w:rFonts w:ascii="Arial" w:hAnsi="Arial" w:cs="Arial"/>
                <w:b w:val="1"/>
                <w:bCs w:val="1"/>
                <w:i w:val="1"/>
                <w:iCs w:val="1"/>
                <w:sz w:val="22"/>
                <w:szCs w:val="22"/>
              </w:rPr>
              <w:t xml:space="preserve"> Part </w:t>
            </w:r>
            <w:r w:rsidRPr="2A1A759B" w:rsidR="5226DD32">
              <w:rPr>
                <w:rFonts w:ascii="Arial" w:hAnsi="Arial" w:cs="Arial"/>
                <w:b w:val="1"/>
                <w:bCs w:val="1"/>
                <w:i w:val="1"/>
                <w:iCs w:val="1"/>
                <w:sz w:val="22"/>
                <w:szCs w:val="22"/>
              </w:rPr>
              <w:t>2: Act 4 and 5</w:t>
            </w:r>
          </w:p>
          <w:p w:rsidRPr="00970B35" w:rsidR="00F000EA" w:rsidP="69D29DF1" w:rsidRDefault="00F000EA" w14:paraId="7E32B562" w14:textId="77777777" w14:noSpellErr="1">
            <w:pPr>
              <w:jc w:val="center"/>
              <w:rPr>
                <w:rFonts w:ascii="Arial" w:hAnsi="Arial" w:cs="Arial"/>
                <w:b w:val="1"/>
                <w:bCs w:val="1"/>
                <w:i w:val="1"/>
                <w:iCs w:val="1"/>
                <w:sz w:val="22"/>
                <w:szCs w:val="22"/>
              </w:rPr>
            </w:pPr>
          </w:p>
          <w:p w:rsidRPr="00970B35" w:rsidR="00F000EA" w:rsidP="69D29DF1" w:rsidRDefault="00F000EA" w14:paraId="7A656C3B" w14:textId="77777777" w14:noSpellErr="1">
            <w:pPr>
              <w:rPr>
                <w:rFonts w:ascii="Arial" w:hAnsi="Arial" w:cs="Arial"/>
                <w:b w:val="1"/>
                <w:bCs w:val="1"/>
                <w:sz w:val="22"/>
                <w:szCs w:val="22"/>
              </w:rPr>
            </w:pPr>
            <w:r w:rsidRPr="69D29DF1" w:rsidR="00F000EA">
              <w:rPr>
                <w:rFonts w:ascii="Arial" w:hAnsi="Arial" w:cs="Arial"/>
                <w:b w:val="1"/>
                <w:bCs w:val="1"/>
                <w:sz w:val="22"/>
                <w:szCs w:val="22"/>
              </w:rPr>
              <w:t>Know:</w:t>
            </w:r>
          </w:p>
          <w:p w:rsidR="00F000EA" w:rsidP="17B0B41D" w:rsidRDefault="00F000EA" w14:paraId="638BAE19" w14:textId="5364773A">
            <w:pPr>
              <w:pStyle w:val="Normal"/>
              <w:suppressLineNumbers w:val="0"/>
              <w:bidi w:val="0"/>
              <w:spacing w:before="0" w:beforeAutospacing="off" w:after="0" w:afterAutospacing="off" w:line="240" w:lineRule="auto"/>
              <w:ind w:left="0" w:right="0"/>
              <w:jc w:val="left"/>
              <w:rPr>
                <w:rFonts w:ascii="Arial" w:hAnsi="Arial" w:cs="Arial"/>
                <w:sz w:val="22"/>
                <w:szCs w:val="22"/>
              </w:rPr>
            </w:pPr>
            <w:r w:rsidRPr="17B0B41D" w:rsidR="00F000EA">
              <w:rPr>
                <w:rFonts w:ascii="Arial" w:hAnsi="Arial" w:cs="Arial"/>
                <w:sz w:val="22"/>
                <w:szCs w:val="22"/>
              </w:rPr>
              <w:t>The</w:t>
            </w:r>
            <w:r w:rsidRPr="17B0B41D" w:rsidR="407D4B38">
              <w:rPr>
                <w:rFonts w:ascii="Arial" w:hAnsi="Arial" w:cs="Arial"/>
                <w:sz w:val="22"/>
                <w:szCs w:val="22"/>
              </w:rPr>
              <w:t xml:space="preserve"> cyclical structure of the play</w:t>
            </w:r>
          </w:p>
          <w:p w:rsidRPr="00970B35" w:rsidR="00F000EA" w:rsidP="69D29DF1" w:rsidRDefault="00F000EA" w14:paraId="3CB2B91A" w14:textId="51B4D1F3">
            <w:pPr>
              <w:rPr>
                <w:rFonts w:ascii="Arial" w:hAnsi="Arial" w:cs="Arial"/>
                <w:sz w:val="22"/>
                <w:szCs w:val="22"/>
              </w:rPr>
            </w:pPr>
            <w:r w:rsidRPr="17B0B41D" w:rsidR="00F000EA">
              <w:rPr>
                <w:rFonts w:ascii="Arial" w:hAnsi="Arial" w:cs="Arial"/>
                <w:sz w:val="22"/>
                <w:szCs w:val="22"/>
              </w:rPr>
              <w:t>Shakespeare’s motives for presenting characters in particular ways</w:t>
            </w:r>
            <w:r w:rsidRPr="17B0B41D" w:rsidR="73BCDE8C">
              <w:rPr>
                <w:rFonts w:ascii="Arial" w:hAnsi="Arial" w:cs="Arial"/>
                <w:sz w:val="22"/>
                <w:szCs w:val="22"/>
              </w:rPr>
              <w:t xml:space="preserve"> in Acts 4&amp;5</w:t>
            </w:r>
          </w:p>
          <w:p w:rsidRPr="00970B35" w:rsidR="00F000EA" w:rsidP="17B0B41D" w:rsidRDefault="00F000EA" w14:paraId="6502B69E" w14:textId="4A47E994">
            <w:pPr>
              <w:rPr>
                <w:rFonts w:ascii="Arial" w:hAnsi="Arial" w:cs="Arial"/>
                <w:sz w:val="22"/>
                <w:szCs w:val="22"/>
              </w:rPr>
            </w:pPr>
            <w:r w:rsidRPr="17B0B41D" w:rsidR="00F000EA">
              <w:rPr>
                <w:rFonts w:ascii="Arial" w:hAnsi="Arial" w:cs="Arial"/>
                <w:sz w:val="22"/>
                <w:szCs w:val="22"/>
              </w:rPr>
              <w:t>What symbolism and motifs are used in</w:t>
            </w:r>
            <w:r w:rsidRPr="17B0B41D" w:rsidR="3BE98390">
              <w:rPr>
                <w:rFonts w:ascii="Arial" w:hAnsi="Arial" w:cs="Arial"/>
                <w:sz w:val="22"/>
                <w:szCs w:val="22"/>
              </w:rPr>
              <w:t xml:space="preserve"> </w:t>
            </w:r>
            <w:r w:rsidRPr="17B0B41D" w:rsidR="06C4FC8E">
              <w:rPr>
                <w:rFonts w:ascii="Arial" w:hAnsi="Arial" w:cs="Arial"/>
                <w:sz w:val="22"/>
                <w:szCs w:val="22"/>
              </w:rPr>
              <w:t>Acts 4&amp;5</w:t>
            </w:r>
          </w:p>
          <w:p w:rsidRPr="00970B35" w:rsidR="00F000EA" w:rsidP="69D29DF1" w:rsidRDefault="00F000EA" w14:paraId="0ED401AB" w14:textId="29A783AF">
            <w:pPr>
              <w:rPr>
                <w:rFonts w:ascii="Arial" w:hAnsi="Arial" w:cs="Arial"/>
                <w:sz w:val="22"/>
                <w:szCs w:val="22"/>
              </w:rPr>
            </w:pPr>
            <w:r w:rsidRPr="17B0B41D" w:rsidR="00F000EA">
              <w:rPr>
                <w:rFonts w:ascii="Arial" w:hAnsi="Arial" w:cs="Arial"/>
                <w:sz w:val="22"/>
                <w:szCs w:val="22"/>
              </w:rPr>
              <w:t xml:space="preserve">What the key themes of the play are and how they are explored </w:t>
            </w:r>
            <w:r w:rsidRPr="17B0B41D" w:rsidR="49B388CE">
              <w:rPr>
                <w:rFonts w:ascii="Arial" w:hAnsi="Arial" w:cs="Arial"/>
                <w:sz w:val="22"/>
                <w:szCs w:val="22"/>
              </w:rPr>
              <w:t>in Acts 4&amp;5</w:t>
            </w:r>
          </w:p>
          <w:p w:rsidR="00F000EA" w:rsidP="17B0B41D" w:rsidRDefault="00F000EA" w14:paraId="5C693D2B" w14:textId="160E6505">
            <w:pPr>
              <w:rPr>
                <w:rFonts w:ascii="Arial" w:hAnsi="Arial" w:cs="Arial"/>
                <w:sz w:val="22"/>
                <w:szCs w:val="22"/>
              </w:rPr>
            </w:pPr>
            <w:r w:rsidRPr="17B0B41D" w:rsidR="00F000EA">
              <w:rPr>
                <w:rFonts w:ascii="Arial" w:hAnsi="Arial" w:cs="Arial"/>
                <w:sz w:val="22"/>
                <w:szCs w:val="22"/>
              </w:rPr>
              <w:t>What tragedy is and how Macbeth conforms to the genre conventions</w:t>
            </w:r>
            <w:r w:rsidRPr="17B0B41D" w:rsidR="0E9A9166">
              <w:rPr>
                <w:rFonts w:ascii="Arial" w:hAnsi="Arial" w:cs="Arial"/>
                <w:sz w:val="22"/>
                <w:szCs w:val="22"/>
              </w:rPr>
              <w:t xml:space="preserve"> with close focus on </w:t>
            </w:r>
            <w:r w:rsidRPr="17B0B41D" w:rsidR="05450F53">
              <w:rPr>
                <w:rFonts w:ascii="Arial" w:hAnsi="Arial" w:cs="Arial"/>
                <w:sz w:val="22"/>
                <w:szCs w:val="22"/>
              </w:rPr>
              <w:t>Shakespeare's</w:t>
            </w:r>
            <w:r w:rsidRPr="17B0B41D" w:rsidR="0E9A9166">
              <w:rPr>
                <w:rFonts w:ascii="Arial" w:hAnsi="Arial" w:cs="Arial"/>
                <w:sz w:val="22"/>
                <w:szCs w:val="22"/>
              </w:rPr>
              <w:t xml:space="preserve"> aims</w:t>
            </w:r>
            <w:r w:rsidRPr="17B0B41D" w:rsidR="09990AE5">
              <w:rPr>
                <w:rFonts w:ascii="Arial" w:hAnsi="Arial" w:cs="Arial"/>
                <w:sz w:val="22"/>
                <w:szCs w:val="22"/>
              </w:rPr>
              <w:t>.</w:t>
            </w:r>
          </w:p>
          <w:p w:rsidR="09990AE5" w:rsidP="17B0B41D" w:rsidRDefault="09990AE5" w14:paraId="43E5253C" w14:textId="6C403194">
            <w:pPr>
              <w:rPr>
                <w:rFonts w:ascii="Arial" w:hAnsi="Arial" w:cs="Arial"/>
                <w:sz w:val="22"/>
                <w:szCs w:val="22"/>
              </w:rPr>
            </w:pPr>
            <w:r w:rsidRPr="17B0B41D" w:rsidR="09990AE5">
              <w:rPr>
                <w:rFonts w:ascii="Arial" w:hAnsi="Arial" w:cs="Arial"/>
                <w:sz w:val="22"/>
                <w:szCs w:val="22"/>
              </w:rPr>
              <w:t xml:space="preserve">The key concepts of hamartia, divine </w:t>
            </w:r>
            <w:r w:rsidRPr="17B0B41D" w:rsidR="09990AE5">
              <w:rPr>
                <w:rFonts w:ascii="Arial" w:hAnsi="Arial" w:cs="Arial"/>
                <w:sz w:val="22"/>
                <w:szCs w:val="22"/>
              </w:rPr>
              <w:t>right</w:t>
            </w:r>
            <w:r w:rsidRPr="17B0B41D" w:rsidR="09990AE5">
              <w:rPr>
                <w:rFonts w:ascii="Arial" w:hAnsi="Arial" w:cs="Arial"/>
                <w:sz w:val="22"/>
                <w:szCs w:val="22"/>
              </w:rPr>
              <w:t xml:space="preserve"> and natural order.</w:t>
            </w:r>
          </w:p>
          <w:p w:rsidRPr="00970B35" w:rsidR="00F000EA" w:rsidP="69D29DF1" w:rsidRDefault="00F000EA" w14:paraId="6BB6BE2E" w14:textId="77777777" w14:noSpellErr="1">
            <w:pPr>
              <w:rPr>
                <w:rFonts w:ascii="Arial" w:hAnsi="Arial" w:cs="Arial"/>
                <w:b w:val="1"/>
                <w:bCs w:val="1"/>
                <w:sz w:val="22"/>
                <w:szCs w:val="22"/>
              </w:rPr>
            </w:pPr>
            <w:r w:rsidRPr="69D29DF1" w:rsidR="00F000EA">
              <w:rPr>
                <w:rFonts w:ascii="Arial" w:hAnsi="Arial" w:cs="Arial"/>
                <w:b w:val="1"/>
                <w:bCs w:val="1"/>
                <w:sz w:val="22"/>
                <w:szCs w:val="22"/>
              </w:rPr>
              <w:t xml:space="preserve">Know How: </w:t>
            </w:r>
          </w:p>
          <w:p w:rsidRPr="00970B35" w:rsidR="00F000EA" w:rsidP="69D29DF1" w:rsidRDefault="00F000EA" w14:paraId="5CAAE2D2" w14:textId="4BEA6D48">
            <w:pPr>
              <w:rPr>
                <w:rFonts w:ascii="Arial" w:hAnsi="Arial" w:cs="Arial"/>
                <w:sz w:val="22"/>
                <w:szCs w:val="22"/>
              </w:rPr>
            </w:pPr>
            <w:r w:rsidRPr="17B0B41D" w:rsidR="00F000EA">
              <w:rPr>
                <w:rFonts w:ascii="Arial" w:hAnsi="Arial" w:cs="Arial"/>
                <w:sz w:val="22"/>
                <w:szCs w:val="22"/>
              </w:rPr>
              <w:t>To analyse language for meaning</w:t>
            </w:r>
            <w:r w:rsidRPr="17B0B41D" w:rsidR="7FA466CE">
              <w:rPr>
                <w:rFonts w:ascii="Arial" w:hAnsi="Arial" w:cs="Arial"/>
                <w:sz w:val="22"/>
                <w:szCs w:val="22"/>
              </w:rPr>
              <w:t xml:space="preserve"> with a closer focus on writer’s aims</w:t>
            </w:r>
          </w:p>
          <w:p w:rsidRPr="00970B35" w:rsidR="00F000EA" w:rsidP="69D29DF1" w:rsidRDefault="00F000EA" w14:paraId="22CC72B9" w14:textId="00D7078B">
            <w:pPr>
              <w:rPr>
                <w:rFonts w:ascii="Arial" w:hAnsi="Arial" w:cs="Arial"/>
                <w:sz w:val="22"/>
                <w:szCs w:val="22"/>
              </w:rPr>
            </w:pPr>
            <w:r w:rsidRPr="592446ED" w:rsidR="00F000EA">
              <w:rPr>
                <w:rFonts w:ascii="Arial" w:hAnsi="Arial" w:cs="Arial"/>
                <w:sz w:val="22"/>
                <w:szCs w:val="22"/>
              </w:rPr>
              <w:t xml:space="preserve">To make </w:t>
            </w:r>
            <w:r w:rsidRPr="592446ED" w:rsidR="1A3D2A4F">
              <w:rPr>
                <w:rFonts w:ascii="Arial" w:hAnsi="Arial" w:cs="Arial"/>
                <w:sz w:val="22"/>
                <w:szCs w:val="22"/>
              </w:rPr>
              <w:t>critical</w:t>
            </w:r>
            <w:r w:rsidRPr="592446ED" w:rsidR="00F000EA">
              <w:rPr>
                <w:rFonts w:ascii="Arial" w:hAnsi="Arial" w:cs="Arial"/>
                <w:sz w:val="22"/>
                <w:szCs w:val="22"/>
              </w:rPr>
              <w:t xml:space="preserve"> analytical points about character, </w:t>
            </w:r>
            <w:r w:rsidRPr="592446ED" w:rsidR="00F000EA">
              <w:rPr>
                <w:rFonts w:ascii="Arial" w:hAnsi="Arial" w:cs="Arial"/>
                <w:sz w:val="22"/>
                <w:szCs w:val="22"/>
              </w:rPr>
              <w:t>the</w:t>
            </w:r>
            <w:r w:rsidRPr="592446ED" w:rsidR="03F9B008">
              <w:rPr>
                <w:rFonts w:ascii="Arial" w:hAnsi="Arial" w:cs="Arial"/>
                <w:sz w:val="22"/>
                <w:szCs w:val="22"/>
              </w:rPr>
              <w:t>me</w:t>
            </w:r>
            <w:r w:rsidRPr="592446ED" w:rsidR="00F000EA">
              <w:rPr>
                <w:rFonts w:ascii="Arial" w:hAnsi="Arial" w:cs="Arial"/>
                <w:sz w:val="22"/>
                <w:szCs w:val="22"/>
              </w:rPr>
              <w:t xml:space="preserve"> and language choice </w:t>
            </w:r>
          </w:p>
          <w:p w:rsidR="00F000EA" w:rsidP="592446ED" w:rsidRDefault="00F000EA" w14:paraId="2BB72882" w14:textId="0E12D628">
            <w:pPr>
              <w:pStyle w:val="Normal"/>
              <w:suppressLineNumbers w:val="0"/>
              <w:spacing w:before="0" w:beforeAutospacing="off" w:after="0" w:afterAutospacing="off" w:line="240" w:lineRule="auto"/>
              <w:ind w:left="0" w:right="0"/>
              <w:jc w:val="left"/>
              <w:rPr>
                <w:rFonts w:ascii="Arial" w:hAnsi="Arial" w:cs="Arial"/>
                <w:sz w:val="22"/>
                <w:szCs w:val="22"/>
              </w:rPr>
            </w:pPr>
            <w:r w:rsidRPr="592446ED" w:rsidR="00F000EA">
              <w:rPr>
                <w:rFonts w:ascii="Arial" w:hAnsi="Arial" w:cs="Arial"/>
                <w:sz w:val="22"/>
                <w:szCs w:val="22"/>
              </w:rPr>
              <w:t xml:space="preserve">To make effective comments about </w:t>
            </w:r>
            <w:r w:rsidRPr="592446ED" w:rsidR="092BFEDE">
              <w:rPr>
                <w:rFonts w:ascii="Arial" w:hAnsi="Arial" w:cs="Arial"/>
                <w:sz w:val="22"/>
                <w:szCs w:val="22"/>
              </w:rPr>
              <w:t>how the play might be</w:t>
            </w:r>
            <w:r w:rsidRPr="592446ED" w:rsidR="5C0404E0">
              <w:rPr>
                <w:rFonts w:ascii="Arial" w:hAnsi="Arial" w:cs="Arial"/>
                <w:sz w:val="22"/>
                <w:szCs w:val="22"/>
              </w:rPr>
              <w:t xml:space="preserve"> interpreted</w:t>
            </w:r>
          </w:p>
          <w:p w:rsidRPr="00970B35" w:rsidR="00F000EA" w:rsidP="69D29DF1" w:rsidRDefault="00F000EA" w14:paraId="4DFD3629" w14:textId="174EAEC8">
            <w:pPr>
              <w:rPr>
                <w:rFonts w:ascii="Arial" w:hAnsi="Arial" w:cs="Arial"/>
                <w:sz w:val="22"/>
                <w:szCs w:val="22"/>
              </w:rPr>
            </w:pPr>
            <w:r w:rsidRPr="592446ED" w:rsidR="00F000EA">
              <w:rPr>
                <w:rFonts w:ascii="Arial" w:hAnsi="Arial" w:cs="Arial"/>
                <w:sz w:val="22"/>
                <w:szCs w:val="22"/>
              </w:rPr>
              <w:t xml:space="preserve">To write effective </w:t>
            </w:r>
            <w:r w:rsidRPr="592446ED" w:rsidR="6ED0B575">
              <w:rPr>
                <w:rFonts w:ascii="Arial" w:hAnsi="Arial" w:cs="Arial"/>
                <w:sz w:val="22"/>
                <w:szCs w:val="22"/>
              </w:rPr>
              <w:t>extract-based</w:t>
            </w:r>
            <w:r w:rsidRPr="592446ED" w:rsidR="00F000EA">
              <w:rPr>
                <w:rFonts w:ascii="Arial" w:hAnsi="Arial" w:cs="Arial"/>
                <w:sz w:val="22"/>
                <w:szCs w:val="22"/>
              </w:rPr>
              <w:t xml:space="preserve"> questions </w:t>
            </w:r>
            <w:r w:rsidRPr="592446ED" w:rsidR="49C005FB">
              <w:rPr>
                <w:rFonts w:ascii="Arial" w:hAnsi="Arial" w:cs="Arial"/>
                <w:sz w:val="22"/>
                <w:szCs w:val="22"/>
              </w:rPr>
              <w:t>that clearly link to key concepts</w:t>
            </w:r>
            <w:r w:rsidRPr="592446ED" w:rsidR="511B6766">
              <w:rPr>
                <w:rFonts w:ascii="Arial" w:hAnsi="Arial" w:cs="Arial"/>
                <w:sz w:val="22"/>
                <w:szCs w:val="22"/>
              </w:rPr>
              <w:t xml:space="preserve"> and aims</w:t>
            </w:r>
          </w:p>
          <w:p w:rsidRPr="00970B35" w:rsidR="00F000EA" w:rsidP="69D29DF1" w:rsidRDefault="00F000EA" w14:paraId="0613B218" w14:textId="5C11B3BF">
            <w:pPr>
              <w:rPr>
                <w:rFonts w:ascii="Arial" w:hAnsi="Arial" w:cs="Arial"/>
                <w:sz w:val="22"/>
                <w:szCs w:val="22"/>
              </w:rPr>
            </w:pPr>
            <w:r w:rsidRPr="17B0B41D" w:rsidR="00F000EA">
              <w:rPr>
                <w:rFonts w:ascii="Arial" w:hAnsi="Arial" w:cs="Arial"/>
                <w:sz w:val="22"/>
                <w:szCs w:val="22"/>
              </w:rPr>
              <w:t>To effectively select relevant parts of the play to analyse in essays</w:t>
            </w:r>
            <w:r w:rsidRPr="17B0B41D" w:rsidR="72A68414">
              <w:rPr>
                <w:rFonts w:ascii="Arial" w:hAnsi="Arial" w:cs="Arial"/>
                <w:sz w:val="22"/>
                <w:szCs w:val="22"/>
              </w:rPr>
              <w:t xml:space="preserve"> and to integrate effectively into a sustained response</w:t>
            </w:r>
          </w:p>
          <w:p w:rsidRPr="00970B35" w:rsidR="00F000EA" w:rsidP="69D29DF1" w:rsidRDefault="00F000EA" w14:paraId="3CA3E51D" w14:textId="7A2D0148">
            <w:pPr>
              <w:rPr>
                <w:rFonts w:ascii="Arial" w:hAnsi="Arial" w:cs="Arial"/>
                <w:sz w:val="22"/>
                <w:szCs w:val="22"/>
              </w:rPr>
            </w:pPr>
            <w:r w:rsidRPr="17B0B41D" w:rsidR="00F000EA">
              <w:rPr>
                <w:rFonts w:ascii="Arial" w:hAnsi="Arial" w:cs="Arial"/>
                <w:sz w:val="22"/>
                <w:szCs w:val="22"/>
              </w:rPr>
              <w:t>To plan and structure an essay</w:t>
            </w:r>
            <w:r w:rsidRPr="17B0B41D" w:rsidR="555BB13A">
              <w:rPr>
                <w:rFonts w:ascii="Arial" w:hAnsi="Arial" w:cs="Arial"/>
                <w:sz w:val="22"/>
                <w:szCs w:val="22"/>
              </w:rPr>
              <w:t xml:space="preserve"> that manipulates knowledge in a powerful way</w:t>
            </w:r>
          </w:p>
          <w:p w:rsidRPr="00970B35" w:rsidR="00F000EA" w:rsidP="69D29DF1" w:rsidRDefault="00F000EA" w14:paraId="54A053A3" w14:textId="77777777" w14:noSpellErr="1">
            <w:pPr>
              <w:rPr>
                <w:rFonts w:ascii="Arial" w:hAnsi="Arial" w:cs="Arial"/>
                <w:sz w:val="22"/>
                <w:szCs w:val="22"/>
              </w:rPr>
            </w:pPr>
          </w:p>
        </w:tc>
      </w:tr>
      <w:tr w:rsidRPr="00970B35" w:rsidR="00F000EA" w:rsidTr="2A1A759B" w14:paraId="7148CD14" w14:textId="77777777">
        <w:tc>
          <w:tcPr>
            <w:tcW w:w="2122" w:type="dxa"/>
            <w:shd w:val="clear" w:color="auto" w:fill="70AD47" w:themeFill="accent6"/>
            <w:tcMar/>
          </w:tcPr>
          <w:p w:rsidRPr="00970B35" w:rsidR="00F000EA" w:rsidP="69D29DF1" w:rsidRDefault="00F000EA" w14:paraId="3F933AFF" w14:textId="67A55531" w14:noSpellErr="1">
            <w:pPr>
              <w:rPr>
                <w:rFonts w:ascii="Arial" w:hAnsi="Arial" w:cs="Arial"/>
                <w:b w:val="1"/>
                <w:bCs w:val="1"/>
                <w:sz w:val="22"/>
                <w:szCs w:val="22"/>
              </w:rPr>
            </w:pPr>
            <w:r w:rsidRPr="69D29DF1" w:rsidR="00F000EA">
              <w:rPr>
                <w:rFonts w:ascii="Arial" w:hAnsi="Arial" w:cs="Arial"/>
                <w:b w:val="1"/>
                <w:bCs w:val="1"/>
                <w:sz w:val="22"/>
                <w:szCs w:val="22"/>
              </w:rPr>
              <w:t>EDUQAS Component</w:t>
            </w:r>
          </w:p>
        </w:tc>
        <w:tc>
          <w:tcPr>
            <w:tcW w:w="12546" w:type="dxa"/>
            <w:shd w:val="clear" w:color="auto" w:fill="70AD47" w:themeFill="accent6"/>
            <w:tcMar/>
          </w:tcPr>
          <w:p w:rsidRPr="00970B35" w:rsidR="00F000EA" w:rsidP="69D29DF1" w:rsidRDefault="00F000EA" w14:paraId="0E4B13F1" w14:textId="60B4E0B8">
            <w:pPr>
              <w:rPr>
                <w:rFonts w:ascii="Arial" w:hAnsi="Arial" w:cs="Arial"/>
                <w:b w:val="1"/>
                <w:bCs w:val="1"/>
                <w:sz w:val="22"/>
                <w:szCs w:val="22"/>
              </w:rPr>
            </w:pPr>
            <w:r w:rsidRPr="69D29DF1" w:rsidR="00F000EA">
              <w:rPr>
                <w:rFonts w:ascii="Arial" w:hAnsi="Arial" w:cs="Arial"/>
                <w:b w:val="1"/>
                <w:bCs w:val="1"/>
                <w:sz w:val="22"/>
                <w:szCs w:val="22"/>
              </w:rPr>
              <w:t>Eduqas</w:t>
            </w:r>
            <w:r w:rsidRPr="69D29DF1" w:rsidR="00F000EA">
              <w:rPr>
                <w:rFonts w:ascii="Arial" w:hAnsi="Arial" w:cs="Arial"/>
                <w:b w:val="1"/>
                <w:bCs w:val="1"/>
                <w:sz w:val="22"/>
                <w:szCs w:val="22"/>
              </w:rPr>
              <w:t xml:space="preserve"> English Literature Component 1</w:t>
            </w:r>
          </w:p>
        </w:tc>
      </w:tr>
      <w:tr w:rsidRPr="00970B35" w:rsidR="00F000EA" w:rsidTr="2A1A759B" w14:paraId="7CEA3495" w14:textId="77777777">
        <w:tc>
          <w:tcPr>
            <w:tcW w:w="2122" w:type="dxa"/>
            <w:tcMar/>
          </w:tcPr>
          <w:p w:rsidRPr="00970B35" w:rsidR="00F000EA" w:rsidP="69D29DF1" w:rsidRDefault="00F000EA" w14:paraId="10F071E1" w14:textId="6898EE17" w14:noSpellErr="1">
            <w:pPr>
              <w:rPr>
                <w:rFonts w:ascii="Arial" w:hAnsi="Arial" w:cs="Arial"/>
                <w:b w:val="1"/>
                <w:bCs w:val="1"/>
                <w:sz w:val="22"/>
                <w:szCs w:val="22"/>
              </w:rPr>
            </w:pPr>
            <w:r w:rsidRPr="69D29DF1" w:rsidR="00F000EA">
              <w:rPr>
                <w:rFonts w:ascii="Arial" w:hAnsi="Arial" w:cs="Arial"/>
                <w:b w:val="1"/>
                <w:bCs w:val="1"/>
                <w:sz w:val="22"/>
                <w:szCs w:val="22"/>
              </w:rPr>
              <w:t>Rationale</w:t>
            </w:r>
          </w:p>
        </w:tc>
        <w:tc>
          <w:tcPr>
            <w:tcW w:w="12546" w:type="dxa"/>
            <w:tcMar/>
          </w:tcPr>
          <w:p w:rsidRPr="00970B35" w:rsidR="00F000EA" w:rsidP="69D29DF1" w:rsidRDefault="00F000EA" w14:paraId="6960A961" w14:textId="7C283A68">
            <w:pPr>
              <w:rPr>
                <w:rStyle w:val="normaltextrun"/>
                <w:rFonts w:ascii="Arial" w:hAnsi="Arial" w:cs="Arial"/>
                <w:color w:val="000000"/>
                <w:sz w:val="22"/>
                <w:szCs w:val="22"/>
                <w:shd w:val="clear" w:color="auto" w:fill="FFFFFF"/>
              </w:rPr>
            </w:pPr>
            <w:r w:rsidRPr="2A1A759B" w:rsidR="0B90EE82">
              <w:rPr>
                <w:rFonts w:ascii="Arial" w:hAnsi="Arial" w:cs="Arial"/>
                <w:sz w:val="22"/>
                <w:szCs w:val="22"/>
              </w:rPr>
              <w:t>P</w:t>
            </w:r>
            <w:r w:rsidRPr="2A1A759B" w:rsidR="00F000EA">
              <w:rPr>
                <w:rFonts w:ascii="Arial" w:hAnsi="Arial" w:cs="Arial"/>
                <w:sz w:val="22"/>
                <w:szCs w:val="22"/>
              </w:rPr>
              <w:t xml:space="preserve">upils will be able to deepen their appreciation of poetic voice and be able to analyse how language conveys ideas in a more critical and evaluative way. They will examine </w:t>
            </w:r>
            <w:r w:rsidRPr="2A1A759B" w:rsidR="586F4AC2">
              <w:rPr>
                <w:rFonts w:ascii="Arial" w:hAnsi="Arial" w:cs="Arial"/>
                <w:sz w:val="22"/>
                <w:szCs w:val="22"/>
              </w:rPr>
              <w:t xml:space="preserve">how the voice of warning is presented through </w:t>
            </w:r>
            <w:r w:rsidRPr="2A1A759B" w:rsidR="66C97363">
              <w:rPr>
                <w:rFonts w:ascii="Arial" w:hAnsi="Arial" w:cs="Arial"/>
                <w:sz w:val="22"/>
                <w:szCs w:val="22"/>
              </w:rPr>
              <w:t>specific</w:t>
            </w:r>
            <w:r w:rsidRPr="2A1A759B" w:rsidR="586F4AC2">
              <w:rPr>
                <w:rFonts w:ascii="Arial" w:hAnsi="Arial" w:cs="Arial"/>
                <w:sz w:val="22"/>
                <w:szCs w:val="22"/>
              </w:rPr>
              <w:t xml:space="preserve"> poems studied and evaluate </w:t>
            </w:r>
            <w:r w:rsidRPr="2A1A759B" w:rsidR="00F000EA">
              <w:rPr>
                <w:rFonts w:ascii="Arial" w:hAnsi="Arial" w:cs="Arial"/>
                <w:sz w:val="22"/>
                <w:szCs w:val="22"/>
              </w:rPr>
              <w:t xml:space="preserve">specific language </w:t>
            </w:r>
            <w:r w:rsidRPr="2A1A759B" w:rsidR="54A52DBB">
              <w:rPr>
                <w:rFonts w:ascii="Arial" w:hAnsi="Arial" w:cs="Arial"/>
                <w:sz w:val="22"/>
                <w:szCs w:val="22"/>
              </w:rPr>
              <w:t>techniques</w:t>
            </w:r>
            <w:r w:rsidRPr="2A1A759B" w:rsidR="00F000EA">
              <w:rPr>
                <w:rFonts w:ascii="Arial" w:hAnsi="Arial" w:cs="Arial"/>
                <w:sz w:val="22"/>
                <w:szCs w:val="22"/>
              </w:rPr>
              <w:t xml:space="preserve">, </w:t>
            </w:r>
            <w:r w:rsidRPr="2A1A759B" w:rsidR="00F000EA">
              <w:rPr>
                <w:rFonts w:ascii="Arial" w:hAnsi="Arial" w:cs="Arial"/>
                <w:sz w:val="22"/>
                <w:szCs w:val="22"/>
              </w:rPr>
              <w:t>structure</w:t>
            </w:r>
            <w:r w:rsidRPr="2A1A759B" w:rsidR="00F000EA">
              <w:rPr>
                <w:rFonts w:ascii="Arial" w:hAnsi="Arial" w:cs="Arial"/>
                <w:sz w:val="22"/>
                <w:szCs w:val="22"/>
              </w:rPr>
              <w:t xml:space="preserve"> and </w:t>
            </w:r>
            <w:r w:rsidRPr="2A1A759B" w:rsidR="00C95EC4">
              <w:rPr>
                <w:rFonts w:ascii="Arial" w:hAnsi="Arial" w:cs="Arial"/>
                <w:sz w:val="22"/>
                <w:szCs w:val="22"/>
              </w:rPr>
              <w:t xml:space="preserve">viewpoints. </w:t>
            </w:r>
          </w:p>
          <w:p w:rsidRPr="00970B35" w:rsidR="00F000EA" w:rsidP="69D29DF1" w:rsidRDefault="00F000EA" w14:paraId="734D70B8" w14:textId="3C4EE646" w14:noSpellErr="1">
            <w:pPr>
              <w:rPr>
                <w:rFonts w:ascii="Arial" w:hAnsi="Arial" w:cs="Arial"/>
                <w:sz w:val="22"/>
                <w:szCs w:val="22"/>
              </w:rPr>
            </w:pPr>
          </w:p>
        </w:tc>
      </w:tr>
      <w:tr w:rsidRPr="00970B35" w:rsidR="00F000EA" w:rsidTr="2A1A759B" w14:paraId="7E0D2759" w14:textId="77777777">
        <w:tc>
          <w:tcPr>
            <w:tcW w:w="2122" w:type="dxa"/>
            <w:tcMar/>
          </w:tcPr>
          <w:p w:rsidRPr="00970B35" w:rsidR="00F000EA" w:rsidP="69D29DF1" w:rsidRDefault="00F000EA" w14:paraId="3FF02E24" w14:textId="0E08554F" w14:noSpellErr="1">
            <w:pPr>
              <w:rPr>
                <w:rFonts w:ascii="Arial" w:hAnsi="Arial" w:cs="Arial"/>
                <w:b w:val="1"/>
                <w:bCs w:val="1"/>
                <w:sz w:val="22"/>
                <w:szCs w:val="22"/>
              </w:rPr>
            </w:pPr>
            <w:r w:rsidRPr="69D29DF1" w:rsidR="00F000EA">
              <w:rPr>
                <w:rFonts w:ascii="Arial" w:hAnsi="Arial" w:cs="Arial"/>
                <w:b w:val="1"/>
                <w:bCs w:val="1"/>
                <w:sz w:val="22"/>
                <w:szCs w:val="22"/>
              </w:rPr>
              <w:t>Autumn 1</w:t>
            </w:r>
          </w:p>
        </w:tc>
        <w:tc>
          <w:tcPr>
            <w:tcW w:w="12546" w:type="dxa"/>
            <w:tcMar/>
          </w:tcPr>
          <w:p w:rsidRPr="00970B35" w:rsidR="00C95EC4" w:rsidP="17B0B41D" w:rsidRDefault="00C95EC4" w14:paraId="636AD6B9" w14:textId="6321CC58">
            <w:pPr>
              <w:jc w:val="center"/>
              <w:rPr>
                <w:rFonts w:ascii="Arial" w:hAnsi="Arial" w:cs="Arial"/>
                <w:b w:val="1"/>
                <w:bCs w:val="1"/>
                <w:i w:val="1"/>
                <w:iCs w:val="1"/>
                <w:sz w:val="22"/>
                <w:szCs w:val="22"/>
              </w:rPr>
            </w:pPr>
            <w:r w:rsidRPr="17B0B41D" w:rsidR="00C95EC4">
              <w:rPr>
                <w:rFonts w:ascii="Arial" w:hAnsi="Arial" w:cs="Arial"/>
                <w:b w:val="1"/>
                <w:bCs w:val="1"/>
                <w:i w:val="1"/>
                <w:iCs w:val="1"/>
                <w:sz w:val="22"/>
                <w:szCs w:val="22"/>
              </w:rPr>
              <w:t>Eduqas</w:t>
            </w:r>
            <w:r w:rsidRPr="17B0B41D" w:rsidR="00C95EC4">
              <w:rPr>
                <w:rFonts w:ascii="Arial" w:hAnsi="Arial" w:cs="Arial"/>
                <w:b w:val="1"/>
                <w:bCs w:val="1"/>
                <w:i w:val="1"/>
                <w:iCs w:val="1"/>
                <w:sz w:val="22"/>
                <w:szCs w:val="22"/>
              </w:rPr>
              <w:t xml:space="preserve"> Poetry Anthology</w:t>
            </w:r>
            <w:r w:rsidRPr="17B0B41D" w:rsidR="2C75371D">
              <w:rPr>
                <w:rFonts w:ascii="Arial" w:hAnsi="Arial" w:cs="Arial"/>
                <w:b w:val="1"/>
                <w:bCs w:val="1"/>
                <w:i w:val="1"/>
                <w:iCs w:val="1"/>
                <w:sz w:val="22"/>
                <w:szCs w:val="22"/>
              </w:rPr>
              <w:t>: Voices of Warning</w:t>
            </w:r>
          </w:p>
          <w:p w:rsidRPr="00970B35" w:rsidR="00C95EC4" w:rsidP="69D29DF1" w:rsidRDefault="00C95EC4" w14:paraId="14BC607C" w14:textId="77777777" w14:noSpellErr="1">
            <w:pPr>
              <w:jc w:val="center"/>
              <w:rPr>
                <w:rFonts w:ascii="Arial" w:hAnsi="Arial" w:cs="Arial"/>
                <w:sz w:val="22"/>
                <w:szCs w:val="22"/>
              </w:rPr>
            </w:pPr>
          </w:p>
          <w:p w:rsidRPr="00970B35" w:rsidR="00C95EC4" w:rsidP="69D29DF1" w:rsidRDefault="00C95EC4" w14:paraId="19CE3065" w14:textId="77777777" w14:noSpellErr="1">
            <w:pPr>
              <w:rPr>
                <w:rFonts w:ascii="Arial" w:hAnsi="Arial" w:cs="Arial"/>
                <w:b w:val="1"/>
                <w:bCs w:val="1"/>
                <w:sz w:val="22"/>
                <w:szCs w:val="22"/>
              </w:rPr>
            </w:pPr>
            <w:r w:rsidRPr="69D29DF1" w:rsidR="00C95EC4">
              <w:rPr>
                <w:rFonts w:ascii="Arial" w:hAnsi="Arial" w:cs="Arial"/>
                <w:b w:val="1"/>
                <w:bCs w:val="1"/>
                <w:sz w:val="22"/>
                <w:szCs w:val="22"/>
              </w:rPr>
              <w:t>Know:</w:t>
            </w:r>
          </w:p>
          <w:p w:rsidRPr="00970B35" w:rsidR="00C95EC4" w:rsidP="69D29DF1" w:rsidRDefault="00C95EC4" w14:paraId="162340C6" w14:textId="4A3559BE">
            <w:pPr>
              <w:rPr>
                <w:rFonts w:ascii="Arial" w:hAnsi="Arial" w:cs="Arial"/>
                <w:sz w:val="22"/>
                <w:szCs w:val="22"/>
              </w:rPr>
            </w:pPr>
            <w:r w:rsidRPr="17B0B41D" w:rsidR="00C95EC4">
              <w:rPr>
                <w:rFonts w:ascii="Arial" w:hAnsi="Arial" w:cs="Arial"/>
                <w:sz w:val="22"/>
                <w:szCs w:val="22"/>
              </w:rPr>
              <w:t xml:space="preserve">The </w:t>
            </w:r>
            <w:r w:rsidRPr="17B0B41D" w:rsidR="00C95EC4">
              <w:rPr>
                <w:rFonts w:ascii="Arial" w:hAnsi="Arial" w:cs="Arial"/>
                <w:sz w:val="22"/>
                <w:szCs w:val="22"/>
              </w:rPr>
              <w:t>significance of context</w:t>
            </w:r>
            <w:r w:rsidRPr="17B0B41D" w:rsidR="00C95EC4">
              <w:rPr>
                <w:rFonts w:ascii="Arial" w:hAnsi="Arial" w:cs="Arial"/>
                <w:sz w:val="22"/>
                <w:szCs w:val="22"/>
              </w:rPr>
              <w:t xml:space="preserve"> </w:t>
            </w:r>
            <w:r w:rsidRPr="17B0B41D" w:rsidR="4509E58C">
              <w:rPr>
                <w:rFonts w:ascii="Arial" w:hAnsi="Arial" w:cs="Arial"/>
                <w:sz w:val="22"/>
                <w:szCs w:val="22"/>
              </w:rPr>
              <w:t>when exploring the voice of warning</w:t>
            </w:r>
          </w:p>
          <w:p w:rsidRPr="00970B35" w:rsidR="00C95EC4" w:rsidP="69D29DF1" w:rsidRDefault="00C95EC4" w14:paraId="292E9279" w14:textId="6B53018C" w14:noSpellErr="1">
            <w:pPr>
              <w:rPr>
                <w:rFonts w:ascii="Arial" w:hAnsi="Arial" w:cs="Arial"/>
                <w:sz w:val="22"/>
                <w:szCs w:val="22"/>
              </w:rPr>
            </w:pPr>
            <w:r w:rsidRPr="69D29DF1" w:rsidR="00C95EC4">
              <w:rPr>
                <w:rFonts w:ascii="Arial" w:hAnsi="Arial" w:cs="Arial"/>
                <w:sz w:val="22"/>
                <w:szCs w:val="22"/>
              </w:rPr>
              <w:t>The viewpoints and ideas in the collection</w:t>
            </w:r>
          </w:p>
          <w:p w:rsidRPr="00970B35" w:rsidR="00C95EC4" w:rsidP="69D29DF1" w:rsidRDefault="00C95EC4" w14:paraId="6178BA9A" w14:textId="77777777" w14:noSpellErr="1">
            <w:pPr>
              <w:rPr>
                <w:rFonts w:ascii="Arial" w:hAnsi="Arial" w:cs="Arial"/>
                <w:sz w:val="22"/>
                <w:szCs w:val="22"/>
              </w:rPr>
            </w:pPr>
            <w:r w:rsidRPr="69D29DF1" w:rsidR="00C95EC4">
              <w:rPr>
                <w:rFonts w:ascii="Arial" w:hAnsi="Arial" w:cs="Arial"/>
                <w:sz w:val="22"/>
                <w:szCs w:val="22"/>
              </w:rPr>
              <w:t>A range of poetic terminology for analysis</w:t>
            </w:r>
          </w:p>
          <w:p w:rsidRPr="00970B35" w:rsidR="00C95EC4" w:rsidP="69D29DF1" w:rsidRDefault="00C95EC4" w14:paraId="6F9B9B81" w14:textId="6446A584">
            <w:pPr>
              <w:rPr>
                <w:rFonts w:ascii="Arial" w:hAnsi="Arial" w:cs="Arial"/>
                <w:sz w:val="22"/>
                <w:szCs w:val="22"/>
              </w:rPr>
            </w:pPr>
            <w:r w:rsidRPr="17B0B41D" w:rsidR="05E9F608">
              <w:rPr>
                <w:rFonts w:ascii="Arial" w:hAnsi="Arial" w:cs="Arial"/>
                <w:sz w:val="22"/>
                <w:szCs w:val="22"/>
              </w:rPr>
              <w:t xml:space="preserve">The voice of warning </w:t>
            </w:r>
            <w:r w:rsidRPr="17B0B41D" w:rsidR="00C95EC4">
              <w:rPr>
                <w:rFonts w:ascii="Arial" w:hAnsi="Arial" w:cs="Arial"/>
                <w:sz w:val="22"/>
                <w:szCs w:val="22"/>
              </w:rPr>
              <w:t xml:space="preserve"> </w:t>
            </w:r>
          </w:p>
          <w:p w:rsidRPr="00970B35" w:rsidR="00C95EC4" w:rsidP="69D29DF1" w:rsidRDefault="00C95EC4" w14:paraId="3FA9A3D7" w14:textId="77777777" w14:noSpellErr="1">
            <w:pPr>
              <w:rPr>
                <w:rFonts w:ascii="Arial" w:hAnsi="Arial" w:cs="Arial"/>
                <w:sz w:val="22"/>
                <w:szCs w:val="22"/>
              </w:rPr>
            </w:pPr>
            <w:r w:rsidRPr="69D29DF1" w:rsidR="00C95EC4">
              <w:rPr>
                <w:rFonts w:ascii="Arial" w:hAnsi="Arial" w:cs="Arial"/>
                <w:sz w:val="22"/>
                <w:szCs w:val="22"/>
              </w:rPr>
              <w:t xml:space="preserve">A range of descriptive and figurative language </w:t>
            </w:r>
          </w:p>
          <w:p w:rsidRPr="00970B35" w:rsidR="00C95EC4" w:rsidP="69D29DF1" w:rsidRDefault="00C95EC4" w14:paraId="69FF523C" w14:textId="77777777" w14:noSpellErr="1">
            <w:pPr>
              <w:rPr>
                <w:rFonts w:ascii="Arial" w:hAnsi="Arial" w:cs="Arial"/>
                <w:sz w:val="22"/>
                <w:szCs w:val="22"/>
              </w:rPr>
            </w:pPr>
            <w:r w:rsidRPr="69D29DF1" w:rsidR="00C95EC4">
              <w:rPr>
                <w:rFonts w:ascii="Arial" w:hAnsi="Arial" w:cs="Arial"/>
                <w:sz w:val="22"/>
                <w:szCs w:val="22"/>
              </w:rPr>
              <w:t>The structure and form of the poems in the anthology</w:t>
            </w:r>
          </w:p>
          <w:p w:rsidRPr="00970B35" w:rsidR="00C95EC4" w:rsidP="69D29DF1" w:rsidRDefault="00C95EC4" w14:paraId="0302AD8E" w14:textId="77777777" w14:noSpellErr="1">
            <w:pPr>
              <w:rPr>
                <w:rFonts w:ascii="Arial" w:hAnsi="Arial" w:cs="Arial"/>
                <w:sz w:val="22"/>
                <w:szCs w:val="22"/>
              </w:rPr>
            </w:pPr>
            <w:r w:rsidRPr="69D29DF1" w:rsidR="00C95EC4">
              <w:rPr>
                <w:rFonts w:ascii="Arial" w:hAnsi="Arial" w:cs="Arial"/>
                <w:sz w:val="22"/>
                <w:szCs w:val="22"/>
              </w:rPr>
              <w:t xml:space="preserve">That meaning is shaped by language </w:t>
            </w:r>
          </w:p>
          <w:p w:rsidRPr="00970B35" w:rsidR="00C95EC4" w:rsidP="69D29DF1" w:rsidRDefault="00C95EC4" w14:paraId="18C8C754" w14:textId="77777777" w14:noSpellErr="1">
            <w:pPr>
              <w:rPr>
                <w:rFonts w:ascii="Arial" w:hAnsi="Arial" w:cs="Arial"/>
                <w:sz w:val="22"/>
                <w:szCs w:val="22"/>
              </w:rPr>
            </w:pPr>
          </w:p>
          <w:p w:rsidRPr="00970B35" w:rsidR="00C95EC4" w:rsidP="69D29DF1" w:rsidRDefault="00C95EC4" w14:paraId="69939178" w14:textId="77777777" w14:noSpellErr="1">
            <w:pPr>
              <w:rPr>
                <w:rFonts w:ascii="Arial" w:hAnsi="Arial" w:cs="Arial"/>
                <w:sz w:val="22"/>
                <w:szCs w:val="22"/>
              </w:rPr>
            </w:pPr>
          </w:p>
          <w:p w:rsidRPr="00970B35" w:rsidR="00C95EC4" w:rsidP="69D29DF1" w:rsidRDefault="00C95EC4" w14:paraId="5D40A306" w14:textId="77777777" w14:noSpellErr="1">
            <w:pPr>
              <w:rPr>
                <w:rFonts w:ascii="Arial" w:hAnsi="Arial" w:cs="Arial"/>
                <w:b w:val="1"/>
                <w:bCs w:val="1"/>
                <w:sz w:val="22"/>
                <w:szCs w:val="22"/>
              </w:rPr>
            </w:pPr>
            <w:r w:rsidRPr="69D29DF1" w:rsidR="00C95EC4">
              <w:rPr>
                <w:rFonts w:ascii="Arial" w:hAnsi="Arial" w:cs="Arial"/>
                <w:b w:val="1"/>
                <w:bCs w:val="1"/>
                <w:sz w:val="22"/>
                <w:szCs w:val="22"/>
              </w:rPr>
              <w:t>Know How:</w:t>
            </w:r>
          </w:p>
          <w:p w:rsidRPr="00970B35" w:rsidR="00C95EC4" w:rsidP="69D29DF1" w:rsidRDefault="00C95EC4" w14:paraId="13BB15BE" w14:textId="57B0C01D">
            <w:pPr>
              <w:rPr>
                <w:rFonts w:ascii="Arial" w:hAnsi="Arial" w:cs="Arial"/>
                <w:sz w:val="22"/>
                <w:szCs w:val="22"/>
              </w:rPr>
            </w:pPr>
            <w:r w:rsidRPr="592446ED" w:rsidR="00C95EC4">
              <w:rPr>
                <w:rFonts w:ascii="Arial" w:hAnsi="Arial" w:cs="Arial"/>
                <w:sz w:val="22"/>
                <w:szCs w:val="22"/>
              </w:rPr>
              <w:t xml:space="preserve">To </w:t>
            </w:r>
            <w:r w:rsidRPr="592446ED" w:rsidR="00C95EC4">
              <w:rPr>
                <w:rFonts w:ascii="Arial" w:hAnsi="Arial" w:cs="Arial"/>
                <w:sz w:val="22"/>
                <w:szCs w:val="22"/>
              </w:rPr>
              <w:t>integrate context into language analysis</w:t>
            </w:r>
            <w:r w:rsidRPr="592446ED" w:rsidR="01AC4697">
              <w:rPr>
                <w:rFonts w:ascii="Arial" w:hAnsi="Arial" w:cs="Arial"/>
                <w:sz w:val="22"/>
                <w:szCs w:val="22"/>
              </w:rPr>
              <w:t xml:space="preserve"> and link to the voice of warning</w:t>
            </w:r>
          </w:p>
          <w:p w:rsidRPr="00970B35" w:rsidR="00C95EC4" w:rsidP="69D29DF1" w:rsidRDefault="00C95EC4" w14:paraId="0B3DD778" w14:textId="77777777" w14:noSpellErr="1">
            <w:pPr>
              <w:rPr>
                <w:rFonts w:ascii="Arial" w:hAnsi="Arial" w:cs="Arial"/>
                <w:sz w:val="22"/>
                <w:szCs w:val="22"/>
              </w:rPr>
            </w:pPr>
            <w:r w:rsidRPr="69D29DF1" w:rsidR="00C95EC4">
              <w:rPr>
                <w:rFonts w:ascii="Arial" w:hAnsi="Arial" w:cs="Arial"/>
                <w:sz w:val="22"/>
                <w:szCs w:val="22"/>
              </w:rPr>
              <w:t xml:space="preserve">To analyse poems and their meaning   </w:t>
            </w:r>
          </w:p>
          <w:p w:rsidRPr="00970B35" w:rsidR="00C95EC4" w:rsidP="69D29DF1" w:rsidRDefault="00C95EC4" w14:paraId="5E7FC7F8" w14:textId="77777777" w14:noSpellErr="1">
            <w:pPr>
              <w:rPr>
                <w:rFonts w:ascii="Arial" w:hAnsi="Arial" w:cs="Arial"/>
                <w:sz w:val="22"/>
                <w:szCs w:val="22"/>
              </w:rPr>
            </w:pPr>
            <w:r w:rsidRPr="69D29DF1" w:rsidR="00C95EC4">
              <w:rPr>
                <w:rFonts w:ascii="Arial" w:hAnsi="Arial" w:cs="Arial"/>
                <w:sz w:val="22"/>
                <w:szCs w:val="22"/>
              </w:rPr>
              <w:t xml:space="preserve">To develop a clear line of argument in analytical essays </w:t>
            </w:r>
          </w:p>
          <w:p w:rsidRPr="00970B35" w:rsidR="00C95EC4" w:rsidP="69D29DF1" w:rsidRDefault="00C95EC4" w14:paraId="6E13EA11" w14:textId="43A4A197" w14:noSpellErr="1">
            <w:pPr>
              <w:rPr>
                <w:rFonts w:ascii="Arial" w:hAnsi="Arial" w:cs="Arial"/>
                <w:sz w:val="22"/>
                <w:szCs w:val="22"/>
              </w:rPr>
            </w:pPr>
            <w:r w:rsidRPr="69D29DF1" w:rsidR="00C95EC4">
              <w:rPr>
                <w:rFonts w:ascii="Arial" w:hAnsi="Arial" w:cs="Arial"/>
                <w:sz w:val="22"/>
                <w:szCs w:val="22"/>
              </w:rPr>
              <w:t xml:space="preserve">To </w:t>
            </w:r>
            <w:r w:rsidRPr="69D29DF1" w:rsidR="00C95EC4">
              <w:rPr>
                <w:rFonts w:ascii="Arial" w:hAnsi="Arial" w:cs="Arial"/>
                <w:sz w:val="22"/>
                <w:szCs w:val="22"/>
              </w:rPr>
              <w:t>offer personal responses to the collection</w:t>
            </w:r>
          </w:p>
          <w:p w:rsidRPr="00970B35" w:rsidR="00C95EC4" w:rsidP="69D29DF1" w:rsidRDefault="00C95EC4" w14:paraId="0D077847" w14:textId="77777777" w14:noSpellErr="1">
            <w:pPr>
              <w:rPr>
                <w:rFonts w:ascii="Arial" w:hAnsi="Arial" w:cs="Arial"/>
                <w:sz w:val="22"/>
                <w:szCs w:val="22"/>
              </w:rPr>
            </w:pPr>
            <w:r w:rsidRPr="69D29DF1" w:rsidR="00C95EC4">
              <w:rPr>
                <w:rFonts w:ascii="Arial" w:hAnsi="Arial" w:cs="Arial"/>
                <w:sz w:val="22"/>
                <w:szCs w:val="22"/>
              </w:rPr>
              <w:t xml:space="preserve">To use poetic terminology effectively </w:t>
            </w:r>
          </w:p>
          <w:p w:rsidRPr="00970B35" w:rsidR="00C95EC4" w:rsidP="69D29DF1" w:rsidRDefault="00C95EC4" w14:paraId="729DF70F" w14:textId="725B9C1D">
            <w:pPr>
              <w:rPr>
                <w:rFonts w:ascii="Arial" w:hAnsi="Arial" w:cs="Arial"/>
                <w:sz w:val="22"/>
                <w:szCs w:val="22"/>
              </w:rPr>
            </w:pPr>
            <w:r w:rsidRPr="592446ED" w:rsidR="00C95EC4">
              <w:rPr>
                <w:rFonts w:ascii="Arial" w:hAnsi="Arial" w:cs="Arial"/>
                <w:sz w:val="22"/>
                <w:szCs w:val="22"/>
              </w:rPr>
              <w:t xml:space="preserve">To write about how meanings is shaped by language, </w:t>
            </w:r>
            <w:r w:rsidRPr="592446ED" w:rsidR="00C95EC4">
              <w:rPr>
                <w:rFonts w:ascii="Arial" w:hAnsi="Arial" w:cs="Arial"/>
                <w:sz w:val="22"/>
                <w:szCs w:val="22"/>
              </w:rPr>
              <w:t>structure</w:t>
            </w:r>
            <w:r w:rsidRPr="592446ED" w:rsidR="00C95EC4">
              <w:rPr>
                <w:rFonts w:ascii="Arial" w:hAnsi="Arial" w:cs="Arial"/>
                <w:sz w:val="22"/>
                <w:szCs w:val="22"/>
              </w:rPr>
              <w:t xml:space="preserve"> and tone </w:t>
            </w:r>
            <w:r w:rsidRPr="592446ED" w:rsidR="72332440">
              <w:rPr>
                <w:rFonts w:ascii="Arial" w:hAnsi="Arial" w:cs="Arial"/>
                <w:sz w:val="22"/>
                <w:szCs w:val="22"/>
              </w:rPr>
              <w:t>and offer a more critical persona perspective.</w:t>
            </w:r>
          </w:p>
          <w:p w:rsidRPr="00970B35" w:rsidR="00F000EA" w:rsidP="69D29DF1" w:rsidRDefault="00F000EA" w14:paraId="0E17E537" w14:textId="77777777" w14:noSpellErr="1">
            <w:pPr>
              <w:spacing w:after="160" w:line="259" w:lineRule="auto"/>
              <w:rPr>
                <w:rFonts w:ascii="Arial" w:hAnsi="Arial" w:cs="Arial"/>
                <w:sz w:val="22"/>
                <w:szCs w:val="22"/>
              </w:rPr>
            </w:pPr>
          </w:p>
          <w:p w:rsidRPr="00970B35" w:rsidR="00C95EC4" w:rsidP="69D29DF1" w:rsidRDefault="00C95EC4" w14:paraId="1BE98479" w14:textId="77777777" w14:noSpellErr="1">
            <w:pPr>
              <w:spacing w:after="160" w:line="259" w:lineRule="auto"/>
              <w:rPr>
                <w:rFonts w:ascii="Arial" w:hAnsi="Arial" w:cs="Arial"/>
                <w:sz w:val="22"/>
                <w:szCs w:val="22"/>
              </w:rPr>
            </w:pPr>
          </w:p>
          <w:p w:rsidRPr="00970B35" w:rsidR="00C95EC4" w:rsidP="69D29DF1" w:rsidRDefault="00C95EC4" w14:paraId="7C26F836" w14:textId="45C11904" w14:noSpellErr="1">
            <w:pPr>
              <w:spacing w:after="160" w:line="259" w:lineRule="auto"/>
              <w:rPr>
                <w:rFonts w:ascii="Arial" w:hAnsi="Arial" w:cs="Arial"/>
                <w:sz w:val="22"/>
                <w:szCs w:val="22"/>
              </w:rPr>
            </w:pPr>
          </w:p>
        </w:tc>
      </w:tr>
      <w:tr w:rsidRPr="00970B35" w:rsidR="00C95EC4" w:rsidTr="2A1A759B" w14:paraId="5DDC0185" w14:textId="77777777">
        <w:tc>
          <w:tcPr>
            <w:tcW w:w="2122" w:type="dxa"/>
            <w:shd w:val="clear" w:color="auto" w:fill="70AD47" w:themeFill="accent6"/>
            <w:tcMar/>
          </w:tcPr>
          <w:p w:rsidRPr="00970B35" w:rsidR="00C95EC4" w:rsidP="69D29DF1" w:rsidRDefault="00C95EC4" w14:paraId="3168DE49" w14:textId="77777777" w14:noSpellErr="1">
            <w:pPr>
              <w:rPr>
                <w:rFonts w:ascii="Arial" w:hAnsi="Arial" w:eastAsia="Tahoma" w:cs="Arial"/>
                <w:b w:val="1"/>
                <w:bCs w:val="1"/>
                <w:sz w:val="22"/>
                <w:szCs w:val="22"/>
              </w:rPr>
            </w:pPr>
            <w:r w:rsidRPr="69D29DF1" w:rsidR="00C95EC4">
              <w:rPr>
                <w:rFonts w:ascii="Arial" w:hAnsi="Arial" w:eastAsia="Tahoma" w:cs="Arial"/>
                <w:b w:val="1"/>
                <w:bCs w:val="1"/>
                <w:sz w:val="22"/>
                <w:szCs w:val="22"/>
              </w:rPr>
              <w:t>EDUQAS Component</w:t>
            </w:r>
          </w:p>
          <w:p w:rsidRPr="00970B35" w:rsidR="00C95EC4" w:rsidP="69D29DF1" w:rsidRDefault="00C95EC4" w14:paraId="2F6C50B9" w14:textId="488BA4CB" w14:noSpellErr="1">
            <w:pPr>
              <w:rPr>
                <w:rFonts w:ascii="Arial" w:hAnsi="Arial" w:cs="Arial"/>
                <w:sz w:val="22"/>
                <w:szCs w:val="22"/>
              </w:rPr>
            </w:pPr>
          </w:p>
        </w:tc>
        <w:tc>
          <w:tcPr>
            <w:tcW w:w="12546" w:type="dxa"/>
            <w:shd w:val="clear" w:color="auto" w:fill="70AD47" w:themeFill="accent6"/>
            <w:tcMar/>
          </w:tcPr>
          <w:p w:rsidRPr="00970B35" w:rsidR="00C95EC4" w:rsidP="69D29DF1" w:rsidRDefault="00C95EC4" w14:paraId="69618945" w14:textId="341BE711" w14:noSpellErr="1">
            <w:pPr>
              <w:rPr>
                <w:rFonts w:ascii="Arial" w:hAnsi="Arial" w:cs="Arial"/>
                <w:b w:val="1"/>
                <w:bCs w:val="1"/>
                <w:sz w:val="22"/>
                <w:szCs w:val="22"/>
              </w:rPr>
            </w:pPr>
            <w:r w:rsidRPr="69D29DF1" w:rsidR="00C95EC4">
              <w:rPr>
                <w:rFonts w:ascii="Arial" w:hAnsi="Arial" w:cs="Arial"/>
                <w:b w:val="1"/>
                <w:bCs w:val="1"/>
                <w:sz w:val="22"/>
                <w:szCs w:val="22"/>
              </w:rPr>
              <w:t>English Literature Component 2</w:t>
            </w:r>
          </w:p>
        </w:tc>
      </w:tr>
      <w:tr w:rsidRPr="00970B35" w:rsidR="00C95EC4" w:rsidTr="2A1A759B" w14:paraId="1102D890" w14:textId="77777777">
        <w:tc>
          <w:tcPr>
            <w:tcW w:w="2122" w:type="dxa"/>
            <w:tcMar/>
          </w:tcPr>
          <w:p w:rsidRPr="00970B35" w:rsidR="00C95EC4" w:rsidP="69D29DF1" w:rsidRDefault="00C95EC4" w14:paraId="5C3322E8" w14:textId="20E642BB" w14:noSpellErr="1">
            <w:pPr>
              <w:rPr>
                <w:rFonts w:ascii="Arial" w:hAnsi="Arial" w:cs="Arial"/>
                <w:b w:val="1"/>
                <w:bCs w:val="1"/>
                <w:sz w:val="22"/>
                <w:szCs w:val="22"/>
              </w:rPr>
            </w:pPr>
            <w:r w:rsidRPr="69D29DF1" w:rsidR="00C95EC4">
              <w:rPr>
                <w:rFonts w:ascii="Arial" w:hAnsi="Arial" w:cs="Arial"/>
                <w:b w:val="1"/>
                <w:bCs w:val="1"/>
                <w:sz w:val="22"/>
                <w:szCs w:val="22"/>
              </w:rPr>
              <w:t>Rationale</w:t>
            </w:r>
          </w:p>
        </w:tc>
        <w:tc>
          <w:tcPr>
            <w:tcW w:w="12546" w:type="dxa"/>
            <w:tcMar/>
          </w:tcPr>
          <w:p w:rsidRPr="00970B35" w:rsidR="006E29DD" w:rsidP="69D29DF1" w:rsidRDefault="006E29DD" w14:paraId="718B47A6" w14:textId="77777777" w14:noSpellErr="1">
            <w:pPr>
              <w:rPr>
                <w:rStyle w:val="normaltextrun"/>
                <w:rFonts w:ascii="Arial" w:hAnsi="Arial" w:cs="Arial"/>
                <w:color w:val="000000"/>
                <w:sz w:val="22"/>
                <w:szCs w:val="22"/>
                <w:shd w:val="clear" w:color="auto" w:fill="FFFFFF"/>
              </w:rPr>
            </w:pPr>
          </w:p>
          <w:p w:rsidRPr="00970B35" w:rsidR="00C95EC4" w:rsidP="17B0B41D" w:rsidRDefault="00C95EC4" w14:paraId="5755959B" w14:textId="13C09AF1">
            <w:pPr>
              <w:spacing w:before="0" w:beforeAutospacing="off" w:after="200" w:afterAutospacing="off" w:line="276" w:lineRule="auto"/>
              <w:ind w:left="0" w:right="0"/>
              <w:jc w:val="left"/>
              <w:rPr>
                <w:rFonts w:ascii="Arial Nova" w:hAnsi="Arial Nova" w:eastAsia="Arial Nova" w:cs="Arial Nova"/>
                <w:noProof w:val="0"/>
                <w:sz w:val="22"/>
                <w:szCs w:val="22"/>
                <w:lang w:val="en-GB"/>
              </w:rPr>
            </w:pPr>
            <w:r w:rsidRPr="17B0B41D" w:rsidR="1D451CAB">
              <w:rPr>
                <w:rFonts w:ascii="Arial Nova" w:hAnsi="Arial Nova" w:eastAsia="Arial Nova" w:cs="Arial Nova"/>
                <w:b w:val="0"/>
                <w:bCs w:val="0"/>
                <w:i w:val="0"/>
                <w:iCs w:val="0"/>
                <w:caps w:val="0"/>
                <w:smallCaps w:val="0"/>
                <w:noProof w:val="0"/>
                <w:color w:val="000000" w:themeColor="text1" w:themeTint="FF" w:themeShade="FF"/>
                <w:sz w:val="22"/>
                <w:szCs w:val="22"/>
                <w:lang w:val="en-GB"/>
              </w:rPr>
              <w:t>This unit build on students’ appreciation of scripted text. It encourages then to further develop their understanding of voice and apply this to an appreciation of Russell’s aim to challenge the notion of social class and entitlement. Pupils will draw on their understanding of representation of class and poverty in Victorian Voices and A Christmas Carol to evaluate how language has been used to shape meaning.</w:t>
            </w:r>
          </w:p>
          <w:p w:rsidRPr="00970B35" w:rsidR="00C95EC4" w:rsidP="69D29DF1" w:rsidRDefault="00C95EC4" w14:paraId="30CF0516" w14:textId="1A02C335">
            <w:pPr>
              <w:rPr>
                <w:rFonts w:ascii="Arial" w:hAnsi="Arial" w:cs="Arial"/>
                <w:sz w:val="22"/>
                <w:szCs w:val="22"/>
              </w:rPr>
            </w:pPr>
          </w:p>
        </w:tc>
      </w:tr>
      <w:tr w:rsidRPr="00970B35" w:rsidR="00C95EC4" w:rsidTr="2A1A759B" w14:paraId="3532E3D8" w14:textId="77777777">
        <w:tc>
          <w:tcPr>
            <w:tcW w:w="2122" w:type="dxa"/>
            <w:tcMar/>
          </w:tcPr>
          <w:p w:rsidRPr="00970B35" w:rsidR="00C95EC4" w:rsidP="69D29DF1" w:rsidRDefault="00C95EC4" w14:paraId="20A8D864" w14:textId="376BDEAF" w14:noSpellErr="1">
            <w:pPr>
              <w:rPr>
                <w:rFonts w:ascii="Arial" w:hAnsi="Arial" w:eastAsia="Tahoma" w:cs="Arial"/>
                <w:b w:val="1"/>
                <w:bCs w:val="1"/>
                <w:sz w:val="22"/>
                <w:szCs w:val="22"/>
              </w:rPr>
            </w:pPr>
            <w:r w:rsidRPr="69D29DF1" w:rsidR="00C95EC4">
              <w:rPr>
                <w:rFonts w:ascii="Arial" w:hAnsi="Arial" w:eastAsia="Tahoma" w:cs="Arial"/>
                <w:b w:val="1"/>
                <w:bCs w:val="1"/>
                <w:sz w:val="22"/>
                <w:szCs w:val="22"/>
              </w:rPr>
              <w:t>Autumn 2</w:t>
            </w:r>
          </w:p>
          <w:p w:rsidRPr="00970B35" w:rsidR="00C95EC4" w:rsidP="69D29DF1" w:rsidRDefault="00C95EC4" w14:paraId="353ACF4D" w14:textId="6DF92DF9" w14:noSpellErr="1">
            <w:pPr>
              <w:rPr>
                <w:rFonts w:ascii="Arial" w:hAnsi="Arial" w:cs="Arial"/>
                <w:b w:val="1"/>
                <w:bCs w:val="1"/>
                <w:sz w:val="22"/>
                <w:szCs w:val="22"/>
              </w:rPr>
            </w:pPr>
          </w:p>
        </w:tc>
        <w:tc>
          <w:tcPr>
            <w:tcW w:w="12546" w:type="dxa"/>
            <w:tcMar/>
          </w:tcPr>
          <w:p w:rsidRPr="00970B35" w:rsidR="006E29DD" w:rsidP="17B0B41D" w:rsidRDefault="006E29DD" w14:paraId="1DA1E932" w14:textId="66B0106D">
            <w:pPr>
              <w:spacing w:after="160" w:line="259" w:lineRule="auto"/>
              <w:rPr>
                <w:rFonts w:ascii="Arial" w:hAnsi="Arial" w:cs="Arial"/>
                <w:b w:val="1"/>
                <w:bCs w:val="1"/>
                <w:sz w:val="22"/>
                <w:szCs w:val="22"/>
              </w:rPr>
            </w:pPr>
          </w:p>
          <w:p w:rsidRPr="00970B35" w:rsidR="006E29DD" w:rsidP="17B0B41D" w:rsidRDefault="006E29DD" w14:paraId="2376D39A" w14:textId="2413F7A7">
            <w:pPr>
              <w:pStyle w:val="Normal"/>
              <w:spacing w:after="160" w:line="259" w:lineRule="auto"/>
              <w:rPr>
                <w:rFonts w:ascii="Arial" w:hAnsi="Arial" w:cs="Arial"/>
                <w:b w:val="1"/>
                <w:bCs w:val="1"/>
                <w:sz w:val="22"/>
                <w:szCs w:val="22"/>
              </w:rPr>
            </w:pPr>
            <w:r w:rsidRPr="17B0B41D" w:rsidR="1FA0F07D">
              <w:rPr>
                <w:rFonts w:ascii="Arial" w:hAnsi="Arial" w:cs="Arial"/>
                <w:b w:val="1"/>
                <w:bCs w:val="1"/>
                <w:sz w:val="22"/>
                <w:szCs w:val="22"/>
              </w:rPr>
              <w:t xml:space="preserve">                                                                    </w:t>
            </w:r>
            <w:r w:rsidRPr="17B0B41D" w:rsidR="1FA0F07D">
              <w:rPr>
                <w:rFonts w:ascii="Arial" w:hAnsi="Arial" w:cs="Arial"/>
                <w:b w:val="1"/>
                <w:bCs w:val="1"/>
                <w:i w:val="1"/>
                <w:iCs w:val="1"/>
                <w:sz w:val="22"/>
                <w:szCs w:val="22"/>
              </w:rPr>
              <w:t xml:space="preserve">         Blood Brothers</w:t>
            </w:r>
          </w:p>
          <w:p w:rsidRPr="00970B35" w:rsidR="006E29DD" w:rsidP="17B0B41D" w:rsidRDefault="006E29DD" w14:paraId="6077DB76" w14:textId="0DFB713C">
            <w:pPr>
              <w:spacing w:after="160" w:line="259" w:lineRule="auto"/>
              <w:rPr>
                <w:rFonts w:ascii="Arial" w:hAnsi="Arial" w:cs="Arial"/>
                <w:b w:val="1"/>
                <w:bCs w:val="1"/>
                <w:sz w:val="22"/>
                <w:szCs w:val="22"/>
              </w:rPr>
            </w:pPr>
          </w:p>
          <w:p w:rsidRPr="00970B35" w:rsidR="006E29DD" w:rsidP="2A1A759B" w:rsidRDefault="006E29DD" w14:paraId="63F04F02" w14:textId="598ABD29">
            <w:pPr>
              <w:spacing w:before="0" w:beforeAutospacing="off" w:after="200" w:afterAutospacing="off" w:line="276"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Know </w:t>
            </w:r>
          </w:p>
          <w:p w:rsidRPr="00970B35" w:rsidR="006E29DD" w:rsidP="2A1A759B" w:rsidRDefault="006E29DD" w14:paraId="0E1FD671" w14:textId="08950A2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noProof w:val="0"/>
                <w:lang w:val="en-GB"/>
              </w:rPr>
              <w:t xml:space="preserve">To know the plot, main </w:t>
            </w:r>
            <w:r w:rsidRPr="2A1A759B" w:rsidR="693C6D07">
              <w:rPr>
                <w:rFonts w:ascii="Arial Nova" w:hAnsi="Arial Nova" w:eastAsia="Arial Nova" w:cs="Arial Nova"/>
                <w:noProof w:val="0"/>
                <w:lang w:val="en-GB"/>
              </w:rPr>
              <w:t>characters</w:t>
            </w:r>
            <w:r w:rsidRPr="2A1A759B" w:rsidR="693C6D07">
              <w:rPr>
                <w:rFonts w:ascii="Arial Nova" w:hAnsi="Arial Nova" w:eastAsia="Arial Nova" w:cs="Arial Nova"/>
                <w:noProof w:val="0"/>
                <w:lang w:val="en-GB"/>
              </w:rPr>
              <w:t xml:space="preserve"> and themes of Blood Brothers</w:t>
            </w:r>
          </w:p>
          <w:p w:rsidRPr="00970B35" w:rsidR="006E29DD" w:rsidP="2A1A759B" w:rsidRDefault="006E29DD" w14:paraId="73167DE0" w14:textId="71A08AB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noProof w:val="0"/>
                <w:lang w:val="en-GB"/>
              </w:rPr>
              <w:t>To appreciate the narrative arc using a circular narrative</w:t>
            </w:r>
          </w:p>
          <w:p w:rsidRPr="00970B35" w:rsidR="006E29DD" w:rsidP="2A1A759B" w:rsidRDefault="006E29DD" w14:paraId="5A0107E9" w14:textId="5B466D5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noProof w:val="0"/>
                <w:lang w:val="en-GB"/>
              </w:rPr>
              <w:t xml:space="preserve">To know the technical aspects of a play (monologues, </w:t>
            </w:r>
            <w:r w:rsidRPr="2A1A759B" w:rsidR="693C6D07">
              <w:rPr>
                <w:rFonts w:ascii="Arial Nova" w:hAnsi="Arial Nova" w:eastAsia="Arial Nova" w:cs="Arial Nova"/>
                <w:noProof w:val="0"/>
                <w:lang w:val="en-GB"/>
              </w:rPr>
              <w:t>soliloquies</w:t>
            </w:r>
            <w:r w:rsidRPr="2A1A759B" w:rsidR="693C6D07">
              <w:rPr>
                <w:rFonts w:ascii="Arial Nova" w:hAnsi="Arial Nova" w:eastAsia="Arial Nova" w:cs="Arial Nova"/>
                <w:noProof w:val="0"/>
                <w:lang w:val="en-GB"/>
              </w:rPr>
              <w:t xml:space="preserve"> and stage directions) and comment on their effect. </w:t>
            </w:r>
          </w:p>
          <w:p w:rsidRPr="00970B35" w:rsidR="006E29DD" w:rsidP="2A1A759B" w:rsidRDefault="006E29DD" w14:paraId="393773FA" w14:textId="135BD82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noProof w:val="0"/>
                <w:lang w:val="en-GB"/>
              </w:rPr>
              <w:t>To analyse the voice of challenge in terms of writer’s aims.</w:t>
            </w:r>
          </w:p>
          <w:p w:rsidRPr="00970B35" w:rsidR="006E29DD" w:rsidP="2A1A759B" w:rsidRDefault="006E29DD" w14:paraId="2EA25180" w14:textId="094F24C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noProof w:val="0"/>
                <w:lang w:val="en-GB"/>
              </w:rPr>
              <w:t xml:space="preserve">To understand how to structure a critical </w:t>
            </w:r>
            <w:r w:rsidRPr="2A1A759B" w:rsidR="41EDA6E4">
              <w:rPr>
                <w:rFonts w:ascii="Arial Nova" w:hAnsi="Arial Nova" w:eastAsia="Arial Nova" w:cs="Arial Nova"/>
                <w:noProof w:val="0"/>
                <w:lang w:val="en-GB"/>
              </w:rPr>
              <w:t xml:space="preserve">extended </w:t>
            </w:r>
            <w:r w:rsidRPr="2A1A759B" w:rsidR="693C6D07">
              <w:rPr>
                <w:rFonts w:ascii="Arial Nova" w:hAnsi="Arial Nova" w:eastAsia="Arial Nova" w:cs="Arial Nova"/>
                <w:noProof w:val="0"/>
                <w:lang w:val="en-GB"/>
              </w:rPr>
              <w:t>essay exploring themes and characters</w:t>
            </w:r>
          </w:p>
          <w:p w:rsidR="4826502F" w:rsidP="2A1A759B" w:rsidRDefault="4826502F" w14:paraId="2E3214C2" w14:textId="09C04272">
            <w:pPr>
              <w:spacing w:before="0" w:beforeAutospacing="off" w:after="200" w:afterAutospacing="off" w:line="276" w:lineRule="auto"/>
              <w:ind w:left="0" w:right="0"/>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pPr>
          </w:p>
          <w:p w:rsidRPr="00970B35" w:rsidR="006E29DD" w:rsidP="2A1A759B" w:rsidRDefault="006E29DD" w14:paraId="1F75E069" w14:textId="191332A4">
            <w:pPr>
              <w:spacing w:before="0" w:beforeAutospacing="off" w:after="200" w:afterAutospacing="off" w:line="276"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693C6D0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Know how</w:t>
            </w:r>
          </w:p>
          <w:p w:rsidRPr="00970B35" w:rsidR="006E29DD" w:rsidP="2A1A759B" w:rsidRDefault="006E29DD" w14:paraId="71E7EFF3" w14:textId="73FA341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4C2A38B7">
              <w:rPr>
                <w:rFonts w:ascii="Arial Nova" w:hAnsi="Arial Nova" w:eastAsia="Arial Nova" w:cs="Arial Nova"/>
                <w:noProof w:val="0"/>
                <w:lang w:val="en-GB"/>
              </w:rPr>
              <w:t xml:space="preserve">To </w:t>
            </w:r>
            <w:r w:rsidRPr="2A1A759B" w:rsidR="6E18EE95">
              <w:rPr>
                <w:rFonts w:ascii="Arial Nova" w:hAnsi="Arial Nova" w:eastAsia="Arial Nova" w:cs="Arial Nova"/>
                <w:noProof w:val="0"/>
                <w:lang w:val="en-GB"/>
              </w:rPr>
              <w:t>analyse</w:t>
            </w:r>
            <w:r w:rsidRPr="2A1A759B" w:rsidR="693C6D07">
              <w:rPr>
                <w:rFonts w:ascii="Arial Nova" w:hAnsi="Arial Nova" w:eastAsia="Arial Nova" w:cs="Arial Nova"/>
                <w:noProof w:val="0"/>
                <w:lang w:val="en-GB"/>
              </w:rPr>
              <w:t xml:space="preserve"> tone,</w:t>
            </w:r>
            <w:r w:rsidRPr="2A1A759B" w:rsidR="693C6D07">
              <w:rPr>
                <w:rFonts w:ascii="Arial Nova" w:hAnsi="Arial Nova" w:eastAsia="Arial Nova" w:cs="Arial Nova"/>
                <w:noProof w:val="0"/>
                <w:lang w:val="en-GB"/>
              </w:rPr>
              <w:t xml:space="preserve"> </w:t>
            </w:r>
            <w:r w:rsidRPr="2A1A759B" w:rsidR="693C6D07">
              <w:rPr>
                <w:rFonts w:ascii="Arial Nova" w:hAnsi="Arial Nova" w:eastAsia="Arial Nova" w:cs="Arial Nova"/>
                <w:noProof w:val="0"/>
                <w:lang w:val="en-GB"/>
              </w:rPr>
              <w:t>structur</w:t>
            </w:r>
            <w:r w:rsidRPr="2A1A759B" w:rsidR="693C6D07">
              <w:rPr>
                <w:rFonts w:ascii="Arial Nova" w:hAnsi="Arial Nova" w:eastAsia="Arial Nova" w:cs="Arial Nova"/>
                <w:noProof w:val="0"/>
                <w:lang w:val="en-GB"/>
              </w:rPr>
              <w:t>e</w:t>
            </w:r>
            <w:r w:rsidRPr="2A1A759B" w:rsidR="693C6D07">
              <w:rPr>
                <w:rFonts w:ascii="Arial Nova" w:hAnsi="Arial Nova" w:eastAsia="Arial Nova" w:cs="Arial Nova"/>
                <w:noProof w:val="0"/>
                <w:lang w:val="en-GB"/>
              </w:rPr>
              <w:t xml:space="preserve"> and language</w:t>
            </w:r>
          </w:p>
          <w:p w:rsidRPr="00970B35" w:rsidR="006E29DD" w:rsidP="2A1A759B" w:rsidRDefault="006E29DD" w14:paraId="2A0CC900" w14:textId="1C1247C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225B9212">
              <w:rPr>
                <w:rFonts w:ascii="Arial Nova" w:hAnsi="Arial Nova" w:eastAsia="Arial Nova" w:cs="Arial Nova"/>
                <w:noProof w:val="0"/>
                <w:lang w:val="en-GB"/>
              </w:rPr>
              <w:t xml:space="preserve">To </w:t>
            </w:r>
            <w:r w:rsidRPr="2A1A759B" w:rsidR="693C6D07">
              <w:rPr>
                <w:rFonts w:ascii="Arial Nova" w:hAnsi="Arial Nova" w:eastAsia="Arial Nova" w:cs="Arial Nova"/>
                <w:noProof w:val="0"/>
                <w:lang w:val="en-GB"/>
              </w:rPr>
              <w:t>Identify</w:t>
            </w:r>
            <w:r w:rsidRPr="2A1A759B" w:rsidR="693C6D07">
              <w:rPr>
                <w:rFonts w:ascii="Arial Nova" w:hAnsi="Arial Nova" w:eastAsia="Arial Nova" w:cs="Arial Nova"/>
                <w:noProof w:val="0"/>
                <w:lang w:val="en-GB"/>
              </w:rPr>
              <w:t xml:space="preserve"> linguistic and literary techniques in the text </w:t>
            </w:r>
          </w:p>
          <w:p w:rsidRPr="00970B35" w:rsidR="006E29DD" w:rsidP="2A1A759B" w:rsidRDefault="006E29DD" w14:paraId="35746014" w14:textId="46C4A07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344384BA">
              <w:rPr>
                <w:rFonts w:ascii="Arial Nova" w:hAnsi="Arial Nova" w:eastAsia="Arial Nova" w:cs="Arial Nova"/>
                <w:noProof w:val="0"/>
                <w:lang w:val="en-GB"/>
              </w:rPr>
              <w:t xml:space="preserve">To </w:t>
            </w:r>
            <w:r w:rsidRPr="2A1A759B" w:rsidR="693C6D07">
              <w:rPr>
                <w:rFonts w:ascii="Arial Nova" w:hAnsi="Arial Nova" w:eastAsia="Arial Nova" w:cs="Arial Nova"/>
                <w:noProof w:val="0"/>
                <w:lang w:val="en-GB"/>
              </w:rPr>
              <w:t xml:space="preserve">support analysis of the play with </w:t>
            </w:r>
            <w:r w:rsidRPr="2A1A759B" w:rsidR="01FA43E7">
              <w:rPr>
                <w:rFonts w:ascii="Arial Nova" w:hAnsi="Arial Nova" w:eastAsia="Arial Nova" w:cs="Arial Nova"/>
                <w:noProof w:val="0"/>
                <w:lang w:val="en-GB"/>
              </w:rPr>
              <w:t>apt</w:t>
            </w:r>
            <w:r w:rsidRPr="2A1A759B" w:rsidR="693C6D07">
              <w:rPr>
                <w:rFonts w:ascii="Arial Nova" w:hAnsi="Arial Nova" w:eastAsia="Arial Nova" w:cs="Arial Nova"/>
                <w:noProof w:val="0"/>
                <w:lang w:val="en-GB"/>
              </w:rPr>
              <w:t xml:space="preserve"> textual reference </w:t>
            </w:r>
          </w:p>
          <w:p w:rsidRPr="00970B35" w:rsidR="006E29DD" w:rsidP="2A1A759B" w:rsidRDefault="006E29DD" w14:paraId="0A8CED29" w14:textId="281E26B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427177B9">
              <w:rPr>
                <w:rFonts w:ascii="Arial Nova" w:hAnsi="Arial Nova" w:eastAsia="Arial Nova" w:cs="Arial Nova"/>
                <w:noProof w:val="0"/>
                <w:lang w:val="en-GB"/>
              </w:rPr>
              <w:t xml:space="preserve">To </w:t>
            </w:r>
            <w:r w:rsidRPr="2A1A759B" w:rsidR="693C6D07">
              <w:rPr>
                <w:rFonts w:ascii="Arial Nova" w:hAnsi="Arial Nova" w:eastAsia="Arial Nova" w:cs="Arial Nova"/>
                <w:noProof w:val="0"/>
                <w:lang w:val="en-GB"/>
              </w:rPr>
              <w:t>comment on structure to enhance the analysis</w:t>
            </w:r>
            <w:r w:rsidRPr="2A1A759B" w:rsidR="1E9D9872">
              <w:rPr>
                <w:rFonts w:ascii="Arial Nova" w:hAnsi="Arial Nova" w:eastAsia="Arial Nova" w:cs="Arial Nova"/>
                <w:noProof w:val="0"/>
                <w:lang w:val="en-GB"/>
              </w:rPr>
              <w:t xml:space="preserve"> </w:t>
            </w:r>
          </w:p>
          <w:p w:rsidR="44F402B8" w:rsidP="2A1A759B" w:rsidRDefault="44F402B8" w14:paraId="478FAF07" w14:textId="43635158">
            <w:pPr>
              <w:pStyle w:val="Normal"/>
              <w:rPr>
                <w:rFonts w:ascii="Arial Nova" w:hAnsi="Arial Nova" w:eastAsia="Arial Nova" w:cs="Arial Nova"/>
                <w:noProof w:val="0"/>
                <w:lang w:val="en-GB"/>
              </w:rPr>
            </w:pPr>
            <w:r w:rsidRPr="2A1A759B" w:rsidR="44F402B8">
              <w:rPr>
                <w:rFonts w:ascii="Arial Nova" w:hAnsi="Arial Nova" w:eastAsia="Arial Nova" w:cs="Arial Nova"/>
                <w:noProof w:val="0"/>
                <w:lang w:val="en-GB"/>
              </w:rPr>
              <w:t>To integrate thematic analysis across all question types</w:t>
            </w:r>
          </w:p>
          <w:p w:rsidRPr="00970B35" w:rsidR="006E29DD" w:rsidP="2A1A759B" w:rsidRDefault="006E29DD" w14:paraId="70F5D9CA" w14:textId="723CF1C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A1A759B" w:rsidR="1E9D987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w:t>
            </w:r>
            <w:r w:rsidRPr="2A1A759B" w:rsidR="693C6D07">
              <w:rPr>
                <w:rFonts w:ascii="Arial Nova" w:hAnsi="Arial Nova" w:eastAsia="Arial Nova" w:cs="Arial Nova"/>
                <w:b w:val="0"/>
                <w:bCs w:val="0"/>
                <w:i w:val="0"/>
                <w:iCs w:val="0"/>
                <w:caps w:val="0"/>
                <w:smallCaps w:val="0"/>
                <w:noProof w:val="0"/>
                <w:color w:val="000000" w:themeColor="text1" w:themeTint="FF" w:themeShade="FF"/>
                <w:sz w:val="24"/>
                <w:szCs w:val="24"/>
                <w:lang w:val="en-GB"/>
              </w:rPr>
              <w:t>comment on the effect of specific words and techniques</w:t>
            </w:r>
          </w:p>
          <w:p w:rsidRPr="00970B35" w:rsidR="006E29DD" w:rsidP="2A1A759B" w:rsidRDefault="006E29DD" w14:paraId="6515AA29" w14:textId="5D901873">
            <w:pPr>
              <w:spacing w:after="160" w:line="259" w:lineRule="auto"/>
              <w:rPr>
                <w:rFonts w:ascii="Arial Nova" w:hAnsi="Arial Nova" w:eastAsia="Arial Nova" w:cs="Arial Nova"/>
                <w:sz w:val="22"/>
                <w:szCs w:val="22"/>
              </w:rPr>
            </w:pPr>
          </w:p>
          <w:p w:rsidRPr="00970B35" w:rsidR="00C95EC4" w:rsidP="69D29DF1" w:rsidRDefault="00C95EC4" w14:paraId="2C2F7F49" w14:textId="322E8467" w14:noSpellErr="1">
            <w:pPr>
              <w:rPr>
                <w:rFonts w:ascii="Arial" w:hAnsi="Arial" w:cs="Arial"/>
                <w:sz w:val="22"/>
                <w:szCs w:val="22"/>
              </w:rPr>
            </w:pPr>
          </w:p>
        </w:tc>
      </w:tr>
      <w:tr w:rsidRPr="00970B35" w:rsidR="00C95EC4" w:rsidTr="2A1A759B" w14:paraId="44BA91FB" w14:textId="77777777">
        <w:tc>
          <w:tcPr>
            <w:tcW w:w="2122" w:type="dxa"/>
            <w:shd w:val="clear" w:color="auto" w:fill="70AD47" w:themeFill="accent6"/>
            <w:tcMar/>
          </w:tcPr>
          <w:p w:rsidR="69D29DF1" w:rsidP="69D29DF1" w:rsidRDefault="69D29DF1" w14:paraId="043486AD" w14:textId="7FFAC5FA">
            <w:pPr>
              <w:rPr>
                <w:rFonts w:ascii="Arial" w:hAnsi="Arial" w:eastAsia="Tahoma" w:cs="Arial"/>
                <w:b w:val="1"/>
                <w:bCs w:val="1"/>
                <w:sz w:val="22"/>
                <w:szCs w:val="22"/>
              </w:rPr>
            </w:pPr>
          </w:p>
          <w:p w:rsidR="69D29DF1" w:rsidP="69D29DF1" w:rsidRDefault="69D29DF1" w14:paraId="03F60B7E" w14:textId="2A8ABB4E">
            <w:pPr>
              <w:rPr>
                <w:rFonts w:ascii="Arial" w:hAnsi="Arial" w:eastAsia="Tahoma" w:cs="Arial"/>
                <w:b w:val="1"/>
                <w:bCs w:val="1"/>
                <w:sz w:val="22"/>
                <w:szCs w:val="22"/>
              </w:rPr>
            </w:pPr>
          </w:p>
          <w:p w:rsidR="69D29DF1" w:rsidP="69D29DF1" w:rsidRDefault="69D29DF1" w14:paraId="13B111C7" w14:textId="2C8F46FB">
            <w:pPr>
              <w:rPr>
                <w:rFonts w:ascii="Arial" w:hAnsi="Arial" w:eastAsia="Tahoma" w:cs="Arial"/>
                <w:b w:val="1"/>
                <w:bCs w:val="1"/>
                <w:sz w:val="22"/>
                <w:szCs w:val="22"/>
              </w:rPr>
            </w:pPr>
          </w:p>
          <w:p w:rsidRPr="00970B35" w:rsidR="006E29DD" w:rsidP="69D29DF1" w:rsidRDefault="006E29DD" w14:paraId="5C18CBE1" w14:textId="77777777" w14:noSpellErr="1">
            <w:pPr>
              <w:rPr>
                <w:rFonts w:ascii="Arial" w:hAnsi="Arial" w:eastAsia="Tahoma" w:cs="Arial"/>
                <w:b w:val="1"/>
                <w:bCs w:val="1"/>
                <w:sz w:val="22"/>
                <w:szCs w:val="22"/>
              </w:rPr>
            </w:pPr>
            <w:r w:rsidRPr="69D29DF1" w:rsidR="006E29DD">
              <w:rPr>
                <w:rFonts w:ascii="Arial" w:hAnsi="Arial" w:eastAsia="Tahoma" w:cs="Arial"/>
                <w:b w:val="1"/>
                <w:bCs w:val="1"/>
                <w:sz w:val="22"/>
                <w:szCs w:val="22"/>
              </w:rPr>
              <w:t>EDUQAS Component</w:t>
            </w:r>
          </w:p>
          <w:p w:rsidRPr="00970B35" w:rsidR="00C95EC4" w:rsidP="69D29DF1" w:rsidRDefault="00C95EC4" w14:paraId="1E55BF67" w14:textId="13A7A15E" w14:noSpellErr="1">
            <w:pPr>
              <w:rPr>
                <w:rFonts w:ascii="Arial" w:hAnsi="Arial" w:eastAsia="Tahoma" w:cs="Arial"/>
                <w:b w:val="1"/>
                <w:bCs w:val="1"/>
                <w:sz w:val="22"/>
                <w:szCs w:val="22"/>
              </w:rPr>
            </w:pPr>
          </w:p>
        </w:tc>
        <w:tc>
          <w:tcPr>
            <w:tcW w:w="12546" w:type="dxa"/>
            <w:shd w:val="clear" w:color="auto" w:fill="70AD47" w:themeFill="accent6"/>
            <w:tcMar/>
          </w:tcPr>
          <w:p w:rsidRPr="00970B35" w:rsidR="00C95EC4" w:rsidP="69D29DF1" w:rsidRDefault="006E29DD" w14:paraId="5A9C9986" w14:textId="10C86281">
            <w:pPr>
              <w:rPr>
                <w:rFonts w:ascii="Arial" w:hAnsi="Arial" w:eastAsia="Tahoma" w:cs="Arial"/>
                <w:b w:val="1"/>
                <w:bCs w:val="1"/>
                <w:color w:val="000000"/>
                <w:sz w:val="22"/>
                <w:szCs w:val="22"/>
                <w:u w:val="single"/>
              </w:rPr>
            </w:pPr>
            <w:r w:rsidRPr="69D29DF1" w:rsidR="006E29DD">
              <w:rPr>
                <w:rFonts w:ascii="Arial" w:hAnsi="Arial" w:cs="Arial"/>
                <w:b w:val="1"/>
                <w:bCs w:val="1"/>
                <w:sz w:val="22"/>
                <w:szCs w:val="22"/>
              </w:rPr>
              <w:t>Eduqas</w:t>
            </w:r>
            <w:r w:rsidRPr="69D29DF1" w:rsidR="006E29DD">
              <w:rPr>
                <w:rFonts w:ascii="Arial" w:hAnsi="Arial" w:cs="Arial"/>
                <w:b w:val="1"/>
                <w:bCs w:val="1"/>
                <w:sz w:val="22"/>
                <w:szCs w:val="22"/>
              </w:rPr>
              <w:t xml:space="preserve"> English </w:t>
            </w:r>
            <w:r w:rsidRPr="69D29DF1" w:rsidR="006E29DD">
              <w:rPr>
                <w:rFonts w:ascii="Arial" w:hAnsi="Arial" w:cs="Arial"/>
                <w:b w:val="1"/>
                <w:bCs w:val="1"/>
                <w:sz w:val="22"/>
                <w:szCs w:val="22"/>
              </w:rPr>
              <w:t>Language Component 2</w:t>
            </w:r>
          </w:p>
        </w:tc>
      </w:tr>
      <w:tr w:rsidRPr="00970B35" w:rsidR="00C95EC4" w:rsidTr="2A1A759B" w14:paraId="03B92C56" w14:textId="77777777">
        <w:tc>
          <w:tcPr>
            <w:tcW w:w="2122" w:type="dxa"/>
            <w:tcMar/>
          </w:tcPr>
          <w:p w:rsidRPr="00970B35" w:rsidR="00C95EC4" w:rsidP="69D29DF1" w:rsidRDefault="006E29DD" w14:paraId="447F1E07" w14:textId="1D225A37" w14:noSpellErr="1">
            <w:pPr>
              <w:rPr>
                <w:rFonts w:ascii="Arial" w:hAnsi="Arial" w:cs="Arial"/>
                <w:b w:val="1"/>
                <w:bCs w:val="1"/>
                <w:sz w:val="22"/>
                <w:szCs w:val="22"/>
              </w:rPr>
            </w:pPr>
            <w:r w:rsidRPr="69D29DF1" w:rsidR="006E29DD">
              <w:rPr>
                <w:rFonts w:ascii="Arial" w:hAnsi="Arial" w:cs="Arial"/>
                <w:b w:val="1"/>
                <w:bCs w:val="1"/>
                <w:sz w:val="22"/>
                <w:szCs w:val="22"/>
              </w:rPr>
              <w:t>Rationale</w:t>
            </w:r>
          </w:p>
        </w:tc>
        <w:tc>
          <w:tcPr>
            <w:tcW w:w="12546" w:type="dxa"/>
            <w:tcMar/>
          </w:tcPr>
          <w:p w:rsidRPr="00970B35" w:rsidR="00C95EC4" w:rsidP="69D29DF1" w:rsidRDefault="00030D8E" w14:paraId="5BAFD632" w14:textId="06490C92">
            <w:pPr>
              <w:rPr>
                <w:rFonts w:ascii="Arial" w:hAnsi="Arial" w:cs="Arial"/>
                <w:b w:val="1"/>
                <w:bCs w:val="1"/>
                <w:color w:val="000000"/>
                <w:sz w:val="22"/>
                <w:szCs w:val="22"/>
                <w:u w:val="single"/>
              </w:rPr>
            </w:pPr>
            <w:r w:rsidRPr="592446ED" w:rsidR="00030D8E">
              <w:rPr>
                <w:rFonts w:ascii="Arial" w:hAnsi="Arial" w:cs="Arial"/>
                <w:sz w:val="22"/>
                <w:szCs w:val="22"/>
              </w:rPr>
              <w:t xml:space="preserve">This unit build on the study of this </w:t>
            </w:r>
            <w:r w:rsidRPr="592446ED" w:rsidR="00030D8E">
              <w:rPr>
                <w:rFonts w:ascii="Arial" w:hAnsi="Arial" w:cs="Arial"/>
                <w:sz w:val="22"/>
                <w:szCs w:val="22"/>
              </w:rPr>
              <w:t>component</w:t>
            </w:r>
            <w:r w:rsidRPr="592446ED" w:rsidR="00030D8E">
              <w:rPr>
                <w:rFonts w:ascii="Arial" w:hAnsi="Arial" w:cs="Arial"/>
                <w:sz w:val="22"/>
                <w:szCs w:val="22"/>
              </w:rPr>
              <w:t xml:space="preserve"> in Year 10. In</w:t>
            </w:r>
            <w:r w:rsidRPr="592446ED" w:rsidR="006E29DD">
              <w:rPr>
                <w:rFonts w:ascii="Arial" w:hAnsi="Arial" w:cs="Arial"/>
                <w:sz w:val="22"/>
                <w:szCs w:val="22"/>
              </w:rPr>
              <w:t xml:space="preserve"> the reading section, pupils</w:t>
            </w:r>
            <w:r w:rsidRPr="592446ED" w:rsidR="006E29DD">
              <w:rPr>
                <w:rFonts w:ascii="Arial" w:hAnsi="Arial" w:cs="Arial"/>
                <w:sz w:val="22"/>
                <w:szCs w:val="22"/>
              </w:rPr>
              <w:t xml:space="preserve"> explore a range of nonfiction texts—from historical letters to modern articles—gaining insight into how writers convey their ideas and persu</w:t>
            </w:r>
            <w:r w:rsidRPr="592446ED" w:rsidR="006E29DD">
              <w:rPr>
                <w:rFonts w:ascii="Arial" w:hAnsi="Arial" w:cs="Arial"/>
                <w:sz w:val="22"/>
                <w:szCs w:val="22"/>
              </w:rPr>
              <w:t xml:space="preserve">ade readers. This helps </w:t>
            </w:r>
            <w:r w:rsidRPr="592446ED" w:rsidR="006E29DD">
              <w:rPr>
                <w:rFonts w:ascii="Arial" w:hAnsi="Arial" w:cs="Arial"/>
                <w:sz w:val="22"/>
                <w:szCs w:val="22"/>
              </w:rPr>
              <w:t>pupils</w:t>
            </w:r>
            <w:r w:rsidRPr="592446ED" w:rsidR="006E29DD">
              <w:rPr>
                <w:rFonts w:ascii="Arial" w:hAnsi="Arial" w:cs="Arial"/>
                <w:sz w:val="22"/>
                <w:szCs w:val="22"/>
              </w:rPr>
              <w:t xml:space="preserve"> develop critical reading skills, enabling them to </w:t>
            </w:r>
            <w:r w:rsidRPr="592446ED" w:rsidR="006E29DD">
              <w:rPr>
                <w:rFonts w:ascii="Arial" w:hAnsi="Arial" w:cs="Arial"/>
                <w:sz w:val="22"/>
                <w:szCs w:val="22"/>
              </w:rPr>
              <w:t>analys</w:t>
            </w:r>
            <w:r w:rsidRPr="592446ED" w:rsidR="006E29DD">
              <w:rPr>
                <w:rFonts w:ascii="Arial" w:hAnsi="Arial" w:cs="Arial"/>
                <w:sz w:val="22"/>
                <w:szCs w:val="22"/>
              </w:rPr>
              <w:t xml:space="preserve">e language, structure, and viewpoints across different time periods. </w:t>
            </w:r>
            <w:r w:rsidRPr="592446ED" w:rsidR="5ACD2084">
              <w:rPr>
                <w:rFonts w:ascii="Arial" w:hAnsi="Arial" w:cs="Arial"/>
                <w:sz w:val="22"/>
                <w:szCs w:val="22"/>
              </w:rPr>
              <w:t>Students</w:t>
            </w:r>
            <w:r w:rsidRPr="592446ED" w:rsidR="00030D8E">
              <w:rPr>
                <w:rFonts w:ascii="Arial" w:hAnsi="Arial" w:cs="Arial"/>
                <w:sz w:val="22"/>
                <w:szCs w:val="22"/>
              </w:rPr>
              <w:t xml:space="preserve"> increase their appreciation of writing </w:t>
            </w:r>
            <w:r w:rsidRPr="592446ED" w:rsidR="006E29DD">
              <w:rPr>
                <w:rFonts w:ascii="Arial" w:hAnsi="Arial" w:cs="Arial"/>
                <w:sz w:val="22"/>
                <w:szCs w:val="22"/>
              </w:rPr>
              <w:t>real-world tasks, such as crafting speeches, reports, and persuasive letters, teaching them to adapt their tone and style for various audiences.</w:t>
            </w:r>
          </w:p>
        </w:tc>
      </w:tr>
      <w:tr w:rsidRPr="00970B35" w:rsidR="00C95EC4" w:rsidTr="2A1A759B" w14:paraId="07A3CE1F" w14:textId="77777777">
        <w:tc>
          <w:tcPr>
            <w:tcW w:w="2122" w:type="dxa"/>
            <w:tcMar/>
          </w:tcPr>
          <w:p w:rsidRPr="00970B35" w:rsidR="00C95EC4" w:rsidP="69D29DF1" w:rsidRDefault="00030D8E" w14:paraId="71E68F7E" w14:textId="725AAE43" w14:noSpellErr="1">
            <w:pPr>
              <w:rPr>
                <w:rFonts w:ascii="Arial" w:hAnsi="Arial" w:eastAsia="Tahoma" w:cs="Arial"/>
                <w:b w:val="1"/>
                <w:bCs w:val="1"/>
                <w:sz w:val="22"/>
                <w:szCs w:val="22"/>
              </w:rPr>
            </w:pPr>
            <w:r w:rsidRPr="69D29DF1" w:rsidR="00030D8E">
              <w:rPr>
                <w:rFonts w:ascii="Arial" w:hAnsi="Arial" w:eastAsia="Tahoma" w:cs="Arial"/>
                <w:b w:val="1"/>
                <w:bCs w:val="1"/>
                <w:sz w:val="22"/>
                <w:szCs w:val="22"/>
              </w:rPr>
              <w:t>Spring 1</w:t>
            </w:r>
          </w:p>
        </w:tc>
        <w:tc>
          <w:tcPr>
            <w:tcW w:w="12546" w:type="dxa"/>
            <w:tcMar/>
          </w:tcPr>
          <w:p w:rsidRPr="00970B35" w:rsidR="00C95EC4" w:rsidP="69D29DF1" w:rsidRDefault="00C95EC4" w14:paraId="68A848A4" w14:textId="77777777" w14:noSpellErr="1">
            <w:pPr>
              <w:rPr>
                <w:rFonts w:ascii="Arial" w:hAnsi="Arial" w:eastAsia="Tahoma" w:cs="Arial"/>
                <w:b w:val="1"/>
                <w:bCs w:val="1"/>
                <w:color w:val="000000"/>
                <w:sz w:val="22"/>
                <w:szCs w:val="22"/>
                <w:u w:val="single"/>
              </w:rPr>
            </w:pPr>
          </w:p>
          <w:p w:rsidRPr="00970B35" w:rsidR="00030D8E" w:rsidP="69D29DF1" w:rsidRDefault="00030D8E" w14:paraId="77D101AF" w14:textId="77777777" w14:noSpellErr="1">
            <w:pPr>
              <w:pStyle w:val="paragraph"/>
              <w:spacing w:before="0" w:beforeAutospacing="off" w:after="0" w:afterAutospacing="off"/>
              <w:textAlignment w:val="baseline"/>
              <w:rPr>
                <w:rFonts w:ascii="Arial" w:hAnsi="Arial" w:cs="Arial"/>
                <w:sz w:val="22"/>
                <w:szCs w:val="22"/>
              </w:rPr>
            </w:pPr>
            <w:r w:rsidRPr="69D29DF1" w:rsidR="00030D8E">
              <w:rPr>
                <w:rStyle w:val="normaltextrun"/>
                <w:rFonts w:ascii="Arial" w:hAnsi="Arial" w:cs="Arial"/>
                <w:b w:val="1"/>
                <w:bCs w:val="1"/>
                <w:sz w:val="22"/>
                <w:szCs w:val="22"/>
                <w:u w:val="single"/>
              </w:rPr>
              <w:t>Know</w:t>
            </w:r>
            <w:r w:rsidRPr="69D29DF1" w:rsidR="00030D8E">
              <w:rPr>
                <w:rStyle w:val="eop"/>
                <w:rFonts w:ascii="Arial" w:hAnsi="Arial" w:cs="Arial"/>
                <w:sz w:val="22"/>
                <w:szCs w:val="22"/>
              </w:rPr>
              <w:t> </w:t>
            </w:r>
          </w:p>
          <w:p w:rsidRPr="00970B35" w:rsidR="00030D8E" w:rsidP="69D29DF1" w:rsidRDefault="00030D8E" w14:paraId="283A985A" w14:textId="77777777" w14:noSpellErr="1">
            <w:pPr>
              <w:pStyle w:val="paragraph"/>
              <w:spacing w:before="0" w:beforeAutospacing="off" w:after="0" w:afterAutospacing="off"/>
              <w:textAlignment w:val="baseline"/>
              <w:rPr>
                <w:rFonts w:ascii="Arial" w:hAnsi="Arial" w:cs="Arial"/>
                <w:sz w:val="22"/>
                <w:szCs w:val="22"/>
              </w:rPr>
            </w:pPr>
            <w:r w:rsidRPr="69D29DF1" w:rsidR="00030D8E">
              <w:rPr>
                <w:rStyle w:val="normaltextrun"/>
                <w:rFonts w:ascii="Arial" w:hAnsi="Arial" w:cs="Arial"/>
                <w:sz w:val="22"/>
                <w:szCs w:val="22"/>
              </w:rPr>
              <w:t>The structure of the Section A and B of the English Language Paper 2</w:t>
            </w:r>
            <w:r w:rsidRPr="69D29DF1" w:rsidR="00030D8E">
              <w:rPr>
                <w:rStyle w:val="eop"/>
                <w:rFonts w:ascii="Arial" w:hAnsi="Arial" w:cs="Arial"/>
                <w:sz w:val="22"/>
                <w:szCs w:val="22"/>
              </w:rPr>
              <w:t> </w:t>
            </w:r>
          </w:p>
          <w:p w:rsidRPr="00970B35" w:rsidR="00030D8E" w:rsidP="69D29DF1" w:rsidRDefault="00030D8E" w14:paraId="6AF37F3F" w14:textId="4CB940DE" w14:noSpellErr="1">
            <w:pPr>
              <w:pStyle w:val="paragraph"/>
              <w:spacing w:before="0" w:beforeAutospacing="off" w:after="0" w:afterAutospacing="off"/>
              <w:textAlignment w:val="baseline"/>
              <w:rPr>
                <w:rStyle w:val="normaltextrun"/>
                <w:rFonts w:ascii="Arial" w:hAnsi="Arial" w:cs="Arial"/>
                <w:sz w:val="22"/>
                <w:szCs w:val="22"/>
              </w:rPr>
            </w:pPr>
            <w:r w:rsidRPr="69D29DF1" w:rsidR="00030D8E">
              <w:rPr>
                <w:rStyle w:val="normaltextrun"/>
                <w:rFonts w:ascii="Arial" w:hAnsi="Arial" w:cs="Arial"/>
                <w:sz w:val="22"/>
                <w:szCs w:val="22"/>
              </w:rPr>
              <w:t>The different question types</w:t>
            </w:r>
          </w:p>
          <w:p w:rsidRPr="00970B35" w:rsidR="00030D8E" w:rsidP="69D29DF1" w:rsidRDefault="00030D8E" w14:paraId="79FA6CF2" w14:textId="5F63D1DA" w14:noSpellErr="1">
            <w:pPr>
              <w:pStyle w:val="paragraph"/>
              <w:spacing w:before="0" w:beforeAutospacing="off" w:after="0" w:afterAutospacing="off"/>
              <w:textAlignment w:val="baseline"/>
              <w:rPr>
                <w:rFonts w:ascii="Arial" w:hAnsi="Arial" w:cs="Arial"/>
                <w:sz w:val="22"/>
                <w:szCs w:val="22"/>
              </w:rPr>
            </w:pPr>
            <w:r w:rsidRPr="69D29DF1" w:rsidR="00030D8E">
              <w:rPr>
                <w:rStyle w:val="normaltextrun"/>
                <w:rFonts w:ascii="Arial" w:hAnsi="Arial" w:cs="Arial"/>
                <w:sz w:val="22"/>
                <w:szCs w:val="22"/>
              </w:rPr>
              <w:t>The importance of precision and overview</w:t>
            </w:r>
          </w:p>
          <w:p w:rsidRPr="00970B35" w:rsidR="00030D8E" w:rsidP="69D29DF1" w:rsidRDefault="00030D8E" w14:paraId="3CBCD567" w14:textId="19A87260" w14:noSpellErr="1">
            <w:pPr>
              <w:pStyle w:val="paragraph"/>
              <w:spacing w:before="0" w:beforeAutospacing="off" w:after="0" w:afterAutospacing="off"/>
              <w:textAlignment w:val="baseline"/>
              <w:rPr>
                <w:rStyle w:val="eop"/>
                <w:rFonts w:ascii="Arial" w:hAnsi="Arial" w:cs="Arial"/>
                <w:sz w:val="22"/>
                <w:szCs w:val="22"/>
              </w:rPr>
            </w:pPr>
            <w:r w:rsidRPr="69D29DF1" w:rsidR="00030D8E">
              <w:rPr>
                <w:rStyle w:val="normaltextrun"/>
                <w:rFonts w:ascii="Arial" w:hAnsi="Arial" w:cs="Arial"/>
                <w:sz w:val="22"/>
                <w:szCs w:val="22"/>
              </w:rPr>
              <w:t>Which sections of the extract to use for each question</w:t>
            </w:r>
            <w:r w:rsidRPr="69D29DF1" w:rsidR="00030D8E">
              <w:rPr>
                <w:rStyle w:val="eop"/>
                <w:rFonts w:ascii="Arial" w:hAnsi="Arial" w:cs="Arial"/>
                <w:sz w:val="22"/>
                <w:szCs w:val="22"/>
              </w:rPr>
              <w:t> </w:t>
            </w:r>
          </w:p>
          <w:p w:rsidRPr="00970B35" w:rsidR="00030D8E" w:rsidP="69D29DF1" w:rsidRDefault="00030D8E" w14:paraId="6E388E0F" w14:textId="7CBCFA17" w14:noSpellErr="1">
            <w:pPr>
              <w:pStyle w:val="paragraph"/>
              <w:spacing w:before="0" w:beforeAutospacing="off" w:after="0" w:afterAutospacing="off"/>
              <w:textAlignment w:val="baseline"/>
              <w:rPr>
                <w:rStyle w:val="eop"/>
                <w:rFonts w:ascii="Arial" w:hAnsi="Arial" w:cs="Arial"/>
                <w:sz w:val="22"/>
                <w:szCs w:val="22"/>
              </w:rPr>
            </w:pPr>
            <w:r w:rsidRPr="69D29DF1" w:rsidR="00030D8E">
              <w:rPr>
                <w:rStyle w:val="eop"/>
                <w:rFonts w:ascii="Arial" w:hAnsi="Arial" w:cs="Arial"/>
                <w:sz w:val="22"/>
                <w:szCs w:val="22"/>
              </w:rPr>
              <w:t>The genre conventions of transactional writing</w:t>
            </w:r>
          </w:p>
          <w:p w:rsidRPr="00970B35" w:rsidR="00030D8E" w:rsidP="69D29DF1" w:rsidRDefault="00030D8E" w14:paraId="78D33A70" w14:textId="0336CA19" w14:noSpellErr="1">
            <w:pPr>
              <w:pStyle w:val="paragraph"/>
              <w:spacing w:before="0" w:beforeAutospacing="off" w:after="0" w:afterAutospacing="off"/>
              <w:textAlignment w:val="baseline"/>
              <w:rPr>
                <w:rFonts w:ascii="Arial" w:hAnsi="Arial" w:cs="Arial"/>
                <w:sz w:val="22"/>
                <w:szCs w:val="22"/>
              </w:rPr>
            </w:pPr>
            <w:r w:rsidRPr="69D29DF1" w:rsidR="00030D8E">
              <w:rPr>
                <w:rStyle w:val="eop"/>
                <w:rFonts w:ascii="Arial" w:hAnsi="Arial" w:cs="Arial"/>
                <w:sz w:val="22"/>
                <w:szCs w:val="22"/>
              </w:rPr>
              <w:t>The language refinements needed to address specific tasks.</w:t>
            </w:r>
          </w:p>
          <w:p w:rsidRPr="00970B35" w:rsidR="00030D8E" w:rsidP="69D29DF1" w:rsidRDefault="00030D8E" w14:paraId="2B732A45" w14:textId="40F532BE" w14:noSpellErr="1">
            <w:pPr>
              <w:rPr>
                <w:rFonts w:ascii="Arial" w:hAnsi="Arial" w:eastAsia="Tahoma" w:cs="Arial"/>
                <w:b w:val="1"/>
                <w:bCs w:val="1"/>
                <w:color w:val="000000"/>
                <w:sz w:val="22"/>
                <w:szCs w:val="22"/>
                <w:u w:val="single"/>
              </w:rPr>
            </w:pPr>
          </w:p>
          <w:p w:rsidRPr="00970B35" w:rsidR="00030D8E" w:rsidP="69D29DF1" w:rsidRDefault="00030D8E" w14:paraId="5D831BF1" w14:textId="0A5744BA" w14:noSpellErr="1">
            <w:pPr>
              <w:rPr>
                <w:rFonts w:ascii="Arial" w:hAnsi="Arial" w:eastAsia="Tahoma" w:cs="Arial"/>
                <w:b w:val="1"/>
                <w:bCs w:val="1"/>
                <w:color w:val="000000"/>
                <w:sz w:val="22"/>
                <w:szCs w:val="22"/>
                <w:u w:val="single"/>
              </w:rPr>
            </w:pPr>
            <w:r w:rsidRPr="69D29DF1" w:rsidR="00030D8E">
              <w:rPr>
                <w:rFonts w:ascii="Arial" w:hAnsi="Arial" w:eastAsia="Tahoma" w:cs="Arial"/>
                <w:b w:val="1"/>
                <w:bCs w:val="1"/>
                <w:color w:val="000000" w:themeColor="text1" w:themeTint="FF" w:themeShade="FF"/>
                <w:sz w:val="22"/>
                <w:szCs w:val="22"/>
                <w:u w:val="single"/>
              </w:rPr>
              <w:t>Know how</w:t>
            </w:r>
          </w:p>
          <w:p w:rsidRPr="00970B35" w:rsidR="00030D8E" w:rsidP="69D29DF1" w:rsidRDefault="00030D8E" w14:paraId="77C78E01" w14:textId="17E874A1" w14:noSpellErr="1">
            <w:pPr>
              <w:pStyle w:val="paragraph"/>
              <w:spacing w:before="0" w:beforeAutospacing="off" w:after="0" w:afterAutospacing="off"/>
              <w:textAlignment w:val="baseline"/>
              <w:rPr>
                <w:rFonts w:ascii="Arial" w:hAnsi="Arial" w:cs="Arial"/>
                <w:sz w:val="22"/>
                <w:szCs w:val="22"/>
              </w:rPr>
            </w:pPr>
            <w:r w:rsidRPr="69D29DF1" w:rsidR="00030D8E">
              <w:rPr>
                <w:rStyle w:val="normaltextrun"/>
                <w:rFonts w:ascii="Arial" w:hAnsi="Arial" w:cs="Arial"/>
                <w:sz w:val="22"/>
                <w:szCs w:val="22"/>
              </w:rPr>
              <w:t>To tackle the timings and demands for each section</w:t>
            </w:r>
          </w:p>
          <w:p w:rsidRPr="00970B35" w:rsidR="00030D8E" w:rsidP="69D29DF1" w:rsidRDefault="00030D8E" w14:paraId="3D9FBF90" w14:textId="043A0464" w14:noSpellErr="1">
            <w:pPr>
              <w:pStyle w:val="paragraph"/>
              <w:spacing w:before="0" w:beforeAutospacing="off" w:after="0" w:afterAutospacing="off"/>
              <w:textAlignment w:val="baseline"/>
              <w:rPr>
                <w:rStyle w:val="normaltextrun"/>
                <w:rFonts w:ascii="Arial" w:hAnsi="Arial" w:cs="Arial"/>
                <w:sz w:val="22"/>
                <w:szCs w:val="22"/>
              </w:rPr>
            </w:pPr>
            <w:r w:rsidRPr="69D29DF1" w:rsidR="00030D8E">
              <w:rPr>
                <w:rStyle w:val="normaltextrun"/>
                <w:rFonts w:ascii="Arial" w:hAnsi="Arial" w:cs="Arial"/>
                <w:sz w:val="22"/>
                <w:szCs w:val="22"/>
              </w:rPr>
              <w:t>How to manage timings and strategy for the different question types</w:t>
            </w:r>
          </w:p>
          <w:p w:rsidRPr="00970B35" w:rsidR="00030D8E" w:rsidP="69D29DF1" w:rsidRDefault="00030D8E" w14:paraId="3484D340" w14:textId="69E62F23" w14:noSpellErr="1">
            <w:pPr>
              <w:pStyle w:val="paragraph"/>
              <w:spacing w:before="0" w:beforeAutospacing="off" w:after="0" w:afterAutospacing="off"/>
              <w:textAlignment w:val="baseline"/>
              <w:rPr>
                <w:rFonts w:ascii="Arial" w:hAnsi="Arial" w:cs="Arial"/>
                <w:sz w:val="22"/>
                <w:szCs w:val="22"/>
              </w:rPr>
            </w:pPr>
            <w:r w:rsidRPr="69D29DF1" w:rsidR="00030D8E">
              <w:rPr>
                <w:rStyle w:val="normaltextrun"/>
                <w:rFonts w:ascii="Arial" w:hAnsi="Arial" w:cs="Arial"/>
                <w:sz w:val="22"/>
                <w:szCs w:val="22"/>
              </w:rPr>
              <w:t>Create precise comments using judicious evidence</w:t>
            </w:r>
          </w:p>
          <w:p w:rsidRPr="00970B35" w:rsidR="00030D8E" w:rsidP="69D29DF1" w:rsidRDefault="00030D8E" w14:paraId="66A91337" w14:textId="337A816E">
            <w:pPr>
              <w:pStyle w:val="paragraph"/>
              <w:spacing w:before="0" w:beforeAutospacing="off" w:after="0" w:afterAutospacing="off"/>
              <w:textAlignment w:val="baseline"/>
              <w:rPr>
                <w:rStyle w:val="eop"/>
                <w:rFonts w:ascii="Arial" w:hAnsi="Arial" w:cs="Arial"/>
                <w:sz w:val="22"/>
                <w:szCs w:val="22"/>
              </w:rPr>
            </w:pPr>
            <w:r w:rsidRPr="592446ED" w:rsidR="00030D8E">
              <w:rPr>
                <w:rStyle w:val="normaltextrun"/>
                <w:rFonts w:ascii="Arial" w:hAnsi="Arial" w:cs="Arial"/>
                <w:sz w:val="22"/>
                <w:szCs w:val="22"/>
              </w:rPr>
              <w:t>Be selective in the evidence selected</w:t>
            </w:r>
            <w:r w:rsidRPr="592446ED" w:rsidR="63868B99">
              <w:rPr>
                <w:rStyle w:val="normaltextrun"/>
                <w:rFonts w:ascii="Arial" w:hAnsi="Arial" w:cs="Arial"/>
                <w:sz w:val="22"/>
                <w:szCs w:val="22"/>
              </w:rPr>
              <w:t xml:space="preserve"> and precise in inference </w:t>
            </w:r>
          </w:p>
          <w:p w:rsidRPr="00970B35" w:rsidR="00030D8E" w:rsidP="69D29DF1" w:rsidRDefault="00030D8E" w14:paraId="7F53246E" w14:textId="3314FA3A">
            <w:pPr>
              <w:pStyle w:val="paragraph"/>
              <w:spacing w:before="0" w:beforeAutospacing="off" w:after="0" w:afterAutospacing="off"/>
              <w:textAlignment w:val="baseline"/>
              <w:rPr>
                <w:rStyle w:val="eop"/>
                <w:rFonts w:ascii="Arial" w:hAnsi="Arial" w:cs="Arial"/>
                <w:sz w:val="22"/>
                <w:szCs w:val="22"/>
              </w:rPr>
            </w:pPr>
            <w:r w:rsidRPr="69D29DF1" w:rsidR="00030D8E">
              <w:rPr>
                <w:rStyle w:val="eop"/>
                <w:rFonts w:ascii="Arial" w:hAnsi="Arial" w:cs="Arial"/>
                <w:sz w:val="22"/>
                <w:szCs w:val="22"/>
              </w:rPr>
              <w:t xml:space="preserve">To apply and adapt the genre </w:t>
            </w:r>
            <w:r w:rsidRPr="69D29DF1" w:rsidR="61E3E230">
              <w:rPr>
                <w:rStyle w:val="eop"/>
                <w:rFonts w:ascii="Arial" w:hAnsi="Arial" w:cs="Arial"/>
                <w:sz w:val="22"/>
                <w:szCs w:val="22"/>
              </w:rPr>
              <w:t>conventions</w:t>
            </w:r>
            <w:r w:rsidRPr="69D29DF1" w:rsidR="00030D8E">
              <w:rPr>
                <w:rStyle w:val="eop"/>
                <w:rFonts w:ascii="Arial" w:hAnsi="Arial" w:cs="Arial"/>
                <w:sz w:val="22"/>
                <w:szCs w:val="22"/>
              </w:rPr>
              <w:t xml:space="preserve"> for transactional writing</w:t>
            </w:r>
          </w:p>
          <w:p w:rsidRPr="00970B35" w:rsidR="00030D8E" w:rsidP="592446ED" w:rsidRDefault="00030D8E" w14:paraId="33A98F0A" w14:textId="59611E3D">
            <w:pPr>
              <w:pStyle w:val="paragraph"/>
              <w:spacing w:before="0" w:beforeAutospacing="off" w:after="0" w:afterAutospacing="off"/>
              <w:textAlignment w:val="baseline"/>
              <w:rPr>
                <w:rStyle w:val="eop"/>
                <w:rFonts w:ascii="Arial" w:hAnsi="Arial" w:cs="Arial"/>
                <w:sz w:val="22"/>
                <w:szCs w:val="22"/>
              </w:rPr>
            </w:pPr>
            <w:r w:rsidRPr="592446ED" w:rsidR="00030D8E">
              <w:rPr>
                <w:rStyle w:val="eop"/>
                <w:rFonts w:ascii="Arial" w:hAnsi="Arial" w:cs="Arial"/>
                <w:sz w:val="22"/>
                <w:szCs w:val="22"/>
              </w:rPr>
              <w:t xml:space="preserve">To </w:t>
            </w:r>
            <w:r w:rsidRPr="592446ED" w:rsidR="00030D8E">
              <w:rPr>
                <w:rStyle w:val="eop"/>
                <w:rFonts w:ascii="Arial" w:hAnsi="Arial" w:cs="Arial"/>
                <w:sz w:val="22"/>
                <w:szCs w:val="22"/>
              </w:rPr>
              <w:t>modify</w:t>
            </w:r>
            <w:r w:rsidRPr="592446ED" w:rsidR="00030D8E">
              <w:rPr>
                <w:rStyle w:val="eop"/>
                <w:rFonts w:ascii="Arial" w:hAnsi="Arial" w:cs="Arial"/>
                <w:sz w:val="22"/>
                <w:szCs w:val="22"/>
              </w:rPr>
              <w:t xml:space="preserve"> and manipulate language to change the attitudes and ideas of the reader</w:t>
            </w:r>
          </w:p>
          <w:p w:rsidRPr="00970B35" w:rsidR="00030D8E" w:rsidP="69D29DF1" w:rsidRDefault="00030D8E" w14:paraId="50F44E3D" w14:textId="77777777" w14:noSpellErr="1">
            <w:pPr>
              <w:rPr>
                <w:rFonts w:ascii="Arial" w:hAnsi="Arial" w:eastAsia="Tahoma" w:cs="Arial"/>
                <w:b w:val="1"/>
                <w:bCs w:val="1"/>
                <w:color w:val="000000"/>
                <w:sz w:val="22"/>
                <w:szCs w:val="22"/>
                <w:u w:val="single"/>
              </w:rPr>
            </w:pPr>
          </w:p>
          <w:p w:rsidRPr="00970B35" w:rsidR="00030D8E" w:rsidP="69D29DF1" w:rsidRDefault="00030D8E" w14:paraId="203A504A" w14:textId="77777777" w14:noSpellErr="1">
            <w:pPr>
              <w:rPr>
                <w:rFonts w:ascii="Arial" w:hAnsi="Arial" w:eastAsia="Tahoma" w:cs="Arial"/>
                <w:b w:val="1"/>
                <w:bCs w:val="1"/>
                <w:color w:val="000000"/>
                <w:sz w:val="22"/>
                <w:szCs w:val="22"/>
                <w:u w:val="single"/>
              </w:rPr>
            </w:pPr>
          </w:p>
          <w:p w:rsidRPr="00970B35" w:rsidR="00030D8E" w:rsidP="69D29DF1" w:rsidRDefault="00030D8E" w14:paraId="097C2018" w14:textId="77777777" w14:noSpellErr="1">
            <w:pPr>
              <w:rPr>
                <w:rFonts w:ascii="Arial" w:hAnsi="Arial" w:eastAsia="Tahoma" w:cs="Arial"/>
                <w:b w:val="1"/>
                <w:bCs w:val="1"/>
                <w:color w:val="000000"/>
                <w:sz w:val="22"/>
                <w:szCs w:val="22"/>
                <w:u w:val="single"/>
              </w:rPr>
            </w:pPr>
          </w:p>
          <w:p w:rsidRPr="00970B35" w:rsidR="00030D8E" w:rsidP="69D29DF1" w:rsidRDefault="00030D8E" w14:paraId="351BD414" w14:textId="7826F46E" w14:noSpellErr="1">
            <w:pPr>
              <w:rPr>
                <w:rFonts w:ascii="Arial" w:hAnsi="Arial" w:eastAsia="Tahoma" w:cs="Arial"/>
                <w:b w:val="1"/>
                <w:bCs w:val="1"/>
                <w:color w:val="000000"/>
                <w:sz w:val="22"/>
                <w:szCs w:val="22"/>
                <w:u w:val="single"/>
              </w:rPr>
            </w:pPr>
          </w:p>
        </w:tc>
      </w:tr>
      <w:tr w:rsidRPr="00970B35" w:rsidR="00985CA1" w:rsidTr="2A1A759B" w14:paraId="18289EB6" w14:textId="77777777">
        <w:tc>
          <w:tcPr>
            <w:tcW w:w="2122" w:type="dxa"/>
            <w:shd w:val="clear" w:color="auto" w:fill="70AD47" w:themeFill="accent6"/>
            <w:tcMar/>
          </w:tcPr>
          <w:p w:rsidRPr="00970B35" w:rsidR="00985CA1" w:rsidP="69D29DF1" w:rsidRDefault="00985CA1" w14:paraId="04B610EB" w14:textId="77777777" w14:noSpellErr="1">
            <w:pPr>
              <w:rPr>
                <w:rFonts w:ascii="Arial" w:hAnsi="Arial" w:eastAsia="Tahoma" w:cs="Arial"/>
                <w:b w:val="1"/>
                <w:bCs w:val="1"/>
                <w:sz w:val="22"/>
                <w:szCs w:val="22"/>
              </w:rPr>
            </w:pPr>
            <w:r w:rsidRPr="69D29DF1" w:rsidR="00985CA1">
              <w:rPr>
                <w:rFonts w:ascii="Arial" w:hAnsi="Arial" w:eastAsia="Tahoma" w:cs="Arial"/>
                <w:b w:val="1"/>
                <w:bCs w:val="1"/>
                <w:sz w:val="22"/>
                <w:szCs w:val="22"/>
              </w:rPr>
              <w:t>EDUQAS Component</w:t>
            </w:r>
          </w:p>
          <w:p w:rsidRPr="00970B35" w:rsidR="00985CA1" w:rsidP="69D29DF1" w:rsidRDefault="00985CA1" w14:paraId="4D6993EE" w14:textId="74AC9D7A" w14:noSpellErr="1">
            <w:pPr>
              <w:rPr>
                <w:rFonts w:ascii="Arial" w:hAnsi="Arial" w:eastAsia="Tahoma" w:cs="Arial"/>
                <w:b w:val="1"/>
                <w:bCs w:val="1"/>
                <w:sz w:val="22"/>
                <w:szCs w:val="22"/>
              </w:rPr>
            </w:pPr>
          </w:p>
        </w:tc>
        <w:tc>
          <w:tcPr>
            <w:tcW w:w="12546" w:type="dxa"/>
            <w:shd w:val="clear" w:color="auto" w:fill="70AD47" w:themeFill="accent6"/>
            <w:tcMar/>
          </w:tcPr>
          <w:p w:rsidRPr="00970B35" w:rsidR="00985CA1" w:rsidP="69D29DF1" w:rsidRDefault="00985CA1" w14:paraId="665CFB7C" w14:textId="3940950D">
            <w:pPr>
              <w:rPr>
                <w:rFonts w:ascii="Arial" w:hAnsi="Arial" w:eastAsia="Tahoma" w:cs="Arial"/>
                <w:b w:val="1"/>
                <w:bCs w:val="1"/>
                <w:color w:val="000000"/>
                <w:sz w:val="22"/>
                <w:szCs w:val="22"/>
              </w:rPr>
            </w:pPr>
            <w:r w:rsidRPr="592446ED" w:rsidR="2F635540">
              <w:rPr>
                <w:rFonts w:ascii="Arial" w:hAnsi="Arial" w:eastAsia="Tahoma" w:cs="Arial"/>
                <w:b w:val="1"/>
                <w:bCs w:val="1"/>
                <w:color w:val="000000" w:themeColor="text1" w:themeTint="FF" w:themeShade="FF"/>
                <w:sz w:val="22"/>
                <w:szCs w:val="22"/>
              </w:rPr>
              <w:t>English Language Component 1</w:t>
            </w:r>
          </w:p>
        </w:tc>
      </w:tr>
      <w:tr w:rsidRPr="00970B35" w:rsidR="00985CA1" w:rsidTr="2A1A759B" w14:paraId="74B21B43" w14:textId="77777777">
        <w:tc>
          <w:tcPr>
            <w:tcW w:w="2122" w:type="dxa"/>
            <w:tcMar/>
          </w:tcPr>
          <w:p w:rsidRPr="00970B35" w:rsidR="00985CA1" w:rsidP="69D29DF1" w:rsidRDefault="00985CA1" w14:paraId="695D7DB6" w14:textId="177F0B32" w14:noSpellErr="1">
            <w:pPr>
              <w:rPr>
                <w:rFonts w:ascii="Arial" w:hAnsi="Arial" w:cs="Arial"/>
                <w:b w:val="1"/>
                <w:bCs w:val="1"/>
                <w:sz w:val="22"/>
                <w:szCs w:val="22"/>
              </w:rPr>
            </w:pPr>
            <w:r w:rsidRPr="69D29DF1" w:rsidR="00985CA1">
              <w:rPr>
                <w:rFonts w:ascii="Arial" w:hAnsi="Arial" w:eastAsia="Tahoma" w:cs="Arial"/>
                <w:b w:val="1"/>
                <w:bCs w:val="1"/>
                <w:sz w:val="22"/>
                <w:szCs w:val="22"/>
              </w:rPr>
              <w:t>Rationale</w:t>
            </w:r>
          </w:p>
        </w:tc>
        <w:tc>
          <w:tcPr>
            <w:tcW w:w="12546" w:type="dxa"/>
            <w:tcMar/>
          </w:tcPr>
          <w:p w:rsidRPr="00970B35" w:rsidR="00985CA1" w:rsidP="69D29DF1" w:rsidRDefault="00985CA1" w14:paraId="42ACA7E7" w14:textId="6D6176EC">
            <w:pPr>
              <w:pStyle w:val="paragraph"/>
              <w:spacing w:before="0" w:beforeAutospacing="off" w:after="0" w:afterAutospacing="off"/>
              <w:textAlignment w:val="baseline"/>
              <w:rPr>
                <w:rFonts w:ascii="Arial" w:hAnsi="Arial" w:cs="Arial"/>
                <w:b w:val="1"/>
                <w:bCs w:val="1"/>
                <w:color w:val="000000"/>
                <w:sz w:val="22"/>
                <w:szCs w:val="22"/>
                <w:u w:val="single"/>
              </w:rPr>
            </w:pPr>
            <w:r w:rsidRPr="592446ED" w:rsidR="0C99665A">
              <w:rPr>
                <w:rFonts w:ascii="Arial" w:hAnsi="Arial" w:cs="Arial"/>
                <w:sz w:val="22"/>
                <w:szCs w:val="22"/>
              </w:rPr>
              <w:t>P</w:t>
            </w:r>
            <w:r w:rsidRPr="592446ED" w:rsidR="00985CA1">
              <w:rPr>
                <w:rFonts w:ascii="Arial" w:hAnsi="Arial" w:cs="Arial"/>
                <w:sz w:val="22"/>
                <w:szCs w:val="22"/>
              </w:rPr>
              <w:t xml:space="preserve">upils will be able to explore fiction texts with increasing sophistication and appreciation. The study of great literature across five years will allow them to analyse how language </w:t>
            </w:r>
            <w:r w:rsidRPr="592446ED" w:rsidR="3390CE6C">
              <w:rPr>
                <w:rFonts w:ascii="Arial" w:hAnsi="Arial" w:cs="Arial"/>
                <w:sz w:val="22"/>
                <w:szCs w:val="22"/>
              </w:rPr>
              <w:t>shapes</w:t>
            </w:r>
            <w:r w:rsidRPr="592446ED" w:rsidR="00985CA1">
              <w:rPr>
                <w:rFonts w:ascii="Arial" w:hAnsi="Arial" w:cs="Arial"/>
                <w:sz w:val="22"/>
                <w:szCs w:val="22"/>
              </w:rPr>
              <w:t xml:space="preserve"> meaning with increased </w:t>
            </w:r>
            <w:r w:rsidRPr="592446ED" w:rsidR="04AFDD98">
              <w:rPr>
                <w:rFonts w:ascii="Arial" w:hAnsi="Arial" w:cs="Arial"/>
                <w:sz w:val="22"/>
                <w:szCs w:val="22"/>
              </w:rPr>
              <w:t>confidence. Pupil</w:t>
            </w:r>
            <w:r w:rsidRPr="592446ED" w:rsidR="7DB23881">
              <w:rPr>
                <w:rFonts w:ascii="Arial" w:hAnsi="Arial" w:cs="Arial"/>
                <w:sz w:val="22"/>
                <w:szCs w:val="22"/>
              </w:rPr>
              <w:t>s</w:t>
            </w:r>
            <w:r w:rsidRPr="592446ED" w:rsidR="00985CA1">
              <w:rPr>
                <w:rFonts w:ascii="Arial" w:hAnsi="Arial" w:cs="Arial"/>
                <w:sz w:val="22"/>
                <w:szCs w:val="22"/>
              </w:rPr>
              <w:t xml:space="preserve"> will experiment further with approaches to narrative writing and will be more confident in using their own voice as a writer of fiction. </w:t>
            </w:r>
          </w:p>
        </w:tc>
      </w:tr>
      <w:tr w:rsidRPr="00970B35" w:rsidR="00985CA1" w:rsidTr="2A1A759B" w14:paraId="3CEBE4EE" w14:textId="77777777">
        <w:tc>
          <w:tcPr>
            <w:tcW w:w="2122" w:type="dxa"/>
            <w:tcMar/>
          </w:tcPr>
          <w:p w:rsidRPr="00970B35" w:rsidR="00985CA1" w:rsidP="69D29DF1" w:rsidRDefault="00985CA1" w14:paraId="6FCCCB14" w14:textId="4C57AA29" w14:noSpellErr="1">
            <w:pPr>
              <w:rPr>
                <w:rFonts w:ascii="Arial" w:hAnsi="Arial" w:cs="Arial"/>
                <w:b w:val="1"/>
                <w:bCs w:val="1"/>
                <w:sz w:val="22"/>
                <w:szCs w:val="22"/>
              </w:rPr>
            </w:pPr>
            <w:r w:rsidRPr="69D29DF1" w:rsidR="00985CA1">
              <w:rPr>
                <w:rFonts w:ascii="Arial" w:hAnsi="Arial" w:cs="Arial"/>
                <w:b w:val="1"/>
                <w:bCs w:val="1"/>
                <w:sz w:val="22"/>
                <w:szCs w:val="22"/>
              </w:rPr>
              <w:t>Spring 2</w:t>
            </w:r>
          </w:p>
        </w:tc>
        <w:tc>
          <w:tcPr>
            <w:tcW w:w="12546" w:type="dxa"/>
            <w:tcMar/>
          </w:tcPr>
          <w:p w:rsidRPr="00970B35" w:rsidR="00985CA1" w:rsidP="69D29DF1" w:rsidRDefault="00985CA1" w14:paraId="11B2F76B" w14:textId="77777777" w14:noSpellErr="1">
            <w:pPr>
              <w:spacing w:line="259" w:lineRule="auto"/>
              <w:jc w:val="center"/>
              <w:rPr>
                <w:rFonts w:ascii="Arial" w:hAnsi="Arial" w:cs="Arial"/>
                <w:sz w:val="22"/>
                <w:szCs w:val="22"/>
              </w:rPr>
            </w:pPr>
            <w:r w:rsidRPr="69D29DF1" w:rsidR="00985CA1">
              <w:rPr>
                <w:rFonts w:ascii="Arial" w:hAnsi="Arial" w:cs="Arial"/>
                <w:b w:val="1"/>
                <w:bCs w:val="1"/>
                <w:i w:val="1"/>
                <w:iCs w:val="1"/>
                <w:sz w:val="22"/>
                <w:szCs w:val="22"/>
              </w:rPr>
              <w:t>English Language Component 1</w:t>
            </w:r>
          </w:p>
          <w:p w:rsidRPr="00970B35" w:rsidR="00985CA1" w:rsidP="69D29DF1" w:rsidRDefault="00985CA1" w14:paraId="19CA8DD4" w14:textId="77777777" w14:noSpellErr="1">
            <w:pPr>
              <w:rPr>
                <w:rFonts w:ascii="Arial" w:hAnsi="Arial" w:cs="Arial"/>
                <w:sz w:val="22"/>
                <w:szCs w:val="22"/>
              </w:rPr>
            </w:pPr>
          </w:p>
          <w:p w:rsidRPr="00970B35" w:rsidR="00985CA1" w:rsidP="69D29DF1" w:rsidRDefault="00985CA1" w14:paraId="0AAFBC36" w14:textId="77777777" w14:noSpellErr="1">
            <w:pPr>
              <w:rPr>
                <w:rFonts w:ascii="Arial" w:hAnsi="Arial" w:cs="Arial"/>
                <w:b w:val="1"/>
                <w:bCs w:val="1"/>
                <w:sz w:val="22"/>
                <w:szCs w:val="22"/>
              </w:rPr>
            </w:pPr>
            <w:r w:rsidRPr="69D29DF1" w:rsidR="00985CA1">
              <w:rPr>
                <w:rFonts w:ascii="Arial" w:hAnsi="Arial" w:cs="Arial"/>
                <w:b w:val="1"/>
                <w:bCs w:val="1"/>
                <w:sz w:val="22"/>
                <w:szCs w:val="22"/>
              </w:rPr>
              <w:t>Know:</w:t>
            </w:r>
          </w:p>
          <w:p w:rsidRPr="00970B35" w:rsidR="00985CA1" w:rsidP="69D29DF1" w:rsidRDefault="00985CA1" w14:paraId="12D40DF4" w14:textId="77777777" w14:noSpellErr="1">
            <w:pPr>
              <w:rPr>
                <w:rFonts w:ascii="Arial" w:hAnsi="Arial" w:cs="Arial"/>
                <w:b w:val="1"/>
                <w:bCs w:val="1"/>
                <w:sz w:val="22"/>
                <w:szCs w:val="22"/>
              </w:rPr>
            </w:pPr>
            <w:r w:rsidRPr="69D29DF1" w:rsidR="00985CA1">
              <w:rPr>
                <w:rFonts w:ascii="Arial" w:hAnsi="Arial" w:cs="Arial"/>
                <w:sz w:val="22"/>
                <w:szCs w:val="22"/>
              </w:rPr>
              <w:t>The similarities and differences of Language study and Literature study at GCSE level.</w:t>
            </w:r>
          </w:p>
          <w:p w:rsidRPr="00970B35" w:rsidR="00985CA1" w:rsidP="69D29DF1" w:rsidRDefault="00985CA1" w14:paraId="6C28152A" w14:textId="77777777" w14:noSpellErr="1">
            <w:pPr>
              <w:rPr>
                <w:rFonts w:ascii="Arial" w:hAnsi="Arial" w:cs="Arial"/>
                <w:sz w:val="22"/>
                <w:szCs w:val="22"/>
              </w:rPr>
            </w:pPr>
            <w:r w:rsidRPr="69D29DF1" w:rsidR="00985CA1">
              <w:rPr>
                <w:rFonts w:ascii="Arial" w:hAnsi="Arial" w:cs="Arial"/>
                <w:sz w:val="22"/>
                <w:szCs w:val="22"/>
              </w:rPr>
              <w:t>The topic and focus of the questions.</w:t>
            </w:r>
          </w:p>
          <w:p w:rsidRPr="00970B35" w:rsidR="00985CA1" w:rsidP="69D29DF1" w:rsidRDefault="00985CA1" w14:paraId="58C0F00E" w14:textId="77777777" w14:noSpellErr="1">
            <w:pPr>
              <w:rPr>
                <w:rFonts w:ascii="Arial" w:hAnsi="Arial" w:cs="Arial"/>
                <w:sz w:val="22"/>
                <w:szCs w:val="22"/>
              </w:rPr>
            </w:pPr>
            <w:r w:rsidRPr="69D29DF1" w:rsidR="00985CA1">
              <w:rPr>
                <w:rFonts w:ascii="Arial" w:hAnsi="Arial" w:cs="Arial"/>
                <w:sz w:val="22"/>
                <w:szCs w:val="22"/>
              </w:rPr>
              <w:t>What precise inference is.</w:t>
            </w:r>
          </w:p>
          <w:p w:rsidRPr="00970B35" w:rsidR="00985CA1" w:rsidP="69D29DF1" w:rsidRDefault="00985CA1" w14:paraId="7CC63667" w14:textId="77777777" w14:noSpellErr="1">
            <w:pPr>
              <w:rPr>
                <w:rFonts w:ascii="Arial" w:hAnsi="Arial" w:cs="Arial"/>
                <w:sz w:val="22"/>
                <w:szCs w:val="22"/>
              </w:rPr>
            </w:pPr>
            <w:r w:rsidRPr="69D29DF1" w:rsidR="00985CA1">
              <w:rPr>
                <w:rFonts w:ascii="Arial" w:hAnsi="Arial" w:cs="Arial"/>
                <w:sz w:val="22"/>
                <w:szCs w:val="22"/>
              </w:rPr>
              <w:t>The importance of tracking to support inference.</w:t>
            </w:r>
          </w:p>
          <w:p w:rsidRPr="00970B35" w:rsidR="00985CA1" w:rsidP="69D29DF1" w:rsidRDefault="00985CA1" w14:paraId="5B220E25" w14:textId="77777777" w14:noSpellErr="1">
            <w:pPr>
              <w:rPr>
                <w:rFonts w:ascii="Arial" w:hAnsi="Arial" w:cs="Arial"/>
                <w:sz w:val="22"/>
                <w:szCs w:val="22"/>
              </w:rPr>
            </w:pPr>
            <w:r w:rsidRPr="69D29DF1" w:rsidR="00985CA1">
              <w:rPr>
                <w:rFonts w:ascii="Arial" w:hAnsi="Arial" w:cs="Arial"/>
                <w:sz w:val="22"/>
                <w:szCs w:val="22"/>
              </w:rPr>
              <w:t>The importance of grammatical structures to create meaning and develop impressions.</w:t>
            </w:r>
          </w:p>
          <w:p w:rsidRPr="00970B35" w:rsidR="00985CA1" w:rsidP="69D29DF1" w:rsidRDefault="00985CA1" w14:paraId="44857DAE" w14:textId="77777777" w14:noSpellErr="1">
            <w:pPr>
              <w:rPr>
                <w:rFonts w:ascii="Arial" w:hAnsi="Arial" w:cs="Arial"/>
                <w:sz w:val="22"/>
                <w:szCs w:val="22"/>
              </w:rPr>
            </w:pPr>
            <w:r w:rsidRPr="69D29DF1" w:rsidR="00985CA1">
              <w:rPr>
                <w:rFonts w:ascii="Arial" w:hAnsi="Arial" w:cs="Arial"/>
                <w:sz w:val="22"/>
                <w:szCs w:val="22"/>
              </w:rPr>
              <w:t>The importance of narrative arc in reading.</w:t>
            </w:r>
          </w:p>
          <w:p w:rsidRPr="00970B35" w:rsidR="00985CA1" w:rsidP="69D29DF1" w:rsidRDefault="00985CA1" w14:paraId="503346B0" w14:textId="53C516A7">
            <w:pPr>
              <w:rPr>
                <w:rFonts w:ascii="Arial" w:hAnsi="Arial" w:cs="Arial"/>
                <w:sz w:val="22"/>
                <w:szCs w:val="22"/>
              </w:rPr>
            </w:pPr>
            <w:r w:rsidRPr="592446ED" w:rsidR="00985CA1">
              <w:rPr>
                <w:rFonts w:ascii="Arial" w:hAnsi="Arial" w:cs="Arial"/>
                <w:sz w:val="22"/>
                <w:szCs w:val="22"/>
              </w:rPr>
              <w:t xml:space="preserve">That </w:t>
            </w:r>
            <w:r w:rsidRPr="592446ED" w:rsidR="5988559D">
              <w:rPr>
                <w:rFonts w:ascii="Arial" w:hAnsi="Arial" w:cs="Arial"/>
                <w:sz w:val="22"/>
                <w:szCs w:val="22"/>
              </w:rPr>
              <w:t>Freytag</w:t>
            </w:r>
            <w:r w:rsidRPr="592446ED" w:rsidR="00985CA1">
              <w:rPr>
                <w:rFonts w:ascii="Arial" w:hAnsi="Arial" w:cs="Arial"/>
                <w:sz w:val="22"/>
                <w:szCs w:val="22"/>
              </w:rPr>
              <w:t xml:space="preserve"> structure is used to chart narrative arc.</w:t>
            </w:r>
          </w:p>
          <w:p w:rsidRPr="00970B35" w:rsidR="00985CA1" w:rsidP="69D29DF1" w:rsidRDefault="00985CA1" w14:paraId="5A2BBCE8" w14:textId="77777777" w14:noSpellErr="1">
            <w:pPr>
              <w:rPr>
                <w:rFonts w:ascii="Arial" w:hAnsi="Arial" w:cs="Arial"/>
                <w:sz w:val="22"/>
                <w:szCs w:val="22"/>
              </w:rPr>
            </w:pPr>
            <w:r w:rsidRPr="69D29DF1" w:rsidR="00985CA1">
              <w:rPr>
                <w:rFonts w:ascii="Arial" w:hAnsi="Arial" w:cs="Arial"/>
                <w:sz w:val="22"/>
                <w:szCs w:val="22"/>
              </w:rPr>
              <w:t>That grammar can be used to manipulate meaning.</w:t>
            </w:r>
          </w:p>
          <w:p w:rsidRPr="00970B35" w:rsidR="00985CA1" w:rsidP="69D29DF1" w:rsidRDefault="00985CA1" w14:paraId="5AFAEA7E" w14:textId="77777777" w14:noSpellErr="1">
            <w:pPr>
              <w:rPr>
                <w:rFonts w:ascii="Arial" w:hAnsi="Arial" w:cs="Arial"/>
                <w:sz w:val="22"/>
                <w:szCs w:val="22"/>
              </w:rPr>
            </w:pPr>
            <w:r w:rsidRPr="69D29DF1" w:rsidR="00985CA1">
              <w:rPr>
                <w:rFonts w:ascii="Arial" w:hAnsi="Arial" w:cs="Arial"/>
                <w:sz w:val="22"/>
                <w:szCs w:val="22"/>
              </w:rPr>
              <w:t xml:space="preserve">A range of descriptive and figurative language </w:t>
            </w:r>
          </w:p>
          <w:p w:rsidRPr="00970B35" w:rsidR="00985CA1" w:rsidP="69D29DF1" w:rsidRDefault="00985CA1" w14:paraId="6702D849" w14:textId="77777777" w14:noSpellErr="1">
            <w:pPr>
              <w:rPr>
                <w:rFonts w:ascii="Arial" w:hAnsi="Arial" w:cs="Arial"/>
                <w:sz w:val="22"/>
                <w:szCs w:val="22"/>
              </w:rPr>
            </w:pPr>
            <w:r w:rsidRPr="69D29DF1" w:rsidR="00985CA1">
              <w:rPr>
                <w:rFonts w:ascii="Arial" w:hAnsi="Arial" w:cs="Arial"/>
                <w:sz w:val="22"/>
                <w:szCs w:val="22"/>
              </w:rPr>
              <w:t xml:space="preserve">What makes an engaging plot for narrative writing </w:t>
            </w:r>
          </w:p>
          <w:p w:rsidRPr="00970B35" w:rsidR="00985CA1" w:rsidP="69D29DF1" w:rsidRDefault="00985CA1" w14:paraId="733053AA" w14:textId="77777777" w14:noSpellErr="1">
            <w:pPr>
              <w:rPr>
                <w:rFonts w:ascii="Arial" w:hAnsi="Arial" w:cs="Arial"/>
                <w:sz w:val="22"/>
                <w:szCs w:val="22"/>
              </w:rPr>
            </w:pPr>
          </w:p>
          <w:p w:rsidRPr="00970B35" w:rsidR="00985CA1" w:rsidP="69D29DF1" w:rsidRDefault="00985CA1" w14:paraId="20069739" w14:textId="77777777" w14:noSpellErr="1">
            <w:pPr>
              <w:rPr>
                <w:rFonts w:ascii="Arial" w:hAnsi="Arial" w:cs="Arial"/>
                <w:b w:val="1"/>
                <w:bCs w:val="1"/>
                <w:sz w:val="22"/>
                <w:szCs w:val="22"/>
              </w:rPr>
            </w:pPr>
            <w:r w:rsidRPr="69D29DF1" w:rsidR="00985CA1">
              <w:rPr>
                <w:rFonts w:ascii="Arial" w:hAnsi="Arial" w:cs="Arial"/>
                <w:b w:val="1"/>
                <w:bCs w:val="1"/>
                <w:sz w:val="22"/>
                <w:szCs w:val="22"/>
              </w:rPr>
              <w:t>Know How:</w:t>
            </w:r>
          </w:p>
          <w:p w:rsidRPr="00970B35" w:rsidR="00985CA1" w:rsidP="69D29DF1" w:rsidRDefault="00985CA1" w14:paraId="37E41FED" w14:textId="77777777" w14:noSpellErr="1">
            <w:pPr>
              <w:rPr>
                <w:rFonts w:ascii="Arial" w:hAnsi="Arial" w:cs="Arial"/>
                <w:sz w:val="22"/>
                <w:szCs w:val="22"/>
              </w:rPr>
            </w:pPr>
            <w:r w:rsidRPr="69D29DF1" w:rsidR="00985CA1">
              <w:rPr>
                <w:rFonts w:ascii="Arial" w:hAnsi="Arial" w:cs="Arial"/>
                <w:sz w:val="22"/>
                <w:szCs w:val="22"/>
              </w:rPr>
              <w:t xml:space="preserve">To respond to the different </w:t>
            </w:r>
            <w:r w:rsidRPr="69D29DF1" w:rsidR="00985CA1">
              <w:rPr>
                <w:rFonts w:ascii="Arial" w:hAnsi="Arial" w:cs="Arial"/>
                <w:sz w:val="22"/>
                <w:szCs w:val="22"/>
              </w:rPr>
              <w:t>component</w:t>
            </w:r>
            <w:r w:rsidRPr="69D29DF1" w:rsidR="00985CA1">
              <w:rPr>
                <w:rFonts w:ascii="Arial" w:hAnsi="Arial" w:cs="Arial"/>
                <w:sz w:val="22"/>
                <w:szCs w:val="22"/>
              </w:rPr>
              <w:t xml:space="preserve"> elements in Language 1. How theses draw on but are more focused in Language reading.</w:t>
            </w:r>
          </w:p>
          <w:p w:rsidRPr="00970B35" w:rsidR="00985CA1" w:rsidP="69D29DF1" w:rsidRDefault="00985CA1" w14:paraId="18563FF0" w14:textId="77777777" w14:noSpellErr="1">
            <w:pPr>
              <w:rPr>
                <w:rFonts w:ascii="Arial" w:hAnsi="Arial" w:cs="Arial"/>
                <w:sz w:val="22"/>
                <w:szCs w:val="22"/>
              </w:rPr>
            </w:pPr>
            <w:r w:rsidRPr="69D29DF1" w:rsidR="00985CA1">
              <w:rPr>
                <w:rFonts w:ascii="Arial" w:hAnsi="Arial" w:cs="Arial"/>
                <w:sz w:val="22"/>
                <w:szCs w:val="22"/>
              </w:rPr>
              <w:t>To make precise inferences.</w:t>
            </w:r>
          </w:p>
          <w:p w:rsidRPr="00970B35" w:rsidR="00985CA1" w:rsidP="69D29DF1" w:rsidRDefault="00985CA1" w14:paraId="3FDFA3C4" w14:textId="77777777" w14:noSpellErr="1">
            <w:pPr>
              <w:rPr>
                <w:rFonts w:ascii="Arial" w:hAnsi="Arial" w:cs="Arial"/>
                <w:sz w:val="22"/>
                <w:szCs w:val="22"/>
              </w:rPr>
            </w:pPr>
            <w:r w:rsidRPr="69D29DF1" w:rsidR="00985CA1">
              <w:rPr>
                <w:rFonts w:ascii="Arial" w:hAnsi="Arial" w:cs="Arial"/>
                <w:sz w:val="22"/>
                <w:szCs w:val="22"/>
              </w:rPr>
              <w:t>To track and decode linguistic and stylistic features within the narrative arc of a prose extract.</w:t>
            </w:r>
          </w:p>
          <w:p w:rsidRPr="00970B35" w:rsidR="00985CA1" w:rsidP="69D29DF1" w:rsidRDefault="00985CA1" w14:paraId="019A7E48" w14:textId="77777777" w14:noSpellErr="1">
            <w:pPr>
              <w:rPr>
                <w:rFonts w:ascii="Arial" w:hAnsi="Arial" w:cs="Arial"/>
                <w:sz w:val="22"/>
                <w:szCs w:val="22"/>
              </w:rPr>
            </w:pPr>
            <w:r w:rsidRPr="69D29DF1" w:rsidR="00985CA1">
              <w:rPr>
                <w:rFonts w:ascii="Arial" w:hAnsi="Arial" w:cs="Arial"/>
                <w:sz w:val="22"/>
                <w:szCs w:val="22"/>
              </w:rPr>
              <w:t>To use grammatical structures to manipulate meaning by deploying a range of sentences structures that can be used for effect.</w:t>
            </w:r>
          </w:p>
          <w:p w:rsidRPr="00970B35" w:rsidR="00985CA1" w:rsidP="69D29DF1" w:rsidRDefault="00985CA1" w14:paraId="1EEB4F19" w14:textId="40044C48">
            <w:pPr>
              <w:rPr>
                <w:rFonts w:ascii="Arial" w:hAnsi="Arial" w:cs="Arial"/>
                <w:sz w:val="22"/>
                <w:szCs w:val="22"/>
              </w:rPr>
            </w:pPr>
            <w:r w:rsidRPr="592446ED" w:rsidR="00985CA1">
              <w:rPr>
                <w:rFonts w:ascii="Arial" w:hAnsi="Arial" w:cs="Arial"/>
                <w:sz w:val="22"/>
                <w:szCs w:val="22"/>
              </w:rPr>
              <w:t xml:space="preserve">To develop a clear narrative voice </w:t>
            </w:r>
            <w:r w:rsidRPr="592446ED" w:rsidR="790D0470">
              <w:rPr>
                <w:rFonts w:ascii="Arial" w:hAnsi="Arial" w:cs="Arial"/>
                <w:sz w:val="22"/>
                <w:szCs w:val="22"/>
              </w:rPr>
              <w:t>with precision and control</w:t>
            </w:r>
          </w:p>
          <w:p w:rsidRPr="00970B35" w:rsidR="00985CA1" w:rsidP="69D29DF1" w:rsidRDefault="00985CA1" w14:paraId="0E7748E7" w14:textId="49EF1649">
            <w:pPr>
              <w:rPr>
                <w:rFonts w:ascii="Arial" w:hAnsi="Arial" w:cs="Arial"/>
                <w:sz w:val="22"/>
                <w:szCs w:val="22"/>
              </w:rPr>
            </w:pPr>
            <w:r w:rsidRPr="592446ED" w:rsidR="00985CA1">
              <w:rPr>
                <w:rFonts w:ascii="Arial" w:hAnsi="Arial" w:cs="Arial"/>
                <w:sz w:val="22"/>
                <w:szCs w:val="22"/>
              </w:rPr>
              <w:t xml:space="preserve">To develop characters effectively </w:t>
            </w:r>
            <w:r w:rsidRPr="592446ED" w:rsidR="4C307195">
              <w:rPr>
                <w:rFonts w:ascii="Arial" w:hAnsi="Arial" w:cs="Arial"/>
                <w:sz w:val="22"/>
                <w:szCs w:val="22"/>
              </w:rPr>
              <w:t>with precision and control</w:t>
            </w:r>
          </w:p>
          <w:p w:rsidRPr="00970B35" w:rsidR="00985CA1" w:rsidP="69D29DF1" w:rsidRDefault="00985CA1" w14:paraId="113479B2" w14:textId="1AB602C1">
            <w:pPr>
              <w:rPr>
                <w:rFonts w:ascii="Arial" w:hAnsi="Arial" w:cs="Arial"/>
                <w:sz w:val="22"/>
                <w:szCs w:val="22"/>
              </w:rPr>
            </w:pPr>
            <w:r w:rsidRPr="592446ED" w:rsidR="00985CA1">
              <w:rPr>
                <w:rFonts w:ascii="Arial" w:hAnsi="Arial" w:cs="Arial"/>
                <w:sz w:val="22"/>
                <w:szCs w:val="22"/>
              </w:rPr>
              <w:t xml:space="preserve">To structure and develop narratives for effect </w:t>
            </w:r>
            <w:r w:rsidRPr="592446ED" w:rsidR="067D7E7E">
              <w:rPr>
                <w:rFonts w:ascii="Arial" w:hAnsi="Arial" w:cs="Arial"/>
                <w:sz w:val="22"/>
                <w:szCs w:val="22"/>
              </w:rPr>
              <w:t xml:space="preserve">with </w:t>
            </w:r>
            <w:r w:rsidRPr="592446ED" w:rsidR="067D7E7E">
              <w:rPr>
                <w:rFonts w:ascii="Arial" w:hAnsi="Arial" w:cs="Arial"/>
                <w:sz w:val="22"/>
                <w:szCs w:val="22"/>
              </w:rPr>
              <w:t>precision</w:t>
            </w:r>
            <w:r w:rsidRPr="592446ED" w:rsidR="067D7E7E">
              <w:rPr>
                <w:rFonts w:ascii="Arial" w:hAnsi="Arial" w:cs="Arial"/>
                <w:sz w:val="22"/>
                <w:szCs w:val="22"/>
              </w:rPr>
              <w:t xml:space="preserve"> and control</w:t>
            </w:r>
          </w:p>
          <w:p w:rsidRPr="00970B35" w:rsidR="00985CA1" w:rsidP="69D29DF1" w:rsidRDefault="00985CA1" w14:paraId="252D68D9" w14:textId="0CA96851">
            <w:pPr>
              <w:rPr>
                <w:rFonts w:ascii="Arial" w:hAnsi="Arial" w:cs="Arial"/>
                <w:sz w:val="22"/>
                <w:szCs w:val="22"/>
              </w:rPr>
            </w:pPr>
            <w:r w:rsidRPr="592446ED" w:rsidR="00985CA1">
              <w:rPr>
                <w:rFonts w:ascii="Arial" w:hAnsi="Arial" w:cs="Arial"/>
                <w:sz w:val="22"/>
                <w:szCs w:val="22"/>
              </w:rPr>
              <w:t xml:space="preserve">To use descriptive and figurative language for effect </w:t>
            </w:r>
            <w:r w:rsidRPr="592446ED" w:rsidR="4A40EDEC">
              <w:rPr>
                <w:rFonts w:ascii="Arial" w:hAnsi="Arial" w:cs="Arial"/>
                <w:sz w:val="22"/>
                <w:szCs w:val="22"/>
              </w:rPr>
              <w:t>with precision and control</w:t>
            </w:r>
          </w:p>
          <w:p w:rsidRPr="00970B35" w:rsidR="00985CA1" w:rsidP="69D29DF1" w:rsidRDefault="00985CA1" w14:paraId="5A1C15BC" w14:textId="6670BD52">
            <w:pPr>
              <w:rPr>
                <w:rFonts w:ascii="Arial" w:hAnsi="Arial" w:cs="Arial"/>
                <w:sz w:val="22"/>
                <w:szCs w:val="22"/>
              </w:rPr>
            </w:pPr>
            <w:r w:rsidRPr="592446ED" w:rsidR="00985CA1">
              <w:rPr>
                <w:rFonts w:ascii="Arial" w:hAnsi="Arial" w:cs="Arial"/>
                <w:sz w:val="22"/>
                <w:szCs w:val="22"/>
              </w:rPr>
              <w:t xml:space="preserve">To manage tension and drama in narrative writing </w:t>
            </w:r>
            <w:r w:rsidRPr="592446ED" w:rsidR="4D050F57">
              <w:rPr>
                <w:rFonts w:ascii="Arial" w:hAnsi="Arial" w:cs="Arial"/>
                <w:sz w:val="22"/>
                <w:szCs w:val="22"/>
              </w:rPr>
              <w:t>with increasing precision and control</w:t>
            </w:r>
          </w:p>
          <w:p w:rsidRPr="00970B35" w:rsidR="00985CA1" w:rsidP="69D29DF1" w:rsidRDefault="00985CA1" w14:paraId="1E97B448" w14:textId="68586C0B" w14:noSpellErr="1">
            <w:pPr>
              <w:rPr>
                <w:rFonts w:ascii="Arial" w:hAnsi="Arial" w:cs="Arial"/>
                <w:b w:val="1"/>
                <w:bCs w:val="1"/>
                <w:color w:val="000000"/>
                <w:sz w:val="22"/>
                <w:szCs w:val="22"/>
                <w:u w:val="single"/>
              </w:rPr>
            </w:pPr>
          </w:p>
        </w:tc>
      </w:tr>
      <w:tr w:rsidRPr="00970B35" w:rsidR="00985CA1" w:rsidTr="2A1A759B" w14:paraId="382F3B73" w14:textId="77777777">
        <w:tc>
          <w:tcPr>
            <w:tcW w:w="2122" w:type="dxa"/>
            <w:shd w:val="clear" w:color="auto" w:fill="70AD47" w:themeFill="accent6"/>
            <w:tcMar/>
          </w:tcPr>
          <w:p w:rsidRPr="00970B35" w:rsidR="00985CA1" w:rsidP="69D29DF1" w:rsidRDefault="00985CA1" w14:paraId="7E022521" w14:textId="400E5323" w14:noSpellErr="1">
            <w:pPr>
              <w:rPr>
                <w:rFonts w:ascii="Arial" w:hAnsi="Arial" w:eastAsia="Tahoma" w:cs="Arial"/>
                <w:b w:val="1"/>
                <w:bCs w:val="1"/>
                <w:sz w:val="22"/>
                <w:szCs w:val="22"/>
              </w:rPr>
            </w:pPr>
            <w:r w:rsidRPr="69D29DF1" w:rsidR="00985CA1">
              <w:rPr>
                <w:rFonts w:ascii="Arial" w:hAnsi="Arial" w:cs="Arial"/>
                <w:b w:val="1"/>
                <w:bCs w:val="1"/>
                <w:sz w:val="22"/>
                <w:szCs w:val="22"/>
              </w:rPr>
              <w:t>EDUQAS Component</w:t>
            </w:r>
          </w:p>
        </w:tc>
        <w:tc>
          <w:tcPr>
            <w:tcW w:w="12546" w:type="dxa"/>
            <w:shd w:val="clear" w:color="auto" w:fill="70AD47" w:themeFill="accent6"/>
            <w:tcMar/>
          </w:tcPr>
          <w:p w:rsidRPr="00970B35" w:rsidR="00985CA1" w:rsidP="69D29DF1" w:rsidRDefault="00985CA1" w14:paraId="3357539B" w14:textId="67E20C2C">
            <w:pPr>
              <w:pStyle w:val="paragraph"/>
              <w:spacing w:before="0" w:beforeAutospacing="off" w:after="0" w:afterAutospacing="off"/>
              <w:textAlignment w:val="baseline"/>
              <w:rPr>
                <w:rStyle w:val="normaltextrun"/>
                <w:rFonts w:ascii="Arial" w:hAnsi="Arial" w:eastAsia="Tahoma" w:cs="Arial"/>
                <w:b w:val="1"/>
                <w:bCs w:val="1"/>
                <w:color w:val="000000"/>
                <w:sz w:val="22"/>
                <w:szCs w:val="22"/>
              </w:rPr>
            </w:pPr>
            <w:r w:rsidRPr="69D29DF1" w:rsidR="00985CA1">
              <w:rPr>
                <w:rFonts w:ascii="Arial" w:hAnsi="Arial" w:cs="Arial"/>
                <w:b w:val="1"/>
                <w:bCs w:val="1"/>
                <w:sz w:val="22"/>
                <w:szCs w:val="22"/>
              </w:rPr>
              <w:t>Eduqas</w:t>
            </w:r>
            <w:r w:rsidRPr="69D29DF1" w:rsidR="00985CA1">
              <w:rPr>
                <w:rFonts w:ascii="Arial" w:hAnsi="Arial" w:cs="Arial"/>
                <w:b w:val="1"/>
                <w:bCs w:val="1"/>
                <w:sz w:val="22"/>
                <w:szCs w:val="22"/>
              </w:rPr>
              <w:t xml:space="preserve"> English Literature Component 1</w:t>
            </w:r>
          </w:p>
        </w:tc>
      </w:tr>
      <w:tr w:rsidRPr="00970B35" w:rsidR="00985CA1" w:rsidTr="2A1A759B" w14:paraId="6AD25427" w14:textId="77777777">
        <w:tc>
          <w:tcPr>
            <w:tcW w:w="2122" w:type="dxa"/>
            <w:tcMar/>
          </w:tcPr>
          <w:p w:rsidRPr="00970B35" w:rsidR="00985CA1" w:rsidP="69D29DF1" w:rsidRDefault="00985CA1" w14:paraId="741DFC6F" w14:textId="77777777" w14:noSpellErr="1">
            <w:pPr>
              <w:rPr>
                <w:rFonts w:ascii="Arial" w:hAnsi="Arial" w:eastAsia="Tahoma" w:cs="Arial"/>
                <w:b w:val="1"/>
                <w:bCs w:val="1"/>
                <w:sz w:val="22"/>
                <w:szCs w:val="22"/>
              </w:rPr>
            </w:pPr>
            <w:r w:rsidRPr="69D29DF1" w:rsidR="00985CA1">
              <w:rPr>
                <w:rFonts w:ascii="Arial" w:hAnsi="Arial" w:eastAsia="Tahoma" w:cs="Arial"/>
                <w:b w:val="1"/>
                <w:bCs w:val="1"/>
                <w:sz w:val="22"/>
                <w:szCs w:val="22"/>
              </w:rPr>
              <w:t>Rationale</w:t>
            </w:r>
          </w:p>
          <w:p w:rsidRPr="00970B35" w:rsidR="00970B35" w:rsidP="69D29DF1" w:rsidRDefault="00970B35" w14:paraId="070871F7" w14:textId="3A33E67C" w14:noSpellErr="1">
            <w:pPr>
              <w:rPr>
                <w:rFonts w:ascii="Arial" w:hAnsi="Arial" w:eastAsia="Tahoma" w:cs="Arial"/>
                <w:b w:val="1"/>
                <w:bCs w:val="1"/>
                <w:sz w:val="22"/>
                <w:szCs w:val="22"/>
              </w:rPr>
            </w:pPr>
          </w:p>
        </w:tc>
        <w:tc>
          <w:tcPr>
            <w:tcW w:w="12546" w:type="dxa"/>
            <w:tcMar/>
          </w:tcPr>
          <w:p w:rsidRPr="00970B35" w:rsidR="00985CA1" w:rsidP="592446ED" w:rsidRDefault="00985CA1" w14:paraId="6A08B345" w14:textId="15DF80A5">
            <w:pPr>
              <w:spacing w:before="0" w:beforeAutospacing="off" w:after="0" w:afterAutospacing="off"/>
              <w:textAlignment w:val="baseline"/>
              <w:rPr>
                <w:rFonts w:ascii="Arial" w:hAnsi="Arial" w:cs="Arial"/>
                <w:sz w:val="22"/>
                <w:szCs w:val="22"/>
              </w:rPr>
            </w:pPr>
            <w:r w:rsidRPr="2A1A759B" w:rsidR="380B56A1">
              <w:rPr>
                <w:rFonts w:ascii="Arial" w:hAnsi="Arial" w:cs="Arial"/>
                <w:sz w:val="22"/>
                <w:szCs w:val="22"/>
              </w:rPr>
              <w:t>P</w:t>
            </w:r>
            <w:r w:rsidRPr="2A1A759B" w:rsidR="00970B35">
              <w:rPr>
                <w:rFonts w:ascii="Arial" w:hAnsi="Arial" w:cs="Arial"/>
                <w:sz w:val="22"/>
                <w:szCs w:val="22"/>
              </w:rPr>
              <w:t xml:space="preserve">upils will be able to </w:t>
            </w:r>
            <w:r w:rsidRPr="2A1A759B" w:rsidR="6DEA8C29">
              <w:rPr>
                <w:rFonts w:ascii="Arial" w:hAnsi="Arial" w:cs="Arial"/>
                <w:sz w:val="22"/>
                <w:szCs w:val="22"/>
              </w:rPr>
              <w:t>deepen their critical approach to poetry when exploring voice</w:t>
            </w:r>
            <w:r w:rsidRPr="2A1A759B" w:rsidR="02F3E4B6">
              <w:rPr>
                <w:rFonts w:ascii="Arial" w:hAnsi="Arial" w:cs="Arial"/>
                <w:sz w:val="22"/>
                <w:szCs w:val="22"/>
              </w:rPr>
              <w:t>s</w:t>
            </w:r>
            <w:r w:rsidRPr="2A1A759B" w:rsidR="17DF235B">
              <w:rPr>
                <w:rFonts w:ascii="Arial" w:hAnsi="Arial" w:cs="Arial"/>
                <w:sz w:val="22"/>
                <w:szCs w:val="22"/>
              </w:rPr>
              <w:t xml:space="preserve"> to remind in</w:t>
            </w:r>
            <w:r w:rsidRPr="2A1A759B" w:rsidR="23061C75">
              <w:rPr>
                <w:rFonts w:ascii="Arial" w:hAnsi="Arial" w:cs="Arial"/>
                <w:sz w:val="22"/>
                <w:szCs w:val="22"/>
              </w:rPr>
              <w:t xml:space="preserve"> specific poems from the collection.</w:t>
            </w:r>
            <w:r w:rsidRPr="2A1A759B" w:rsidR="17DF235B">
              <w:rPr>
                <w:rFonts w:ascii="Arial" w:hAnsi="Arial" w:cs="Arial"/>
                <w:sz w:val="22"/>
                <w:szCs w:val="22"/>
              </w:rPr>
              <w:t xml:space="preserve"> </w:t>
            </w:r>
            <w:r w:rsidRPr="2A1A759B" w:rsidR="6DEA8C29">
              <w:rPr>
                <w:rFonts w:ascii="Arial" w:hAnsi="Arial" w:cs="Arial"/>
                <w:sz w:val="22"/>
                <w:szCs w:val="22"/>
              </w:rPr>
              <w:t>They will be</w:t>
            </w:r>
            <w:r w:rsidRPr="2A1A759B" w:rsidR="00970B35">
              <w:rPr>
                <w:rFonts w:ascii="Arial" w:hAnsi="Arial" w:cs="Arial"/>
                <w:sz w:val="22"/>
                <w:szCs w:val="22"/>
              </w:rPr>
              <w:t xml:space="preserve"> able to analyse how language conveys ideas </w:t>
            </w:r>
            <w:r w:rsidRPr="2A1A759B" w:rsidR="2E8AC24B">
              <w:rPr>
                <w:rFonts w:ascii="Arial" w:hAnsi="Arial" w:cs="Arial"/>
                <w:sz w:val="22"/>
                <w:szCs w:val="22"/>
              </w:rPr>
              <w:t xml:space="preserve">with increasing criticality and draw on the different poetic voices studied across their Anthology study. </w:t>
            </w:r>
            <w:r w:rsidRPr="2A1A759B" w:rsidR="00970B35">
              <w:rPr>
                <w:rFonts w:ascii="Arial" w:hAnsi="Arial" w:cs="Arial"/>
                <w:sz w:val="22"/>
                <w:szCs w:val="22"/>
              </w:rPr>
              <w:t>They will examine</w:t>
            </w:r>
            <w:r w:rsidRPr="2A1A759B" w:rsidR="571C1726">
              <w:rPr>
                <w:rFonts w:ascii="Arial" w:hAnsi="Arial" w:cs="Arial"/>
                <w:sz w:val="22"/>
                <w:szCs w:val="22"/>
              </w:rPr>
              <w:t xml:space="preserve"> how language and structure can be used to created subtle ideas and be able to develop their own personal appreciation of the genre. </w:t>
            </w:r>
          </w:p>
        </w:tc>
      </w:tr>
      <w:tr w:rsidRPr="00970B35" w:rsidR="00985CA1" w:rsidTr="2A1A759B" w14:paraId="77928F71" w14:textId="77777777">
        <w:tc>
          <w:tcPr>
            <w:tcW w:w="2122" w:type="dxa"/>
            <w:tcMar/>
          </w:tcPr>
          <w:p w:rsidRPr="00970B35" w:rsidR="00970B35" w:rsidP="69D29DF1" w:rsidRDefault="00985CA1" w14:paraId="0F4B965F" w14:textId="452DD9C8" w14:noSpellErr="1">
            <w:pPr>
              <w:rPr>
                <w:rFonts w:ascii="Arial" w:hAnsi="Arial" w:eastAsia="Tahoma" w:cs="Arial"/>
                <w:b w:val="1"/>
                <w:bCs w:val="1"/>
                <w:sz w:val="22"/>
                <w:szCs w:val="22"/>
              </w:rPr>
            </w:pPr>
            <w:r w:rsidRPr="69D29DF1" w:rsidR="00985CA1">
              <w:rPr>
                <w:rFonts w:ascii="Arial" w:hAnsi="Arial" w:eastAsia="Tahoma" w:cs="Arial"/>
                <w:b w:val="1"/>
                <w:bCs w:val="1"/>
                <w:sz w:val="22"/>
                <w:szCs w:val="22"/>
              </w:rPr>
              <w:t>Spring</w:t>
            </w:r>
            <w:r w:rsidRPr="69D29DF1" w:rsidR="00970B35">
              <w:rPr>
                <w:rFonts w:ascii="Arial" w:hAnsi="Arial" w:eastAsia="Tahoma" w:cs="Arial"/>
                <w:b w:val="1"/>
                <w:bCs w:val="1"/>
                <w:sz w:val="22"/>
                <w:szCs w:val="22"/>
              </w:rPr>
              <w:t xml:space="preserve"> 2</w:t>
            </w:r>
            <w:r w:rsidRPr="69D29DF1" w:rsidR="00985CA1">
              <w:rPr>
                <w:rFonts w:ascii="Arial" w:hAnsi="Arial" w:eastAsia="Tahoma" w:cs="Arial"/>
                <w:b w:val="1"/>
                <w:bCs w:val="1"/>
                <w:sz w:val="22"/>
                <w:szCs w:val="22"/>
              </w:rPr>
              <w:t xml:space="preserve"> </w:t>
            </w:r>
          </w:p>
          <w:p w:rsidRPr="00970B35" w:rsidR="00970B35" w:rsidP="69D29DF1" w:rsidRDefault="00970B35" w14:paraId="2F556005" w14:textId="77777777" w14:noSpellErr="1">
            <w:pPr>
              <w:rPr>
                <w:rFonts w:ascii="Arial" w:hAnsi="Arial" w:eastAsia="Tahoma" w:cs="Arial"/>
                <w:b w:val="1"/>
                <w:bCs w:val="1"/>
                <w:sz w:val="22"/>
                <w:szCs w:val="22"/>
              </w:rPr>
            </w:pPr>
          </w:p>
          <w:p w:rsidRPr="00970B35" w:rsidR="00985CA1" w:rsidP="69D29DF1" w:rsidRDefault="00970B35" w14:paraId="2EAF83B6" w14:textId="31B9764A">
            <w:pPr>
              <w:rPr>
                <w:rFonts w:ascii="Arial" w:hAnsi="Arial" w:eastAsia="Tahoma" w:cs="Arial"/>
                <w:b w:val="1"/>
                <w:bCs w:val="1"/>
                <w:sz w:val="22"/>
                <w:szCs w:val="22"/>
              </w:rPr>
            </w:pPr>
            <w:r w:rsidRPr="592446ED" w:rsidR="00970B35">
              <w:rPr>
                <w:rFonts w:ascii="Arial" w:hAnsi="Arial" w:eastAsia="Tahoma" w:cs="Arial"/>
                <w:b w:val="1"/>
                <w:bCs w:val="1"/>
                <w:sz w:val="22"/>
                <w:szCs w:val="22"/>
              </w:rPr>
              <w:t>Summer 1</w:t>
            </w:r>
          </w:p>
          <w:p w:rsidRPr="00970B35" w:rsidR="00970B35" w:rsidP="69D29DF1" w:rsidRDefault="00970B35" w14:paraId="610F9E49" w14:textId="77777777" w14:noSpellErr="1">
            <w:pPr>
              <w:rPr>
                <w:rFonts w:ascii="Arial" w:hAnsi="Arial" w:eastAsia="Tahoma" w:cs="Arial"/>
                <w:b w:val="1"/>
                <w:bCs w:val="1"/>
                <w:sz w:val="22"/>
                <w:szCs w:val="22"/>
              </w:rPr>
            </w:pPr>
          </w:p>
          <w:p w:rsidRPr="00970B35" w:rsidR="00970B35" w:rsidP="69D29DF1" w:rsidRDefault="00970B35" w14:paraId="1AAC7F33" w14:textId="77777777" w14:noSpellErr="1">
            <w:pPr>
              <w:rPr>
                <w:rFonts w:ascii="Arial" w:hAnsi="Arial" w:eastAsia="Tahoma" w:cs="Arial"/>
                <w:b w:val="1"/>
                <w:bCs w:val="1"/>
                <w:sz w:val="22"/>
                <w:szCs w:val="22"/>
              </w:rPr>
            </w:pPr>
          </w:p>
          <w:p w:rsidRPr="00970B35" w:rsidR="00970B35" w:rsidP="69D29DF1" w:rsidRDefault="00970B35" w14:paraId="034EE00E" w14:textId="77777777" w14:noSpellErr="1">
            <w:pPr>
              <w:rPr>
                <w:rFonts w:ascii="Arial" w:hAnsi="Arial" w:eastAsia="Tahoma" w:cs="Arial"/>
                <w:b w:val="1"/>
                <w:bCs w:val="1"/>
                <w:sz w:val="22"/>
                <w:szCs w:val="22"/>
              </w:rPr>
            </w:pPr>
          </w:p>
          <w:p w:rsidRPr="00970B35" w:rsidR="00970B35" w:rsidP="69D29DF1" w:rsidRDefault="00970B35" w14:paraId="172C5593" w14:textId="77777777" w14:noSpellErr="1">
            <w:pPr>
              <w:rPr>
                <w:rFonts w:ascii="Arial" w:hAnsi="Arial" w:eastAsia="Tahoma" w:cs="Arial"/>
                <w:b w:val="1"/>
                <w:bCs w:val="1"/>
                <w:sz w:val="22"/>
                <w:szCs w:val="22"/>
              </w:rPr>
            </w:pPr>
          </w:p>
          <w:p w:rsidRPr="00970B35" w:rsidR="00970B35" w:rsidP="69D29DF1" w:rsidRDefault="00970B35" w14:paraId="778CCA33" w14:textId="77777777" w14:noSpellErr="1">
            <w:pPr>
              <w:rPr>
                <w:rFonts w:ascii="Arial" w:hAnsi="Arial" w:eastAsia="Tahoma" w:cs="Arial"/>
                <w:b w:val="1"/>
                <w:bCs w:val="1"/>
                <w:sz w:val="22"/>
                <w:szCs w:val="22"/>
              </w:rPr>
            </w:pPr>
          </w:p>
          <w:p w:rsidRPr="00970B35" w:rsidR="00970B35" w:rsidP="69D29DF1" w:rsidRDefault="00970B35" w14:paraId="03197EEA" w14:textId="77777777" w14:noSpellErr="1">
            <w:pPr>
              <w:rPr>
                <w:rFonts w:ascii="Arial" w:hAnsi="Arial" w:eastAsia="Tahoma" w:cs="Arial"/>
                <w:b w:val="1"/>
                <w:bCs w:val="1"/>
                <w:sz w:val="22"/>
                <w:szCs w:val="22"/>
              </w:rPr>
            </w:pPr>
          </w:p>
          <w:p w:rsidRPr="00970B35" w:rsidR="00970B35" w:rsidP="69D29DF1" w:rsidRDefault="00970B35" w14:paraId="52992B61" w14:textId="77777777" w14:noSpellErr="1">
            <w:pPr>
              <w:rPr>
                <w:rFonts w:ascii="Arial" w:hAnsi="Arial" w:eastAsia="Tahoma" w:cs="Arial"/>
                <w:b w:val="1"/>
                <w:bCs w:val="1"/>
                <w:sz w:val="22"/>
                <w:szCs w:val="22"/>
              </w:rPr>
            </w:pPr>
          </w:p>
          <w:p w:rsidRPr="00970B35" w:rsidR="00970B35" w:rsidP="69D29DF1" w:rsidRDefault="00970B35" w14:paraId="0AE0F5F8" w14:textId="77777777" w14:noSpellErr="1">
            <w:pPr>
              <w:rPr>
                <w:rFonts w:ascii="Arial" w:hAnsi="Arial" w:eastAsia="Tahoma" w:cs="Arial"/>
                <w:b w:val="1"/>
                <w:bCs w:val="1"/>
                <w:sz w:val="22"/>
                <w:szCs w:val="22"/>
              </w:rPr>
            </w:pPr>
          </w:p>
          <w:p w:rsidRPr="00970B35" w:rsidR="00970B35" w:rsidP="69D29DF1" w:rsidRDefault="00970B35" w14:paraId="4EB76B64" w14:textId="77777777" w14:noSpellErr="1">
            <w:pPr>
              <w:rPr>
                <w:rFonts w:ascii="Arial" w:hAnsi="Arial" w:eastAsia="Tahoma" w:cs="Arial"/>
                <w:b w:val="1"/>
                <w:bCs w:val="1"/>
                <w:sz w:val="22"/>
                <w:szCs w:val="22"/>
              </w:rPr>
            </w:pPr>
          </w:p>
          <w:p w:rsidRPr="00970B35" w:rsidR="00970B35" w:rsidP="69D29DF1" w:rsidRDefault="00970B35" w14:paraId="2288C936" w14:textId="77777777" w14:noSpellErr="1">
            <w:pPr>
              <w:rPr>
                <w:rFonts w:ascii="Arial" w:hAnsi="Arial" w:eastAsia="Tahoma" w:cs="Arial"/>
                <w:b w:val="1"/>
                <w:bCs w:val="1"/>
                <w:sz w:val="22"/>
                <w:szCs w:val="22"/>
              </w:rPr>
            </w:pPr>
          </w:p>
          <w:p w:rsidRPr="00970B35" w:rsidR="00970B35" w:rsidP="69D29DF1" w:rsidRDefault="00970B35" w14:paraId="18F275BD" w14:textId="77777777" w14:noSpellErr="1">
            <w:pPr>
              <w:rPr>
                <w:rFonts w:ascii="Arial" w:hAnsi="Arial" w:eastAsia="Tahoma" w:cs="Arial"/>
                <w:b w:val="1"/>
                <w:bCs w:val="1"/>
                <w:sz w:val="22"/>
                <w:szCs w:val="22"/>
              </w:rPr>
            </w:pPr>
          </w:p>
          <w:p w:rsidRPr="00970B35" w:rsidR="00970B35" w:rsidP="69D29DF1" w:rsidRDefault="00970B35" w14:paraId="7254131B" w14:textId="77777777" w14:noSpellErr="1">
            <w:pPr>
              <w:rPr>
                <w:rFonts w:ascii="Arial" w:hAnsi="Arial" w:eastAsia="Tahoma" w:cs="Arial"/>
                <w:b w:val="1"/>
                <w:bCs w:val="1"/>
                <w:sz w:val="22"/>
                <w:szCs w:val="22"/>
              </w:rPr>
            </w:pPr>
          </w:p>
          <w:p w:rsidRPr="00970B35" w:rsidR="00970B35" w:rsidP="69D29DF1" w:rsidRDefault="00970B35" w14:paraId="21F34033" w14:textId="28A4D55D">
            <w:pPr>
              <w:rPr>
                <w:rFonts w:ascii="Arial" w:hAnsi="Arial" w:eastAsia="Tahoma" w:cs="Arial"/>
                <w:b w:val="1"/>
                <w:bCs w:val="1"/>
                <w:sz w:val="22"/>
                <w:szCs w:val="22"/>
              </w:rPr>
            </w:pPr>
            <w:r w:rsidRPr="592446ED" w:rsidR="00970B35">
              <w:rPr>
                <w:rFonts w:ascii="Arial" w:hAnsi="Arial" w:eastAsia="Tahoma" w:cs="Arial"/>
                <w:b w:val="1"/>
                <w:bCs w:val="1"/>
                <w:sz w:val="22"/>
                <w:szCs w:val="22"/>
              </w:rPr>
              <w:t xml:space="preserve"> </w:t>
            </w:r>
          </w:p>
        </w:tc>
        <w:tc>
          <w:tcPr>
            <w:tcW w:w="12546" w:type="dxa"/>
            <w:tcMar/>
          </w:tcPr>
          <w:p w:rsidRPr="00970B35" w:rsidR="00970B35" w:rsidP="69D29DF1" w:rsidRDefault="00970B35" w14:paraId="3DF6EC23" w14:textId="77777777" w14:noSpellErr="1">
            <w:pPr>
              <w:rPr>
                <w:rFonts w:ascii="Arial" w:hAnsi="Arial" w:cs="Arial"/>
                <w:b w:val="1"/>
                <w:bCs w:val="1"/>
                <w:sz w:val="22"/>
                <w:szCs w:val="22"/>
              </w:rPr>
            </w:pPr>
            <w:r w:rsidRPr="69D29DF1" w:rsidR="00970B35">
              <w:rPr>
                <w:rFonts w:ascii="Arial" w:hAnsi="Arial" w:cs="Arial"/>
                <w:b w:val="1"/>
                <w:bCs w:val="1"/>
                <w:sz w:val="22"/>
                <w:szCs w:val="22"/>
              </w:rPr>
              <w:t>Know:</w:t>
            </w:r>
          </w:p>
          <w:p w:rsidRPr="00970B35" w:rsidR="00970B35" w:rsidP="69D29DF1" w:rsidRDefault="00970B35" w14:paraId="44CDD228" w14:textId="3B777C1F">
            <w:pPr>
              <w:rPr>
                <w:rFonts w:ascii="Arial" w:hAnsi="Arial" w:cs="Arial"/>
                <w:sz w:val="22"/>
                <w:szCs w:val="22"/>
              </w:rPr>
            </w:pPr>
            <w:r w:rsidRPr="592446ED" w:rsidR="00970B35">
              <w:rPr>
                <w:rFonts w:ascii="Arial" w:hAnsi="Arial" w:cs="Arial"/>
                <w:sz w:val="22"/>
                <w:szCs w:val="22"/>
              </w:rPr>
              <w:t xml:space="preserve">The significance of context </w:t>
            </w:r>
            <w:r w:rsidRPr="592446ED" w:rsidR="66A8BE43">
              <w:rPr>
                <w:rFonts w:ascii="Arial" w:hAnsi="Arial" w:cs="Arial"/>
                <w:sz w:val="22"/>
                <w:szCs w:val="22"/>
              </w:rPr>
              <w:t xml:space="preserve">to </w:t>
            </w:r>
          </w:p>
          <w:p w:rsidRPr="00970B35" w:rsidR="00970B35" w:rsidP="69D29DF1" w:rsidRDefault="00970B35" w14:paraId="27042166" w14:textId="77777777" w14:noSpellErr="1">
            <w:pPr>
              <w:rPr>
                <w:rFonts w:ascii="Arial" w:hAnsi="Arial" w:cs="Arial"/>
                <w:sz w:val="22"/>
                <w:szCs w:val="22"/>
              </w:rPr>
            </w:pPr>
            <w:r w:rsidRPr="69D29DF1" w:rsidR="00970B35">
              <w:rPr>
                <w:rFonts w:ascii="Arial" w:hAnsi="Arial" w:cs="Arial"/>
                <w:sz w:val="22"/>
                <w:szCs w:val="22"/>
              </w:rPr>
              <w:t>The viewpoints and ideas in the collection</w:t>
            </w:r>
          </w:p>
          <w:p w:rsidRPr="00970B35" w:rsidR="00970B35" w:rsidP="69D29DF1" w:rsidRDefault="00970B35" w14:paraId="648209DD" w14:textId="2D6F44BA">
            <w:pPr>
              <w:rPr>
                <w:rFonts w:ascii="Arial" w:hAnsi="Arial" w:cs="Arial"/>
                <w:sz w:val="22"/>
                <w:szCs w:val="22"/>
              </w:rPr>
            </w:pPr>
            <w:r w:rsidRPr="592446ED" w:rsidR="00970B35">
              <w:rPr>
                <w:rFonts w:ascii="Arial" w:hAnsi="Arial" w:cs="Arial"/>
                <w:sz w:val="22"/>
                <w:szCs w:val="22"/>
              </w:rPr>
              <w:t xml:space="preserve">A range of poetic terminology for </w:t>
            </w:r>
            <w:r w:rsidRPr="592446ED" w:rsidR="38AD3D85">
              <w:rPr>
                <w:rFonts w:ascii="Arial" w:hAnsi="Arial" w:cs="Arial"/>
                <w:sz w:val="22"/>
                <w:szCs w:val="22"/>
              </w:rPr>
              <w:t xml:space="preserve">extended and precise </w:t>
            </w:r>
            <w:r w:rsidRPr="592446ED" w:rsidR="00970B35">
              <w:rPr>
                <w:rFonts w:ascii="Arial" w:hAnsi="Arial" w:cs="Arial"/>
                <w:sz w:val="22"/>
                <w:szCs w:val="22"/>
              </w:rPr>
              <w:t>analysis</w:t>
            </w:r>
          </w:p>
          <w:p w:rsidRPr="00970B35" w:rsidR="00970B35" w:rsidP="69D29DF1" w:rsidRDefault="00970B35" w14:paraId="6BC14BE2" w14:textId="77777777" w14:noSpellErr="1">
            <w:pPr>
              <w:rPr>
                <w:rFonts w:ascii="Arial" w:hAnsi="Arial" w:cs="Arial"/>
                <w:sz w:val="22"/>
                <w:szCs w:val="22"/>
              </w:rPr>
            </w:pPr>
            <w:r w:rsidRPr="69D29DF1" w:rsidR="00970B35">
              <w:rPr>
                <w:rFonts w:ascii="Arial" w:hAnsi="Arial" w:cs="Arial"/>
                <w:sz w:val="22"/>
                <w:szCs w:val="22"/>
              </w:rPr>
              <w:t xml:space="preserve">Key themes of the anthology </w:t>
            </w:r>
          </w:p>
          <w:p w:rsidRPr="00970B35" w:rsidR="00970B35" w:rsidP="69D29DF1" w:rsidRDefault="00970B35" w14:paraId="71890CD1" w14:textId="77777777" w14:noSpellErr="1">
            <w:pPr>
              <w:rPr>
                <w:rFonts w:ascii="Arial" w:hAnsi="Arial" w:cs="Arial"/>
                <w:sz w:val="22"/>
                <w:szCs w:val="22"/>
              </w:rPr>
            </w:pPr>
            <w:r w:rsidRPr="69D29DF1" w:rsidR="00970B35">
              <w:rPr>
                <w:rFonts w:ascii="Arial" w:hAnsi="Arial" w:cs="Arial"/>
                <w:sz w:val="22"/>
                <w:szCs w:val="22"/>
              </w:rPr>
              <w:t xml:space="preserve">A range of descriptive and figurative language </w:t>
            </w:r>
          </w:p>
          <w:p w:rsidRPr="00970B35" w:rsidR="00970B35" w:rsidP="69D29DF1" w:rsidRDefault="00970B35" w14:paraId="31BDA789" w14:textId="77777777" w14:noSpellErr="1">
            <w:pPr>
              <w:rPr>
                <w:rFonts w:ascii="Arial" w:hAnsi="Arial" w:cs="Arial"/>
                <w:sz w:val="22"/>
                <w:szCs w:val="22"/>
              </w:rPr>
            </w:pPr>
            <w:r w:rsidRPr="69D29DF1" w:rsidR="00970B35">
              <w:rPr>
                <w:rFonts w:ascii="Arial" w:hAnsi="Arial" w:cs="Arial"/>
                <w:sz w:val="22"/>
                <w:szCs w:val="22"/>
              </w:rPr>
              <w:t>The structure and form of the poems in the anthology</w:t>
            </w:r>
          </w:p>
          <w:p w:rsidRPr="00970B35" w:rsidR="00970B35" w:rsidP="69D29DF1" w:rsidRDefault="00970B35" w14:paraId="53D1051D" w14:textId="77777777" w14:noSpellErr="1">
            <w:pPr>
              <w:rPr>
                <w:rFonts w:ascii="Arial" w:hAnsi="Arial" w:cs="Arial"/>
                <w:sz w:val="22"/>
                <w:szCs w:val="22"/>
              </w:rPr>
            </w:pPr>
            <w:r w:rsidRPr="69D29DF1" w:rsidR="00970B35">
              <w:rPr>
                <w:rFonts w:ascii="Arial" w:hAnsi="Arial" w:cs="Arial"/>
                <w:sz w:val="22"/>
                <w:szCs w:val="22"/>
              </w:rPr>
              <w:t xml:space="preserve">That meaning is shaped by language </w:t>
            </w:r>
          </w:p>
          <w:p w:rsidRPr="00970B35" w:rsidR="00970B35" w:rsidP="69D29DF1" w:rsidRDefault="00970B35" w14:paraId="14BE1B47" w14:textId="77777777" w14:noSpellErr="1">
            <w:pPr>
              <w:rPr>
                <w:rFonts w:ascii="Arial" w:hAnsi="Arial" w:cs="Arial"/>
                <w:sz w:val="22"/>
                <w:szCs w:val="22"/>
              </w:rPr>
            </w:pPr>
          </w:p>
          <w:p w:rsidRPr="00970B35" w:rsidR="00970B35" w:rsidP="69D29DF1" w:rsidRDefault="00970B35" w14:paraId="5C29424A" w14:textId="77777777" w14:noSpellErr="1">
            <w:pPr>
              <w:rPr>
                <w:rFonts w:ascii="Arial" w:hAnsi="Arial" w:cs="Arial"/>
                <w:sz w:val="22"/>
                <w:szCs w:val="22"/>
              </w:rPr>
            </w:pPr>
          </w:p>
          <w:p w:rsidRPr="00970B35" w:rsidR="00970B35" w:rsidP="69D29DF1" w:rsidRDefault="00970B35" w14:paraId="35E1065F" w14:textId="77777777" w14:noSpellErr="1">
            <w:pPr>
              <w:rPr>
                <w:rFonts w:ascii="Arial" w:hAnsi="Arial" w:cs="Arial"/>
                <w:b w:val="1"/>
                <w:bCs w:val="1"/>
                <w:sz w:val="22"/>
                <w:szCs w:val="22"/>
              </w:rPr>
            </w:pPr>
            <w:r w:rsidRPr="69D29DF1" w:rsidR="00970B35">
              <w:rPr>
                <w:rFonts w:ascii="Arial" w:hAnsi="Arial" w:cs="Arial"/>
                <w:b w:val="1"/>
                <w:bCs w:val="1"/>
                <w:sz w:val="22"/>
                <w:szCs w:val="22"/>
              </w:rPr>
              <w:t>Know How:</w:t>
            </w:r>
          </w:p>
          <w:p w:rsidRPr="00970B35" w:rsidR="00970B35" w:rsidP="69D29DF1" w:rsidRDefault="00970B35" w14:paraId="14BE3D29" w14:textId="14FB71DC">
            <w:pPr>
              <w:rPr>
                <w:rFonts w:ascii="Arial" w:hAnsi="Arial" w:cs="Arial"/>
                <w:sz w:val="22"/>
                <w:szCs w:val="22"/>
              </w:rPr>
            </w:pPr>
            <w:r w:rsidRPr="592446ED" w:rsidR="00970B35">
              <w:rPr>
                <w:rFonts w:ascii="Arial" w:hAnsi="Arial" w:cs="Arial"/>
                <w:sz w:val="22"/>
                <w:szCs w:val="22"/>
              </w:rPr>
              <w:t>To integrate context into language analysis</w:t>
            </w:r>
            <w:r w:rsidRPr="592446ED" w:rsidR="2DF13CCE">
              <w:rPr>
                <w:rFonts w:ascii="Arial" w:hAnsi="Arial" w:cs="Arial"/>
                <w:sz w:val="22"/>
                <w:szCs w:val="22"/>
              </w:rPr>
              <w:t xml:space="preserve"> with increasing sophistication</w:t>
            </w:r>
          </w:p>
          <w:p w:rsidRPr="00970B35" w:rsidR="00970B35" w:rsidP="69D29DF1" w:rsidRDefault="00970B35" w14:paraId="613D0EC8" w14:textId="7A8E5508">
            <w:pPr>
              <w:rPr>
                <w:rFonts w:ascii="Arial" w:hAnsi="Arial" w:cs="Arial"/>
                <w:sz w:val="22"/>
                <w:szCs w:val="22"/>
              </w:rPr>
            </w:pPr>
            <w:r w:rsidRPr="592446ED" w:rsidR="00970B35">
              <w:rPr>
                <w:rFonts w:ascii="Arial" w:hAnsi="Arial" w:cs="Arial"/>
                <w:sz w:val="22"/>
                <w:szCs w:val="22"/>
              </w:rPr>
              <w:t>To analyse poems and their meaning</w:t>
            </w:r>
            <w:r w:rsidRPr="592446ED" w:rsidR="515714E2">
              <w:rPr>
                <w:rFonts w:ascii="Arial" w:hAnsi="Arial" w:cs="Arial"/>
                <w:sz w:val="22"/>
                <w:szCs w:val="22"/>
              </w:rPr>
              <w:t xml:space="preserve"> with increasing confidence and sophistication</w:t>
            </w:r>
          </w:p>
          <w:p w:rsidR="00970B35" w:rsidP="4826502F" w:rsidRDefault="00970B35" w14:paraId="1CE2FC26" w14:textId="63E5D601">
            <w:pPr>
              <w:rPr>
                <w:rFonts w:ascii="Arial" w:hAnsi="Arial" w:cs="Arial"/>
                <w:sz w:val="22"/>
                <w:szCs w:val="22"/>
              </w:rPr>
            </w:pPr>
            <w:r w:rsidRPr="4826502F" w:rsidR="00970B35">
              <w:rPr>
                <w:rFonts w:ascii="Arial" w:hAnsi="Arial" w:cs="Arial"/>
                <w:sz w:val="22"/>
                <w:szCs w:val="22"/>
              </w:rPr>
              <w:t xml:space="preserve">To develop a </w:t>
            </w:r>
            <w:r w:rsidRPr="4826502F" w:rsidR="6911A6B1">
              <w:rPr>
                <w:rFonts w:ascii="Arial" w:hAnsi="Arial" w:cs="Arial"/>
                <w:sz w:val="22"/>
                <w:szCs w:val="22"/>
              </w:rPr>
              <w:t xml:space="preserve">precise and critical approach </w:t>
            </w:r>
            <w:r w:rsidRPr="4826502F" w:rsidR="00970B35">
              <w:rPr>
                <w:rFonts w:ascii="Arial" w:hAnsi="Arial" w:cs="Arial"/>
                <w:sz w:val="22"/>
                <w:szCs w:val="22"/>
              </w:rPr>
              <w:t xml:space="preserve">in </w:t>
            </w:r>
            <w:r w:rsidRPr="4826502F" w:rsidR="3AF26429">
              <w:rPr>
                <w:rFonts w:ascii="Arial" w:hAnsi="Arial" w:cs="Arial"/>
                <w:sz w:val="22"/>
                <w:szCs w:val="22"/>
              </w:rPr>
              <w:t xml:space="preserve">extended </w:t>
            </w:r>
            <w:r w:rsidRPr="4826502F" w:rsidR="00970B35">
              <w:rPr>
                <w:rFonts w:ascii="Arial" w:hAnsi="Arial" w:cs="Arial"/>
                <w:sz w:val="22"/>
                <w:szCs w:val="22"/>
              </w:rPr>
              <w:t xml:space="preserve">analytical essays </w:t>
            </w:r>
          </w:p>
          <w:p w:rsidRPr="00970B35" w:rsidR="00970B35" w:rsidP="69D29DF1" w:rsidRDefault="00970B35" w14:paraId="34DACDE5" w14:textId="3E54ACFD">
            <w:pPr>
              <w:rPr>
                <w:rFonts w:ascii="Arial" w:hAnsi="Arial" w:cs="Arial"/>
                <w:sz w:val="22"/>
                <w:szCs w:val="22"/>
              </w:rPr>
            </w:pPr>
            <w:r w:rsidRPr="592446ED" w:rsidR="00970B35">
              <w:rPr>
                <w:rFonts w:ascii="Arial" w:hAnsi="Arial" w:cs="Arial"/>
                <w:sz w:val="22"/>
                <w:szCs w:val="22"/>
              </w:rPr>
              <w:t xml:space="preserve">To offer </w:t>
            </w:r>
            <w:r w:rsidRPr="592446ED" w:rsidR="21EB6769">
              <w:rPr>
                <w:rFonts w:ascii="Arial" w:hAnsi="Arial" w:cs="Arial"/>
                <w:sz w:val="22"/>
                <w:szCs w:val="22"/>
              </w:rPr>
              <w:t xml:space="preserve">substantiated </w:t>
            </w:r>
            <w:r w:rsidRPr="592446ED" w:rsidR="00970B35">
              <w:rPr>
                <w:rFonts w:ascii="Arial" w:hAnsi="Arial" w:cs="Arial"/>
                <w:sz w:val="22"/>
                <w:szCs w:val="22"/>
              </w:rPr>
              <w:t>personal responses to the collection</w:t>
            </w:r>
          </w:p>
          <w:p w:rsidRPr="00970B35" w:rsidR="00970B35" w:rsidP="69D29DF1" w:rsidRDefault="00970B35" w14:paraId="49198EC0" w14:textId="250E4D73">
            <w:pPr>
              <w:rPr>
                <w:rFonts w:ascii="Arial" w:hAnsi="Arial" w:cs="Arial"/>
                <w:sz w:val="22"/>
                <w:szCs w:val="22"/>
              </w:rPr>
            </w:pPr>
            <w:r w:rsidRPr="592446ED" w:rsidR="00970B35">
              <w:rPr>
                <w:rFonts w:ascii="Arial" w:hAnsi="Arial" w:cs="Arial"/>
                <w:sz w:val="22"/>
                <w:szCs w:val="22"/>
              </w:rPr>
              <w:t xml:space="preserve">To use poetic terminology effectively </w:t>
            </w:r>
            <w:r w:rsidRPr="592446ED" w:rsidR="5E8F8EC8">
              <w:rPr>
                <w:rFonts w:ascii="Arial" w:hAnsi="Arial" w:cs="Arial"/>
                <w:sz w:val="22"/>
                <w:szCs w:val="22"/>
              </w:rPr>
              <w:t>to analyse subtle meanings and ideas</w:t>
            </w:r>
          </w:p>
          <w:p w:rsidRPr="00970B35" w:rsidR="00970B35" w:rsidP="69D29DF1" w:rsidRDefault="00970B35" w14:paraId="74863D4E" w14:textId="48128112">
            <w:pPr>
              <w:rPr>
                <w:rFonts w:ascii="Arial" w:hAnsi="Arial" w:cs="Arial"/>
                <w:sz w:val="22"/>
                <w:szCs w:val="22"/>
              </w:rPr>
            </w:pPr>
            <w:r w:rsidRPr="592446ED" w:rsidR="00970B35">
              <w:rPr>
                <w:rFonts w:ascii="Arial" w:hAnsi="Arial" w:cs="Arial"/>
                <w:sz w:val="22"/>
                <w:szCs w:val="22"/>
              </w:rPr>
              <w:t xml:space="preserve">To write </w:t>
            </w:r>
            <w:r w:rsidRPr="592446ED" w:rsidR="70C98DCD">
              <w:rPr>
                <w:rFonts w:ascii="Arial" w:hAnsi="Arial" w:cs="Arial"/>
                <w:sz w:val="22"/>
                <w:szCs w:val="22"/>
              </w:rPr>
              <w:t>manipulate</w:t>
            </w:r>
            <w:r w:rsidRPr="592446ED" w:rsidR="00970B35">
              <w:rPr>
                <w:rFonts w:ascii="Arial" w:hAnsi="Arial" w:cs="Arial"/>
                <w:sz w:val="22"/>
                <w:szCs w:val="22"/>
              </w:rPr>
              <w:t xml:space="preserve"> language, </w:t>
            </w:r>
            <w:r w:rsidRPr="592446ED" w:rsidR="00970B35">
              <w:rPr>
                <w:rFonts w:ascii="Arial" w:hAnsi="Arial" w:cs="Arial"/>
                <w:sz w:val="22"/>
                <w:szCs w:val="22"/>
              </w:rPr>
              <w:t>structure</w:t>
            </w:r>
            <w:r w:rsidRPr="592446ED" w:rsidR="00970B35">
              <w:rPr>
                <w:rFonts w:ascii="Arial" w:hAnsi="Arial" w:cs="Arial"/>
                <w:sz w:val="22"/>
                <w:szCs w:val="22"/>
              </w:rPr>
              <w:t xml:space="preserve"> and tone </w:t>
            </w:r>
          </w:p>
          <w:p w:rsidRPr="00970B35" w:rsidR="00985CA1" w:rsidP="592446ED" w:rsidRDefault="00985CA1" w14:paraId="0BF2AAE3" w14:noSpellErr="1" w14:textId="1A546650">
            <w:pPr>
              <w:pStyle w:val="paragraph"/>
              <w:spacing w:before="0" w:beforeAutospacing="off" w:after="0" w:afterAutospacing="off"/>
              <w:textAlignment w:val="baseline"/>
              <w:rPr>
                <w:rFonts w:ascii="Arial" w:hAnsi="Arial" w:cs="Arial"/>
                <w:sz w:val="22"/>
                <w:szCs w:val="22"/>
              </w:rPr>
            </w:pPr>
          </w:p>
        </w:tc>
      </w:tr>
    </w:tbl>
    <w:p w:rsidRPr="00970B35" w:rsidR="007521FE" w:rsidP="00A54C84" w:rsidRDefault="007521FE" w14:paraId="0B81F44E" w14:textId="77777777">
      <w:pPr>
        <w:spacing w:after="0" w:line="240" w:lineRule="auto"/>
        <w:rPr>
          <w:rFonts w:ascii="Arial" w:hAnsi="Arial" w:cs="Arial"/>
          <w:sz w:val="22"/>
          <w:szCs w:val="22"/>
        </w:rPr>
      </w:pPr>
    </w:p>
    <w:p w:rsidRPr="00970B35" w:rsidR="007521FE" w:rsidP="00A54C84" w:rsidRDefault="007521FE" w14:paraId="36C75762" w14:textId="77777777">
      <w:pPr>
        <w:jc w:val="center"/>
        <w:rPr>
          <w:rFonts w:ascii="Arial" w:hAnsi="Arial" w:cs="Arial"/>
          <w:b/>
          <w:sz w:val="22"/>
          <w:szCs w:val="22"/>
        </w:rPr>
      </w:pPr>
    </w:p>
    <w:p w:rsidRPr="00970B35" w:rsidR="007521FE" w:rsidP="00A54C84" w:rsidRDefault="007521FE" w14:paraId="1DC61C2B" w14:textId="77777777">
      <w:pPr>
        <w:jc w:val="center"/>
        <w:rPr>
          <w:rFonts w:ascii="Arial" w:hAnsi="Arial" w:cs="Arial"/>
          <w:b/>
          <w:sz w:val="22"/>
          <w:szCs w:val="22"/>
        </w:rPr>
      </w:pPr>
      <w:bookmarkStart w:name="_GoBack" w:id="0"/>
      <w:bookmarkEnd w:id="0"/>
    </w:p>
    <w:p w:rsidRPr="00970B35" w:rsidR="007521FE" w:rsidP="00A54C84" w:rsidRDefault="007521FE" w14:paraId="540DABF6" w14:textId="77777777">
      <w:pPr>
        <w:jc w:val="center"/>
        <w:rPr>
          <w:rFonts w:ascii="Arial" w:hAnsi="Arial" w:cs="Arial"/>
          <w:b/>
          <w:sz w:val="22"/>
          <w:szCs w:val="22"/>
        </w:rPr>
      </w:pPr>
    </w:p>
    <w:p w:rsidRPr="00970B35" w:rsidR="007521FE" w:rsidP="00A54C84" w:rsidRDefault="007521FE" w14:paraId="0BE8F728" w14:textId="77777777">
      <w:pPr>
        <w:jc w:val="center"/>
        <w:rPr>
          <w:rFonts w:ascii="Arial" w:hAnsi="Arial" w:cs="Arial"/>
          <w:b/>
          <w:sz w:val="22"/>
          <w:szCs w:val="22"/>
        </w:rPr>
      </w:pPr>
    </w:p>
    <w:p w:rsidRPr="00970B35" w:rsidR="007521FE" w:rsidP="00A54C84" w:rsidRDefault="007521FE" w14:paraId="5A350421" w14:textId="77777777">
      <w:pPr>
        <w:jc w:val="center"/>
        <w:rPr>
          <w:rFonts w:ascii="Arial" w:hAnsi="Arial" w:cs="Arial"/>
          <w:b/>
          <w:sz w:val="22"/>
          <w:szCs w:val="22"/>
        </w:rPr>
      </w:pPr>
    </w:p>
    <w:p w:rsidRPr="00970B35" w:rsidR="007521FE" w:rsidP="00A54C84" w:rsidRDefault="007521FE" w14:paraId="083F9ADB" w14:textId="77777777">
      <w:pPr>
        <w:jc w:val="center"/>
        <w:rPr>
          <w:rFonts w:ascii="Arial" w:hAnsi="Arial" w:cs="Arial"/>
          <w:b/>
          <w:sz w:val="22"/>
          <w:szCs w:val="22"/>
        </w:rPr>
      </w:pPr>
    </w:p>
    <w:p w:rsidRPr="00970B35" w:rsidR="007521FE" w:rsidP="00A54C84" w:rsidRDefault="007521FE" w14:paraId="10B548EB" w14:textId="77777777">
      <w:pPr>
        <w:jc w:val="center"/>
        <w:rPr>
          <w:rFonts w:ascii="Arial" w:hAnsi="Arial" w:cs="Arial"/>
          <w:b/>
          <w:sz w:val="22"/>
          <w:szCs w:val="22"/>
        </w:rPr>
      </w:pPr>
    </w:p>
    <w:p w:rsidRPr="00970B35" w:rsidR="007521FE" w:rsidP="00A54C84" w:rsidRDefault="007521FE" w14:paraId="4772621D" w14:textId="77777777">
      <w:pPr>
        <w:jc w:val="center"/>
        <w:rPr>
          <w:rFonts w:ascii="Arial" w:hAnsi="Arial" w:cs="Arial"/>
          <w:b/>
          <w:sz w:val="22"/>
          <w:szCs w:val="22"/>
        </w:rPr>
      </w:pPr>
    </w:p>
    <w:p w:rsidR="007521FE" w:rsidP="00A54C84" w:rsidRDefault="007521FE" w14:paraId="2576C17E" w14:textId="77777777">
      <w:pPr>
        <w:jc w:val="center"/>
        <w:rPr>
          <w:b/>
          <w:sz w:val="28"/>
          <w:szCs w:val="28"/>
        </w:rPr>
      </w:pPr>
    </w:p>
    <w:p w:rsidR="007521FE" w:rsidP="00A54C84" w:rsidRDefault="007521FE" w14:paraId="3BC12EEA" w14:textId="77777777">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83B" w:rsidP="00BF2A97" w:rsidRDefault="009A183B" w14:paraId="192D2CBF" w14:textId="77777777">
      <w:pPr>
        <w:spacing w:after="0" w:line="240" w:lineRule="auto"/>
      </w:pPr>
      <w:r>
        <w:separator/>
      </w:r>
    </w:p>
  </w:endnote>
  <w:endnote w:type="continuationSeparator" w:id="0">
    <w:p w:rsidR="009A183B" w:rsidP="00BF2A97" w:rsidRDefault="009A183B" w14:paraId="0D4A86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83B" w:rsidP="00BF2A97" w:rsidRDefault="009A183B" w14:paraId="43FA8FB3" w14:textId="77777777">
      <w:pPr>
        <w:spacing w:after="0" w:line="240" w:lineRule="auto"/>
      </w:pPr>
      <w:r>
        <w:separator/>
      </w:r>
    </w:p>
  </w:footnote>
  <w:footnote w:type="continuationSeparator" w:id="0">
    <w:p w:rsidR="009A183B" w:rsidP="00BF2A97" w:rsidRDefault="009A183B" w14:paraId="6A4FC39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9A183B" w14:paraId="36095D93" w14:textId="77777777">
    <w:pPr>
      <w:pStyle w:val="Header"/>
    </w:pPr>
    <w:r>
      <w:rPr>
        <w:noProof/>
        <w:lang w:eastAsia="en-GB"/>
      </w:rPr>
      <w:pict w14:anchorId="15BDFB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44847" w:rsidP="005B427F" w:rsidRDefault="00344847" w14:paraId="5A39EB96" w14:textId="77777777">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9A183B" w14:paraId="285C07A4" w14:textId="77777777">
    <w:pPr>
      <w:pStyle w:val="Header"/>
    </w:pPr>
    <w:r>
      <w:rPr>
        <w:noProof/>
        <w:lang w:eastAsia="en-GB"/>
      </w:rPr>
      <w:pict w14:anchorId="71342CF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9">
    <w:nsid w:val="79ea2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677e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244734"/>
    <w:multiLevelType w:val="multilevel"/>
    <w:tmpl w:val="9BE4E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AC38C1"/>
    <w:multiLevelType w:val="multilevel"/>
    <w:tmpl w:val="FE328A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34E5337"/>
    <w:multiLevelType w:val="multilevel"/>
    <w:tmpl w:val="3CCA7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9EA5708"/>
    <w:multiLevelType w:val="multilevel"/>
    <w:tmpl w:val="243A4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10C7DD1"/>
    <w:multiLevelType w:val="multilevel"/>
    <w:tmpl w:val="307E9B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2A30BDA"/>
    <w:multiLevelType w:val="multilevel"/>
    <w:tmpl w:val="9A425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35E175E"/>
    <w:multiLevelType w:val="hybridMultilevel"/>
    <w:tmpl w:val="2F505F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452053"/>
    <w:multiLevelType w:val="multilevel"/>
    <w:tmpl w:val="7898D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C5F7066"/>
    <w:multiLevelType w:val="multilevel"/>
    <w:tmpl w:val="B2C25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E9A10B3"/>
    <w:multiLevelType w:val="hybridMultilevel"/>
    <w:tmpl w:val="C6125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EEB1D74"/>
    <w:multiLevelType w:val="multilevel"/>
    <w:tmpl w:val="53B0E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0D81A9D"/>
    <w:multiLevelType w:val="multilevel"/>
    <w:tmpl w:val="45AAF1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1C74E95"/>
    <w:multiLevelType w:val="hybridMultilevel"/>
    <w:tmpl w:val="E1D8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3E5087E"/>
    <w:multiLevelType w:val="multilevel"/>
    <w:tmpl w:val="F7949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7980085"/>
    <w:multiLevelType w:val="multilevel"/>
    <w:tmpl w:val="39E687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8A02106"/>
    <w:multiLevelType w:val="multilevel"/>
    <w:tmpl w:val="2F509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9011B6A"/>
    <w:multiLevelType w:val="hybridMultilevel"/>
    <w:tmpl w:val="CCECF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AEA6514"/>
    <w:multiLevelType w:val="multilevel"/>
    <w:tmpl w:val="E3721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E186FE9"/>
    <w:multiLevelType w:val="multilevel"/>
    <w:tmpl w:val="0E841B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2D70085"/>
    <w:multiLevelType w:val="multilevel"/>
    <w:tmpl w:val="357C4C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31961B7"/>
    <w:multiLevelType w:val="hybridMultilevel"/>
    <w:tmpl w:val="DA5A37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97C66F8"/>
    <w:multiLevelType w:val="multilevel"/>
    <w:tmpl w:val="F2961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1C12F6C"/>
    <w:multiLevelType w:val="multilevel"/>
    <w:tmpl w:val="FC6420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C8F345C"/>
    <w:multiLevelType w:val="hybridMultilevel"/>
    <w:tmpl w:val="D60AB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DE015C0"/>
    <w:multiLevelType w:val="multilevel"/>
    <w:tmpl w:val="27C03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4B82B60"/>
    <w:multiLevelType w:val="multilevel"/>
    <w:tmpl w:val="5DA27C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6D12C5B"/>
    <w:multiLevelType w:val="hybridMultilevel"/>
    <w:tmpl w:val="F0385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70577D3"/>
    <w:multiLevelType w:val="hybridMultilevel"/>
    <w:tmpl w:val="5B8C6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837426A"/>
    <w:multiLevelType w:val="multilevel"/>
    <w:tmpl w:val="2E8E6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9EC572B"/>
    <w:multiLevelType w:val="multilevel"/>
    <w:tmpl w:val="B7E2F9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A284A48"/>
    <w:multiLevelType w:val="multilevel"/>
    <w:tmpl w:val="D52EC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BAD0E25"/>
    <w:multiLevelType w:val="multilevel"/>
    <w:tmpl w:val="B32AC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C4F6112"/>
    <w:multiLevelType w:val="multilevel"/>
    <w:tmpl w:val="6FA81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E963FFD"/>
    <w:multiLevelType w:val="multilevel"/>
    <w:tmpl w:val="2B9EB9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9DA7839"/>
    <w:multiLevelType w:val="multilevel"/>
    <w:tmpl w:val="C48A8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A5010A4"/>
    <w:multiLevelType w:val="multilevel"/>
    <w:tmpl w:val="37CE6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F73287F"/>
    <w:multiLevelType w:val="multilevel"/>
    <w:tmpl w:val="7EFAB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40">
    <w:abstractNumId w:val="39"/>
  </w:num>
  <w:num w:numId="39">
    <w:abstractNumId w:val="38"/>
  </w:num>
  <w:num w:numId="1">
    <w:abstractNumId w:val="25"/>
  </w:num>
  <w:num w:numId="2">
    <w:abstractNumId w:val="27"/>
  </w:num>
  <w:num w:numId="3">
    <w:abstractNumId w:val="28"/>
  </w:num>
  <w:num w:numId="4">
    <w:abstractNumId w:val="9"/>
  </w:num>
  <w:num w:numId="5">
    <w:abstractNumId w:val="12"/>
  </w:num>
  <w:num w:numId="6">
    <w:abstractNumId w:val="33"/>
  </w:num>
  <w:num w:numId="7">
    <w:abstractNumId w:val="2"/>
  </w:num>
  <w:num w:numId="8">
    <w:abstractNumId w:val="19"/>
  </w:num>
  <w:num w:numId="9">
    <w:abstractNumId w:val="15"/>
  </w:num>
  <w:num w:numId="10">
    <w:abstractNumId w:val="3"/>
  </w:num>
  <w:num w:numId="11">
    <w:abstractNumId w:val="21"/>
  </w:num>
  <w:num w:numId="12">
    <w:abstractNumId w:val="35"/>
  </w:num>
  <w:num w:numId="13">
    <w:abstractNumId w:val="37"/>
  </w:num>
  <w:num w:numId="14">
    <w:abstractNumId w:val="5"/>
  </w:num>
  <w:num w:numId="15">
    <w:abstractNumId w:val="14"/>
  </w:num>
  <w:num w:numId="16">
    <w:abstractNumId w:val="26"/>
  </w:num>
  <w:num w:numId="17">
    <w:abstractNumId w:val="32"/>
  </w:num>
  <w:num w:numId="18">
    <w:abstractNumId w:val="17"/>
  </w:num>
  <w:num w:numId="19">
    <w:abstractNumId w:val="10"/>
  </w:num>
  <w:num w:numId="20">
    <w:abstractNumId w:val="29"/>
  </w:num>
  <w:num w:numId="21">
    <w:abstractNumId w:val="24"/>
  </w:num>
  <w:num w:numId="22">
    <w:abstractNumId w:val="13"/>
  </w:num>
  <w:num w:numId="23">
    <w:abstractNumId w:val="31"/>
  </w:num>
  <w:num w:numId="24">
    <w:abstractNumId w:val="4"/>
  </w:num>
  <w:num w:numId="25">
    <w:abstractNumId w:val="16"/>
  </w:num>
  <w:num w:numId="26">
    <w:abstractNumId w:val="23"/>
  </w:num>
  <w:num w:numId="27">
    <w:abstractNumId w:val="6"/>
  </w:num>
  <w:num w:numId="28">
    <w:abstractNumId w:val="20"/>
  </w:num>
  <w:num w:numId="29">
    <w:abstractNumId w:val="1"/>
  </w:num>
  <w:num w:numId="30">
    <w:abstractNumId w:val="34"/>
  </w:num>
  <w:num w:numId="31">
    <w:abstractNumId w:val="22"/>
  </w:num>
  <w:num w:numId="32">
    <w:abstractNumId w:val="8"/>
  </w:num>
  <w:num w:numId="33">
    <w:abstractNumId w:val="30"/>
  </w:num>
  <w:num w:numId="34">
    <w:abstractNumId w:val="7"/>
  </w:num>
  <w:num w:numId="35">
    <w:abstractNumId w:val="36"/>
  </w:num>
  <w:num w:numId="36">
    <w:abstractNumId w:val="18"/>
  </w:num>
  <w:num w:numId="37">
    <w:abstractNumId w:val="11"/>
  </w:num>
  <w:num w:numId="3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lang="en-GB" w:vendorID="64" w:dllVersion="131078" w:nlCheck="1" w:checkStyle="0" w:appName="MSWord"/>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30D8E"/>
    <w:rsid w:val="0005275E"/>
    <w:rsid w:val="0008774C"/>
    <w:rsid w:val="00095C35"/>
    <w:rsid w:val="001002D3"/>
    <w:rsid w:val="001135AC"/>
    <w:rsid w:val="001305A3"/>
    <w:rsid w:val="0013253F"/>
    <w:rsid w:val="0014547C"/>
    <w:rsid w:val="0016668E"/>
    <w:rsid w:val="001767E1"/>
    <w:rsid w:val="001A0B2E"/>
    <w:rsid w:val="00205595"/>
    <w:rsid w:val="00242BAF"/>
    <w:rsid w:val="002551F4"/>
    <w:rsid w:val="00344847"/>
    <w:rsid w:val="0036434C"/>
    <w:rsid w:val="00364834"/>
    <w:rsid w:val="00374E81"/>
    <w:rsid w:val="0038339F"/>
    <w:rsid w:val="003D595D"/>
    <w:rsid w:val="00405E21"/>
    <w:rsid w:val="004155F9"/>
    <w:rsid w:val="00415886"/>
    <w:rsid w:val="00427EC4"/>
    <w:rsid w:val="00444A1C"/>
    <w:rsid w:val="00483309"/>
    <w:rsid w:val="004B0EF8"/>
    <w:rsid w:val="004C2F49"/>
    <w:rsid w:val="004D238E"/>
    <w:rsid w:val="004D4386"/>
    <w:rsid w:val="004D6D7F"/>
    <w:rsid w:val="00517497"/>
    <w:rsid w:val="00531DF9"/>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6E29DD"/>
    <w:rsid w:val="007140A2"/>
    <w:rsid w:val="00722FF7"/>
    <w:rsid w:val="00741628"/>
    <w:rsid w:val="007521FE"/>
    <w:rsid w:val="00756672"/>
    <w:rsid w:val="00760E4A"/>
    <w:rsid w:val="007774ED"/>
    <w:rsid w:val="007A126F"/>
    <w:rsid w:val="007A3DD3"/>
    <w:rsid w:val="007C467D"/>
    <w:rsid w:val="007D561B"/>
    <w:rsid w:val="007F7AC2"/>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31757"/>
    <w:rsid w:val="00934092"/>
    <w:rsid w:val="009650F7"/>
    <w:rsid w:val="00970B35"/>
    <w:rsid w:val="00985CA1"/>
    <w:rsid w:val="00986ADB"/>
    <w:rsid w:val="009A183B"/>
    <w:rsid w:val="009A1D20"/>
    <w:rsid w:val="009E24CE"/>
    <w:rsid w:val="009F1721"/>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E5267"/>
    <w:rsid w:val="00BF2A97"/>
    <w:rsid w:val="00BF71F5"/>
    <w:rsid w:val="00C270A6"/>
    <w:rsid w:val="00C33F02"/>
    <w:rsid w:val="00C445FA"/>
    <w:rsid w:val="00C62461"/>
    <w:rsid w:val="00C63FCF"/>
    <w:rsid w:val="00C903B7"/>
    <w:rsid w:val="00C95EC4"/>
    <w:rsid w:val="00CB4ABD"/>
    <w:rsid w:val="00CD359F"/>
    <w:rsid w:val="00CF00C4"/>
    <w:rsid w:val="00D32E9C"/>
    <w:rsid w:val="00D35CD0"/>
    <w:rsid w:val="00D658DB"/>
    <w:rsid w:val="00D7240B"/>
    <w:rsid w:val="00D76AD1"/>
    <w:rsid w:val="00D850CB"/>
    <w:rsid w:val="00DC1216"/>
    <w:rsid w:val="00E026A6"/>
    <w:rsid w:val="00E1229F"/>
    <w:rsid w:val="00E15F06"/>
    <w:rsid w:val="00E51FD0"/>
    <w:rsid w:val="00E52FBD"/>
    <w:rsid w:val="00E82F81"/>
    <w:rsid w:val="00EC2083"/>
    <w:rsid w:val="00EE1C54"/>
    <w:rsid w:val="00EE2A0C"/>
    <w:rsid w:val="00EE42D1"/>
    <w:rsid w:val="00EF4303"/>
    <w:rsid w:val="00F000EA"/>
    <w:rsid w:val="00F070D4"/>
    <w:rsid w:val="00F41E07"/>
    <w:rsid w:val="00F5029F"/>
    <w:rsid w:val="00F666AB"/>
    <w:rsid w:val="00F83CC3"/>
    <w:rsid w:val="00F95450"/>
    <w:rsid w:val="00FA4ADF"/>
    <w:rsid w:val="00FE3881"/>
    <w:rsid w:val="01AC4697"/>
    <w:rsid w:val="01FA43E7"/>
    <w:rsid w:val="0240E2A8"/>
    <w:rsid w:val="02B01A0A"/>
    <w:rsid w:val="02B5A1F6"/>
    <w:rsid w:val="02F3E4B6"/>
    <w:rsid w:val="0386021B"/>
    <w:rsid w:val="03F9B008"/>
    <w:rsid w:val="04AFDD98"/>
    <w:rsid w:val="04BCABAE"/>
    <w:rsid w:val="052A7EDD"/>
    <w:rsid w:val="05450F53"/>
    <w:rsid w:val="05E9F608"/>
    <w:rsid w:val="05EE7D0D"/>
    <w:rsid w:val="067D7E7E"/>
    <w:rsid w:val="06C4FC8E"/>
    <w:rsid w:val="0811023B"/>
    <w:rsid w:val="08CDDC82"/>
    <w:rsid w:val="08EA59E9"/>
    <w:rsid w:val="092BFEDE"/>
    <w:rsid w:val="097D60EF"/>
    <w:rsid w:val="09990AE5"/>
    <w:rsid w:val="09D84062"/>
    <w:rsid w:val="0B08F722"/>
    <w:rsid w:val="0B50F47C"/>
    <w:rsid w:val="0B90EE82"/>
    <w:rsid w:val="0BC16302"/>
    <w:rsid w:val="0C185AE9"/>
    <w:rsid w:val="0C99665A"/>
    <w:rsid w:val="0CA4C783"/>
    <w:rsid w:val="0E59C041"/>
    <w:rsid w:val="0E7A6A7A"/>
    <w:rsid w:val="0E828EE3"/>
    <w:rsid w:val="0E9665B6"/>
    <w:rsid w:val="0E9A9166"/>
    <w:rsid w:val="0FDC6845"/>
    <w:rsid w:val="110232F6"/>
    <w:rsid w:val="115EDBFC"/>
    <w:rsid w:val="118B24B2"/>
    <w:rsid w:val="128BF3D6"/>
    <w:rsid w:val="132D3164"/>
    <w:rsid w:val="14E05C47"/>
    <w:rsid w:val="14F1D067"/>
    <w:rsid w:val="16054A3A"/>
    <w:rsid w:val="161A81A1"/>
    <w:rsid w:val="17B0B41D"/>
    <w:rsid w:val="17DF235B"/>
    <w:rsid w:val="18292C52"/>
    <w:rsid w:val="184451EB"/>
    <w:rsid w:val="18F205A5"/>
    <w:rsid w:val="190A121A"/>
    <w:rsid w:val="190D44DB"/>
    <w:rsid w:val="19220FC6"/>
    <w:rsid w:val="19CAE268"/>
    <w:rsid w:val="19D06A54"/>
    <w:rsid w:val="1A3D2A4F"/>
    <w:rsid w:val="1A40DB70"/>
    <w:rsid w:val="1A5DE521"/>
    <w:rsid w:val="1AA589DA"/>
    <w:rsid w:val="1AB98A89"/>
    <w:rsid w:val="1B53BAC4"/>
    <w:rsid w:val="1C0D810A"/>
    <w:rsid w:val="1C62BBC1"/>
    <w:rsid w:val="1CC2D8D3"/>
    <w:rsid w:val="1D15AE23"/>
    <w:rsid w:val="1D451CAB"/>
    <w:rsid w:val="1DA9516B"/>
    <w:rsid w:val="1E0AD833"/>
    <w:rsid w:val="1E9D9872"/>
    <w:rsid w:val="1F4521CC"/>
    <w:rsid w:val="1FA0F07D"/>
    <w:rsid w:val="20502250"/>
    <w:rsid w:val="217E6124"/>
    <w:rsid w:val="21E9A46D"/>
    <w:rsid w:val="21EB6769"/>
    <w:rsid w:val="225B9212"/>
    <w:rsid w:val="2279AE49"/>
    <w:rsid w:val="23061C75"/>
    <w:rsid w:val="23321A57"/>
    <w:rsid w:val="2351ACBB"/>
    <w:rsid w:val="24E682C3"/>
    <w:rsid w:val="250FE1B7"/>
    <w:rsid w:val="259B5D1E"/>
    <w:rsid w:val="26B36632"/>
    <w:rsid w:val="2752E5BD"/>
    <w:rsid w:val="2777AA10"/>
    <w:rsid w:val="28058B7A"/>
    <w:rsid w:val="2834E3F0"/>
    <w:rsid w:val="28B3DEEB"/>
    <w:rsid w:val="28BBF075"/>
    <w:rsid w:val="2A1A759B"/>
    <w:rsid w:val="2B793F8C"/>
    <w:rsid w:val="2C04A312"/>
    <w:rsid w:val="2C75371D"/>
    <w:rsid w:val="2C924563"/>
    <w:rsid w:val="2D6F545A"/>
    <w:rsid w:val="2DABA9AD"/>
    <w:rsid w:val="2DB39733"/>
    <w:rsid w:val="2DEAFBC6"/>
    <w:rsid w:val="2DF13CCE"/>
    <w:rsid w:val="2E078FE5"/>
    <w:rsid w:val="2E8AC24B"/>
    <w:rsid w:val="2EE5F75E"/>
    <w:rsid w:val="2F635540"/>
    <w:rsid w:val="2FBA9913"/>
    <w:rsid w:val="300D5298"/>
    <w:rsid w:val="31DE2D7E"/>
    <w:rsid w:val="31FE9056"/>
    <w:rsid w:val="325154AB"/>
    <w:rsid w:val="32870856"/>
    <w:rsid w:val="3368EEED"/>
    <w:rsid w:val="3390CE6C"/>
    <w:rsid w:val="341AEB31"/>
    <w:rsid w:val="3422D8B7"/>
    <w:rsid w:val="344384BA"/>
    <w:rsid w:val="34630398"/>
    <w:rsid w:val="350C62D1"/>
    <w:rsid w:val="36DF46C6"/>
    <w:rsid w:val="36E6028A"/>
    <w:rsid w:val="375A7979"/>
    <w:rsid w:val="377171F4"/>
    <w:rsid w:val="3809C483"/>
    <w:rsid w:val="380B56A1"/>
    <w:rsid w:val="38A848CC"/>
    <w:rsid w:val="38A9B1F5"/>
    <w:rsid w:val="38AD3D85"/>
    <w:rsid w:val="3968E6D6"/>
    <w:rsid w:val="39FAFEA8"/>
    <w:rsid w:val="3A3A7A53"/>
    <w:rsid w:val="3A786FCF"/>
    <w:rsid w:val="3AC0EF38"/>
    <w:rsid w:val="3AEE68D7"/>
    <w:rsid w:val="3AF26429"/>
    <w:rsid w:val="3B6AB0C2"/>
    <w:rsid w:val="3BACC4A5"/>
    <w:rsid w:val="3BE98390"/>
    <w:rsid w:val="3C5A51AB"/>
    <w:rsid w:val="3CEFD0EA"/>
    <w:rsid w:val="3D5328E4"/>
    <w:rsid w:val="3DE29A5E"/>
    <w:rsid w:val="3EEC52ED"/>
    <w:rsid w:val="400DB940"/>
    <w:rsid w:val="407D4B38"/>
    <w:rsid w:val="41EDA6E4"/>
    <w:rsid w:val="41F34DB2"/>
    <w:rsid w:val="427177B9"/>
    <w:rsid w:val="430ECE34"/>
    <w:rsid w:val="43E3F9AB"/>
    <w:rsid w:val="43F3B6B2"/>
    <w:rsid w:val="4400F340"/>
    <w:rsid w:val="4409C878"/>
    <w:rsid w:val="4464D0A1"/>
    <w:rsid w:val="44AB997D"/>
    <w:rsid w:val="44F402B8"/>
    <w:rsid w:val="4509E58C"/>
    <w:rsid w:val="45459ED5"/>
    <w:rsid w:val="4571BA42"/>
    <w:rsid w:val="45B647B0"/>
    <w:rsid w:val="45C0368F"/>
    <w:rsid w:val="46197F0F"/>
    <w:rsid w:val="47AF086D"/>
    <w:rsid w:val="47E850B9"/>
    <w:rsid w:val="4821B71F"/>
    <w:rsid w:val="4826502F"/>
    <w:rsid w:val="48766C2C"/>
    <w:rsid w:val="48829C6C"/>
    <w:rsid w:val="48C1E76A"/>
    <w:rsid w:val="48D762BE"/>
    <w:rsid w:val="497D27FE"/>
    <w:rsid w:val="498ECE41"/>
    <w:rsid w:val="49ADE480"/>
    <w:rsid w:val="49B388CE"/>
    <w:rsid w:val="49C005FB"/>
    <w:rsid w:val="4A40EDEC"/>
    <w:rsid w:val="4AA83E05"/>
    <w:rsid w:val="4AA95870"/>
    <w:rsid w:val="4B1A47A5"/>
    <w:rsid w:val="4C0A1210"/>
    <w:rsid w:val="4C2A38B7"/>
    <w:rsid w:val="4C307195"/>
    <w:rsid w:val="4C32D38F"/>
    <w:rsid w:val="4CBD7F25"/>
    <w:rsid w:val="4D050F57"/>
    <w:rsid w:val="4D2DDEEB"/>
    <w:rsid w:val="4D59EF16"/>
    <w:rsid w:val="4E5A6FE5"/>
    <w:rsid w:val="4E6DFD3D"/>
    <w:rsid w:val="4ED358BE"/>
    <w:rsid w:val="4F652FF6"/>
    <w:rsid w:val="4FC2BEB8"/>
    <w:rsid w:val="50944457"/>
    <w:rsid w:val="509CB159"/>
    <w:rsid w:val="50ABA236"/>
    <w:rsid w:val="50BADFFF"/>
    <w:rsid w:val="50E20F17"/>
    <w:rsid w:val="511B6766"/>
    <w:rsid w:val="515714E2"/>
    <w:rsid w:val="5226DD32"/>
    <w:rsid w:val="527F2A3D"/>
    <w:rsid w:val="52B4887B"/>
    <w:rsid w:val="53929281"/>
    <w:rsid w:val="54248EF4"/>
    <w:rsid w:val="54A52DBB"/>
    <w:rsid w:val="555BB13A"/>
    <w:rsid w:val="55EE69D1"/>
    <w:rsid w:val="563C1BAC"/>
    <w:rsid w:val="571C1726"/>
    <w:rsid w:val="57566715"/>
    <w:rsid w:val="586F4AC2"/>
    <w:rsid w:val="592446ED"/>
    <w:rsid w:val="597338CA"/>
    <w:rsid w:val="5988559D"/>
    <w:rsid w:val="5A8D46C2"/>
    <w:rsid w:val="5ACD2084"/>
    <w:rsid w:val="5B6CD46D"/>
    <w:rsid w:val="5B939F90"/>
    <w:rsid w:val="5C0404E0"/>
    <w:rsid w:val="5CBB9455"/>
    <w:rsid w:val="5D34CCC6"/>
    <w:rsid w:val="5D995619"/>
    <w:rsid w:val="5DE0D092"/>
    <w:rsid w:val="5DF25CA9"/>
    <w:rsid w:val="5E8F8EC8"/>
    <w:rsid w:val="5ED09D27"/>
    <w:rsid w:val="5ED4B58B"/>
    <w:rsid w:val="5EE97C88"/>
    <w:rsid w:val="5F35267A"/>
    <w:rsid w:val="600514EC"/>
    <w:rsid w:val="60CA9122"/>
    <w:rsid w:val="6154EB65"/>
    <w:rsid w:val="61790FDC"/>
    <w:rsid w:val="61E3E230"/>
    <w:rsid w:val="6277763D"/>
    <w:rsid w:val="6307BBCC"/>
    <w:rsid w:val="636BF5B1"/>
    <w:rsid w:val="63868B99"/>
    <w:rsid w:val="644F4493"/>
    <w:rsid w:val="64DB846A"/>
    <w:rsid w:val="652A40FA"/>
    <w:rsid w:val="66126D8C"/>
    <w:rsid w:val="663D9AEC"/>
    <w:rsid w:val="66A8BE43"/>
    <w:rsid w:val="66C97363"/>
    <w:rsid w:val="66E5A687"/>
    <w:rsid w:val="688F889A"/>
    <w:rsid w:val="6911A6B1"/>
    <w:rsid w:val="693C6D07"/>
    <w:rsid w:val="698421C1"/>
    <w:rsid w:val="69D29DF1"/>
    <w:rsid w:val="6A0214F7"/>
    <w:rsid w:val="6A1C7C4B"/>
    <w:rsid w:val="6A5F67DB"/>
    <w:rsid w:val="6A851B27"/>
    <w:rsid w:val="6C29AAB1"/>
    <w:rsid w:val="6C74B143"/>
    <w:rsid w:val="6C9D864D"/>
    <w:rsid w:val="6D6BBD77"/>
    <w:rsid w:val="6DEA8C29"/>
    <w:rsid w:val="6E18EE95"/>
    <w:rsid w:val="6E3956AE"/>
    <w:rsid w:val="6ED0B575"/>
    <w:rsid w:val="6F715F1E"/>
    <w:rsid w:val="700CBCC3"/>
    <w:rsid w:val="706FD5AE"/>
    <w:rsid w:val="70768207"/>
    <w:rsid w:val="70C98DCD"/>
    <w:rsid w:val="71686D66"/>
    <w:rsid w:val="72332440"/>
    <w:rsid w:val="72A68414"/>
    <w:rsid w:val="733AF348"/>
    <w:rsid w:val="73BCDE8C"/>
    <w:rsid w:val="7434BC96"/>
    <w:rsid w:val="7518CE2D"/>
    <w:rsid w:val="751CBC3F"/>
    <w:rsid w:val="753274F0"/>
    <w:rsid w:val="7542F6A8"/>
    <w:rsid w:val="75CC0823"/>
    <w:rsid w:val="762B4036"/>
    <w:rsid w:val="76F4955D"/>
    <w:rsid w:val="7737864F"/>
    <w:rsid w:val="7748CCD0"/>
    <w:rsid w:val="77B3C827"/>
    <w:rsid w:val="781630DC"/>
    <w:rsid w:val="782329D6"/>
    <w:rsid w:val="787C6860"/>
    <w:rsid w:val="78B14680"/>
    <w:rsid w:val="78BE5F5F"/>
    <w:rsid w:val="78D90FC0"/>
    <w:rsid w:val="790D0470"/>
    <w:rsid w:val="79BE520B"/>
    <w:rsid w:val="7A04AE3C"/>
    <w:rsid w:val="7A51D784"/>
    <w:rsid w:val="7A6F873F"/>
    <w:rsid w:val="7AD18927"/>
    <w:rsid w:val="7B884616"/>
    <w:rsid w:val="7C0A4245"/>
    <w:rsid w:val="7D4996EF"/>
    <w:rsid w:val="7D672552"/>
    <w:rsid w:val="7D9D0207"/>
    <w:rsid w:val="7DB23881"/>
    <w:rsid w:val="7ED6C6FC"/>
    <w:rsid w:val="7EF59A72"/>
    <w:rsid w:val="7FA466CE"/>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095C35"/>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095C35"/>
  </w:style>
  <w:style w:type="character" w:styleId="eop" w:customStyle="1">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254633755">
      <w:bodyDiv w:val="1"/>
      <w:marLeft w:val="0"/>
      <w:marRight w:val="0"/>
      <w:marTop w:val="0"/>
      <w:marBottom w:val="0"/>
      <w:divBdr>
        <w:top w:val="none" w:sz="0" w:space="0" w:color="auto"/>
        <w:left w:val="none" w:sz="0" w:space="0" w:color="auto"/>
        <w:bottom w:val="none" w:sz="0" w:space="0" w:color="auto"/>
        <w:right w:val="none" w:sz="0" w:space="0" w:color="auto"/>
      </w:divBdr>
      <w:divsChild>
        <w:div w:id="1385716185">
          <w:marLeft w:val="0"/>
          <w:marRight w:val="0"/>
          <w:marTop w:val="0"/>
          <w:marBottom w:val="0"/>
          <w:divBdr>
            <w:top w:val="none" w:sz="0" w:space="0" w:color="auto"/>
            <w:left w:val="none" w:sz="0" w:space="0" w:color="auto"/>
            <w:bottom w:val="none" w:sz="0" w:space="0" w:color="auto"/>
            <w:right w:val="none" w:sz="0" w:space="0" w:color="auto"/>
          </w:divBdr>
        </w:div>
        <w:div w:id="1960262967">
          <w:marLeft w:val="0"/>
          <w:marRight w:val="0"/>
          <w:marTop w:val="0"/>
          <w:marBottom w:val="0"/>
          <w:divBdr>
            <w:top w:val="none" w:sz="0" w:space="0" w:color="auto"/>
            <w:left w:val="none" w:sz="0" w:space="0" w:color="auto"/>
            <w:bottom w:val="none" w:sz="0" w:space="0" w:color="auto"/>
            <w:right w:val="none" w:sz="0" w:space="0" w:color="auto"/>
          </w:divBdr>
        </w:div>
        <w:div w:id="1986425703">
          <w:marLeft w:val="0"/>
          <w:marRight w:val="0"/>
          <w:marTop w:val="0"/>
          <w:marBottom w:val="0"/>
          <w:divBdr>
            <w:top w:val="none" w:sz="0" w:space="0" w:color="auto"/>
            <w:left w:val="none" w:sz="0" w:space="0" w:color="auto"/>
            <w:bottom w:val="none" w:sz="0" w:space="0" w:color="auto"/>
            <w:right w:val="none" w:sz="0" w:space="0" w:color="auto"/>
          </w:divBdr>
        </w:div>
        <w:div w:id="1629972653">
          <w:marLeft w:val="0"/>
          <w:marRight w:val="0"/>
          <w:marTop w:val="0"/>
          <w:marBottom w:val="0"/>
          <w:divBdr>
            <w:top w:val="none" w:sz="0" w:space="0" w:color="auto"/>
            <w:left w:val="none" w:sz="0" w:space="0" w:color="auto"/>
            <w:bottom w:val="none" w:sz="0" w:space="0" w:color="auto"/>
            <w:right w:val="none" w:sz="0" w:space="0" w:color="auto"/>
          </w:divBdr>
        </w:div>
        <w:div w:id="1792093190">
          <w:marLeft w:val="0"/>
          <w:marRight w:val="0"/>
          <w:marTop w:val="0"/>
          <w:marBottom w:val="0"/>
          <w:divBdr>
            <w:top w:val="none" w:sz="0" w:space="0" w:color="auto"/>
            <w:left w:val="none" w:sz="0" w:space="0" w:color="auto"/>
            <w:bottom w:val="none" w:sz="0" w:space="0" w:color="auto"/>
            <w:right w:val="none" w:sz="0" w:space="0" w:color="auto"/>
          </w:divBdr>
        </w:div>
        <w:div w:id="1880624625">
          <w:marLeft w:val="0"/>
          <w:marRight w:val="0"/>
          <w:marTop w:val="0"/>
          <w:marBottom w:val="0"/>
          <w:divBdr>
            <w:top w:val="none" w:sz="0" w:space="0" w:color="auto"/>
            <w:left w:val="none" w:sz="0" w:space="0" w:color="auto"/>
            <w:bottom w:val="none" w:sz="0" w:space="0" w:color="auto"/>
            <w:right w:val="none" w:sz="0" w:space="0" w:color="auto"/>
          </w:divBdr>
        </w:div>
        <w:div w:id="1576208611">
          <w:marLeft w:val="0"/>
          <w:marRight w:val="0"/>
          <w:marTop w:val="0"/>
          <w:marBottom w:val="0"/>
          <w:divBdr>
            <w:top w:val="none" w:sz="0" w:space="0" w:color="auto"/>
            <w:left w:val="none" w:sz="0" w:space="0" w:color="auto"/>
            <w:bottom w:val="none" w:sz="0" w:space="0" w:color="auto"/>
            <w:right w:val="none" w:sz="0" w:space="0" w:color="auto"/>
          </w:divBdr>
        </w:div>
        <w:div w:id="1926457270">
          <w:marLeft w:val="0"/>
          <w:marRight w:val="0"/>
          <w:marTop w:val="0"/>
          <w:marBottom w:val="0"/>
          <w:divBdr>
            <w:top w:val="none" w:sz="0" w:space="0" w:color="auto"/>
            <w:left w:val="none" w:sz="0" w:space="0" w:color="auto"/>
            <w:bottom w:val="none" w:sz="0" w:space="0" w:color="auto"/>
            <w:right w:val="none" w:sz="0" w:space="0" w:color="auto"/>
          </w:divBdr>
        </w:div>
        <w:div w:id="1213729107">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 w:id="2081512744">
      <w:bodyDiv w:val="1"/>
      <w:marLeft w:val="0"/>
      <w:marRight w:val="0"/>
      <w:marTop w:val="0"/>
      <w:marBottom w:val="0"/>
      <w:divBdr>
        <w:top w:val="none" w:sz="0" w:space="0" w:color="auto"/>
        <w:left w:val="none" w:sz="0" w:space="0" w:color="auto"/>
        <w:bottom w:val="none" w:sz="0" w:space="0" w:color="auto"/>
        <w:right w:val="none" w:sz="0" w:space="0" w:color="auto"/>
      </w:divBdr>
      <w:divsChild>
        <w:div w:id="497960988">
          <w:marLeft w:val="0"/>
          <w:marRight w:val="0"/>
          <w:marTop w:val="0"/>
          <w:marBottom w:val="0"/>
          <w:divBdr>
            <w:top w:val="none" w:sz="0" w:space="0" w:color="auto"/>
            <w:left w:val="none" w:sz="0" w:space="0" w:color="auto"/>
            <w:bottom w:val="none" w:sz="0" w:space="0" w:color="auto"/>
            <w:right w:val="none" w:sz="0" w:space="0" w:color="auto"/>
          </w:divBdr>
        </w:div>
        <w:div w:id="1787582503">
          <w:marLeft w:val="0"/>
          <w:marRight w:val="0"/>
          <w:marTop w:val="0"/>
          <w:marBottom w:val="0"/>
          <w:divBdr>
            <w:top w:val="none" w:sz="0" w:space="0" w:color="auto"/>
            <w:left w:val="none" w:sz="0" w:space="0" w:color="auto"/>
            <w:bottom w:val="none" w:sz="0" w:space="0" w:color="auto"/>
            <w:right w:val="none" w:sz="0" w:space="0" w:color="auto"/>
          </w:divBdr>
        </w:div>
        <w:div w:id="379941204">
          <w:marLeft w:val="0"/>
          <w:marRight w:val="0"/>
          <w:marTop w:val="0"/>
          <w:marBottom w:val="0"/>
          <w:divBdr>
            <w:top w:val="none" w:sz="0" w:space="0" w:color="auto"/>
            <w:left w:val="none" w:sz="0" w:space="0" w:color="auto"/>
            <w:bottom w:val="none" w:sz="0" w:space="0" w:color="auto"/>
            <w:right w:val="none" w:sz="0" w:space="0" w:color="auto"/>
          </w:divBdr>
        </w:div>
        <w:div w:id="876234278">
          <w:marLeft w:val="0"/>
          <w:marRight w:val="0"/>
          <w:marTop w:val="0"/>
          <w:marBottom w:val="0"/>
          <w:divBdr>
            <w:top w:val="none" w:sz="0" w:space="0" w:color="auto"/>
            <w:left w:val="none" w:sz="0" w:space="0" w:color="auto"/>
            <w:bottom w:val="none" w:sz="0" w:space="0" w:color="auto"/>
            <w:right w:val="none" w:sz="0" w:space="0" w:color="auto"/>
          </w:divBdr>
        </w:div>
        <w:div w:id="447968394">
          <w:marLeft w:val="0"/>
          <w:marRight w:val="0"/>
          <w:marTop w:val="0"/>
          <w:marBottom w:val="0"/>
          <w:divBdr>
            <w:top w:val="none" w:sz="0" w:space="0" w:color="auto"/>
            <w:left w:val="none" w:sz="0" w:space="0" w:color="auto"/>
            <w:bottom w:val="none" w:sz="0" w:space="0" w:color="auto"/>
            <w:right w:val="none" w:sz="0" w:space="0" w:color="auto"/>
          </w:divBdr>
        </w:div>
        <w:div w:id="1774402491">
          <w:marLeft w:val="0"/>
          <w:marRight w:val="0"/>
          <w:marTop w:val="0"/>
          <w:marBottom w:val="0"/>
          <w:divBdr>
            <w:top w:val="none" w:sz="0" w:space="0" w:color="auto"/>
            <w:left w:val="none" w:sz="0" w:space="0" w:color="auto"/>
            <w:bottom w:val="none" w:sz="0" w:space="0" w:color="auto"/>
            <w:right w:val="none" w:sz="0" w:space="0" w:color="auto"/>
          </w:divBdr>
        </w:div>
        <w:div w:id="536046187">
          <w:marLeft w:val="0"/>
          <w:marRight w:val="0"/>
          <w:marTop w:val="0"/>
          <w:marBottom w:val="0"/>
          <w:divBdr>
            <w:top w:val="none" w:sz="0" w:space="0" w:color="auto"/>
            <w:left w:val="none" w:sz="0" w:space="0" w:color="auto"/>
            <w:bottom w:val="none" w:sz="0" w:space="0" w:color="auto"/>
            <w:right w:val="none" w:sz="0" w:space="0" w:color="auto"/>
          </w:divBdr>
        </w:div>
        <w:div w:id="357893430">
          <w:marLeft w:val="0"/>
          <w:marRight w:val="0"/>
          <w:marTop w:val="0"/>
          <w:marBottom w:val="0"/>
          <w:divBdr>
            <w:top w:val="none" w:sz="0" w:space="0" w:color="auto"/>
            <w:left w:val="none" w:sz="0" w:space="0" w:color="auto"/>
            <w:bottom w:val="none" w:sz="0" w:space="0" w:color="auto"/>
            <w:right w:val="none" w:sz="0" w:space="0" w:color="auto"/>
          </w:divBdr>
        </w:div>
        <w:div w:id="1152254898">
          <w:marLeft w:val="0"/>
          <w:marRight w:val="0"/>
          <w:marTop w:val="0"/>
          <w:marBottom w:val="0"/>
          <w:divBdr>
            <w:top w:val="none" w:sz="0" w:space="0" w:color="auto"/>
            <w:left w:val="none" w:sz="0" w:space="0" w:color="auto"/>
            <w:bottom w:val="none" w:sz="0" w:space="0" w:color="auto"/>
            <w:right w:val="none" w:sz="0" w:space="0" w:color="auto"/>
          </w:divBdr>
        </w:div>
        <w:div w:id="1660189839">
          <w:marLeft w:val="0"/>
          <w:marRight w:val="0"/>
          <w:marTop w:val="0"/>
          <w:marBottom w:val="0"/>
          <w:divBdr>
            <w:top w:val="none" w:sz="0" w:space="0" w:color="auto"/>
            <w:left w:val="none" w:sz="0" w:space="0" w:color="auto"/>
            <w:bottom w:val="none" w:sz="0" w:space="0" w:color="auto"/>
            <w:right w:val="none" w:sz="0" w:space="0" w:color="auto"/>
          </w:divBdr>
        </w:div>
        <w:div w:id="808017072">
          <w:marLeft w:val="0"/>
          <w:marRight w:val="0"/>
          <w:marTop w:val="0"/>
          <w:marBottom w:val="0"/>
          <w:divBdr>
            <w:top w:val="none" w:sz="0" w:space="0" w:color="auto"/>
            <w:left w:val="none" w:sz="0" w:space="0" w:color="auto"/>
            <w:bottom w:val="none" w:sz="0" w:space="0" w:color="auto"/>
            <w:right w:val="none" w:sz="0" w:space="0" w:color="auto"/>
          </w:divBdr>
        </w:div>
        <w:div w:id="638147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P="00F95450" w:rsidRDefault="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921EDF"/>
    <w:rsid w:val="00956A23"/>
    <w:rsid w:val="009C78A4"/>
    <w:rsid w:val="009F6755"/>
    <w:rsid w:val="00A24BB4"/>
    <w:rsid w:val="00C51C41"/>
    <w:rsid w:val="00D217E8"/>
    <w:rsid w:val="00DB4567"/>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5C279D-F222-4319-BF3A-9F813FC0BC08}">
  <ds:schemaRefs>
    <ds:schemaRef ds:uri="http://schemas.microsoft.com/office/2006/metadata/properties"/>
    <ds:schemaRef ds:uri="http://schemas.microsoft.com/office/infopath/2007/PartnerControls"/>
    <ds:schemaRef ds:uri="47aa920f-4b64-4404-aa84-f51deaa38f02"/>
  </ds:schemaRefs>
</ds:datastoreItem>
</file>

<file path=customXml/itemProps3.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4.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734F97B-CB52-4BCC-88E8-99F43FB578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Maria Brown</lastModifiedBy>
  <revision>7</revision>
  <lastPrinted>2023-07-07T13:25:00.0000000Z</lastPrinted>
  <dcterms:created xsi:type="dcterms:W3CDTF">2024-11-06T20:46:00.0000000Z</dcterms:created>
  <dcterms:modified xsi:type="dcterms:W3CDTF">2025-01-03T16:21:54.5313358Z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