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001767E1" w:rsidRPr="00590801" w:rsidRDefault="001767E1" w:rsidP="003458AE">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BF2A97" w:rsidRPr="0091480C" w:rsidRDefault="00D32E9C" w:rsidP="003458AE">
              <w:pPr>
                <w:pStyle w:val="Style2"/>
                <w:rPr>
                  <w:caps/>
                  <w:sz w:val="80"/>
                  <w:szCs w:val="80"/>
                </w:rPr>
              </w:pPr>
              <w:r w:rsidRPr="0091480C">
                <w:t>Our Lady’s Catholic College</w:t>
              </w:r>
            </w:p>
          </w:sdtContent>
        </w:sdt>
        <w:p w:rsidR="009204F4" w:rsidRDefault="00590801" w:rsidP="003458AE">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4020CD35" wp14:editId="456D5002">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92BF5" w:rsidRPr="00A243FF" w:rsidRDefault="00492BF5">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Content>
                                    <w:r>
                                      <w:rPr>
                                        <w:rStyle w:val="subjectheading"/>
                                      </w:rPr>
                                      <w:t>Health and Social Care</w:t>
                                    </w:r>
                                  </w:sdtContent>
                                </w:sdt>
                              </w:p>
                              <w:p w:rsidR="00492BF5" w:rsidRPr="005F2ACB" w:rsidRDefault="00492BF5">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Pr="00590801">
                                      <w:rPr>
                                        <w:color w:val="595959" w:themeColor="text1" w:themeTint="A6"/>
                                        <w:sz w:val="18"/>
                                        <w:szCs w:val="18"/>
                                      </w:rPr>
                                      <w:t xml:space="preserve">Our Lady’s Catholic College, </w:t>
                                    </w:r>
                                    <w:proofErr w:type="spellStart"/>
                                    <w:r w:rsidRPr="00590801">
                                      <w:rPr>
                                        <w:color w:val="595959" w:themeColor="text1" w:themeTint="A6"/>
                                        <w:sz w:val="18"/>
                                        <w:szCs w:val="18"/>
                                      </w:rPr>
                                      <w:t>M</w:t>
                                    </w:r>
                                    <w:r>
                                      <w:rPr>
                                        <w:color w:val="595959" w:themeColor="text1" w:themeTint="A6"/>
                                        <w:sz w:val="18"/>
                                        <w:szCs w:val="18"/>
                                      </w:rPr>
                                      <w:t>orecambe</w:t>
                                    </w:r>
                                    <w:proofErr w:type="spellEnd"/>
                                    <w:r>
                                      <w:rPr>
                                        <w:color w:val="595959" w:themeColor="text1" w:themeTint="A6"/>
                                        <w:sz w:val="18"/>
                                        <w:szCs w:val="18"/>
                                      </w:rPr>
                                      <w:t xml:space="preserve"> Road, Lancaster, LA1 2RX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020CD35" id="_x0000_t202" coordsize="21600,21600" o:spt="202" path="m,l,21600r21600,l21600,xe">
                    <v:stroke joinstyle="miter"/>
                    <v:path gradientshapeok="t" o:connecttype="rect"/>
                  </v:shapetype>
                  <v:shape id="Text Box 142" o:spid="_x0000_s1026" type="#_x0000_t20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" filled="f" stroked="f" strokeweight=".5pt">
                    <v:textbox inset="0,0,0,0">
                      <w:txbxContent>
                        <w:p w:rsidR="00492BF5" w:rsidRPr="00A243FF" w:rsidRDefault="00492BF5">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Content>
                              <w:r>
                                <w:rPr>
                                  <w:rStyle w:val="subjectheading"/>
                                </w:rPr>
                                <w:t>Health and Social Care</w:t>
                              </w:r>
                            </w:sdtContent>
                          </w:sdt>
                        </w:p>
                        <w:p w:rsidR="00492BF5" w:rsidRPr="005F2ACB" w:rsidRDefault="00492BF5">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Pr="00590801">
                                <w:rPr>
                                  <w:color w:val="595959" w:themeColor="text1" w:themeTint="A6"/>
                                  <w:sz w:val="18"/>
                                  <w:szCs w:val="18"/>
                                </w:rPr>
                                <w:t xml:space="preserve">Our Lady’s Catholic College, </w:t>
                              </w:r>
                              <w:proofErr w:type="spellStart"/>
                              <w:r w:rsidRPr="00590801">
                                <w:rPr>
                                  <w:color w:val="595959" w:themeColor="text1" w:themeTint="A6"/>
                                  <w:sz w:val="18"/>
                                  <w:szCs w:val="18"/>
                                </w:rPr>
                                <w:t>M</w:t>
                              </w:r>
                              <w:r>
                                <w:rPr>
                                  <w:color w:val="595959" w:themeColor="text1" w:themeTint="A6"/>
                                  <w:sz w:val="18"/>
                                  <w:szCs w:val="18"/>
                                </w:rPr>
                                <w:t>orecambe</w:t>
                              </w:r>
                              <w:proofErr w:type="spellEnd"/>
                              <w:r>
                                <w:rPr>
                                  <w:color w:val="595959" w:themeColor="text1" w:themeTint="A6"/>
                                  <w:sz w:val="18"/>
                                  <w:szCs w:val="18"/>
                                </w:rPr>
                                <w:t xml:space="preserve"> Road, Lancaster, LA1 2RX</w:t>
                              </w:r>
                            </w:sdtContent>
                          </w:sdt>
                        </w:p>
                      </w:txbxContent>
                    </v:textbox>
                    <w10:wrap anchorx="margin" anchory="margin"/>
                  </v:shape>
                </w:pict>
              </mc:Fallback>
            </mc:AlternateContent>
          </w:r>
          <w:r w:rsidR="001767E1">
            <w:tab/>
          </w:r>
        </w:p>
      </w:sdtContent>
    </w:sdt>
    <w:p w:rsidR="00FA4ADF" w:rsidRDefault="00FA4ADF" w:rsidP="003458AE"/>
    <w:p w:rsidR="00FA4ADF" w:rsidRDefault="00FA4ADF" w:rsidP="003458AE"/>
    <w:p w:rsidR="00FA4ADF" w:rsidRDefault="00FA4ADF" w:rsidP="003458AE"/>
    <w:p w:rsidR="00FA4ADF" w:rsidRDefault="00FA4ADF" w:rsidP="003458AE"/>
    <w:p w:rsidR="008F71DB" w:rsidRDefault="008F71DB" w:rsidP="003458AE"/>
    <w:p w:rsidR="008F71DB" w:rsidRDefault="008F71DB" w:rsidP="003458AE"/>
    <w:p w:rsidR="008F71DB" w:rsidRDefault="008F71DB" w:rsidP="003458AE"/>
    <w:p w:rsidR="008F71DB" w:rsidRDefault="008F71DB" w:rsidP="003458AE"/>
    <w:p w:rsidR="00A243FF" w:rsidRDefault="00A243FF" w:rsidP="003458AE"/>
    <w:p w:rsidR="00A243FF" w:rsidRDefault="00A243FF" w:rsidP="003458AE"/>
    <w:p w:rsidR="00F027C2" w:rsidRPr="00BC0F97" w:rsidRDefault="00F027C2" w:rsidP="003458AE">
      <w:pPr>
        <w:spacing w:after="200" w:line="276" w:lineRule="auto"/>
        <w:jc w:val="center"/>
        <w:rPr>
          <w:rFonts w:ascii="Calibri" w:eastAsia="Calibri" w:hAnsi="Calibri" w:cs="Times New Roman"/>
          <w:b/>
          <w:sz w:val="28"/>
          <w:u w:val="single"/>
        </w:rPr>
      </w:pPr>
      <w:r w:rsidRPr="00BC0F97">
        <w:rPr>
          <w:rFonts w:ascii="Calibri" w:eastAsia="Calibri" w:hAnsi="Calibri" w:cs="Times New Roman"/>
          <w:b/>
          <w:sz w:val="28"/>
          <w:u w:val="single"/>
        </w:rPr>
        <w:lastRenderedPageBreak/>
        <w:t>KS4 Programme of Stu</w:t>
      </w:r>
      <w:r w:rsidR="00616C49">
        <w:rPr>
          <w:rFonts w:ascii="Calibri" w:eastAsia="Calibri" w:hAnsi="Calibri" w:cs="Times New Roman"/>
          <w:b/>
          <w:sz w:val="28"/>
          <w:u w:val="single"/>
        </w:rPr>
        <w:t>dy</w:t>
      </w:r>
      <w:r w:rsidR="00010837">
        <w:rPr>
          <w:rFonts w:ascii="Calibri" w:eastAsia="Calibri" w:hAnsi="Calibri" w:cs="Times New Roman"/>
          <w:b/>
          <w:sz w:val="28"/>
          <w:u w:val="single"/>
        </w:rPr>
        <w:t xml:space="preserve"> </w:t>
      </w:r>
      <w:r w:rsidR="00616C49">
        <w:rPr>
          <w:rFonts w:ascii="Calibri" w:eastAsia="Calibri" w:hAnsi="Calibri" w:cs="Times New Roman"/>
          <w:b/>
          <w:sz w:val="28"/>
          <w:u w:val="single"/>
        </w:rPr>
        <w:t>– Health and Social Care</w:t>
      </w:r>
      <w:r w:rsidRPr="00BC0F97">
        <w:rPr>
          <w:rFonts w:ascii="Calibri" w:eastAsia="Calibri" w:hAnsi="Calibri" w:cs="Times New Roman"/>
          <w:b/>
          <w:sz w:val="28"/>
          <w:u w:val="single"/>
        </w:rPr>
        <w:t xml:space="preserve"> </w:t>
      </w:r>
    </w:p>
    <w:p w:rsidR="00F027C2" w:rsidRPr="007711A0" w:rsidRDefault="00F027C2" w:rsidP="003458AE">
      <w:pPr>
        <w:spacing w:after="200" w:line="276" w:lineRule="auto"/>
        <w:rPr>
          <w:rFonts w:ascii="Calibri" w:eastAsia="Calibri" w:hAnsi="Calibri" w:cs="Times New Roman"/>
          <w:b/>
        </w:rPr>
      </w:pPr>
      <w:r w:rsidRPr="007711A0">
        <w:rPr>
          <w:rFonts w:ascii="Calibri" w:eastAsia="Calibri" w:hAnsi="Calibri" w:cs="Times New Roman"/>
          <w:b/>
        </w:rPr>
        <w:t>Curriculum Rationale</w:t>
      </w:r>
    </w:p>
    <w:p w:rsidR="00F027C2" w:rsidRPr="00122E18" w:rsidRDefault="00F027C2" w:rsidP="003458AE">
      <w:pPr>
        <w:spacing w:after="0" w:line="240" w:lineRule="auto"/>
        <w:rPr>
          <w:rFonts w:asciiTheme="minorHAnsi" w:eastAsia="Calibri" w:hAnsiTheme="minorHAnsi" w:cstheme="minorHAnsi"/>
          <w:szCs w:val="24"/>
        </w:rPr>
      </w:pPr>
      <w:r w:rsidRPr="00122E18">
        <w:rPr>
          <w:rFonts w:asciiTheme="minorHAnsi" w:eastAsia="Calibri" w:hAnsiTheme="minorHAnsi" w:cstheme="minorHAnsi"/>
        </w:rPr>
        <w:t xml:space="preserve">At Key Stage 4, pupils study the </w:t>
      </w:r>
      <w:r w:rsidR="004E5461" w:rsidRPr="00122E18">
        <w:rPr>
          <w:rFonts w:asciiTheme="minorHAnsi" w:eastAsia="Calibri" w:hAnsiTheme="minorHAnsi" w:cstheme="minorHAnsi"/>
        </w:rPr>
        <w:t xml:space="preserve">Pearson </w:t>
      </w:r>
      <w:r w:rsidRPr="00122E18">
        <w:rPr>
          <w:rFonts w:asciiTheme="minorHAnsi" w:eastAsia="Calibri" w:hAnsiTheme="minorHAnsi" w:cstheme="minorHAnsi"/>
        </w:rPr>
        <w:t>BTEC Tech Award</w:t>
      </w:r>
      <w:r w:rsidR="004E5461" w:rsidRPr="00122E18">
        <w:rPr>
          <w:rFonts w:asciiTheme="minorHAnsi" w:eastAsia="Calibri" w:hAnsiTheme="minorHAnsi" w:cstheme="minorHAnsi"/>
        </w:rPr>
        <w:t xml:space="preserve"> (2022)</w:t>
      </w:r>
      <w:r w:rsidRPr="00122E18">
        <w:rPr>
          <w:rFonts w:asciiTheme="minorHAnsi" w:eastAsia="Calibri" w:hAnsiTheme="minorHAnsi" w:cstheme="minorHAnsi"/>
        </w:rPr>
        <w:t xml:space="preserve"> Levels 1 and 2 </w:t>
      </w:r>
      <w:r w:rsidR="004E5461" w:rsidRPr="00122E18">
        <w:rPr>
          <w:rFonts w:asciiTheme="minorHAnsi" w:eastAsia="Calibri" w:hAnsiTheme="minorHAnsi" w:cstheme="minorHAnsi"/>
        </w:rPr>
        <w:t xml:space="preserve">Health and Social Care </w:t>
      </w:r>
      <w:r w:rsidR="005B1B3E" w:rsidRPr="00122E18">
        <w:rPr>
          <w:rFonts w:asciiTheme="minorHAnsi" w:eastAsia="Calibri" w:hAnsiTheme="minorHAnsi" w:cstheme="minorHAnsi"/>
        </w:rPr>
        <w:t>specification</w:t>
      </w:r>
      <w:r w:rsidRPr="00122E18">
        <w:rPr>
          <w:rFonts w:asciiTheme="minorHAnsi" w:eastAsia="Calibri" w:hAnsiTheme="minorHAnsi" w:cstheme="minorHAnsi"/>
        </w:rPr>
        <w:t xml:space="preserve">. </w:t>
      </w:r>
      <w:r w:rsidRPr="00122E18">
        <w:rPr>
          <w:rFonts w:asciiTheme="minorHAnsi" w:eastAsia="Calibri" w:hAnsiTheme="minorHAnsi" w:cstheme="minorHAnsi"/>
          <w:szCs w:val="24"/>
        </w:rPr>
        <w:t xml:space="preserve">We have ensured that the curriculum has developed schemas that are built upon throughout the programme to ensure that learners are effectively </w:t>
      </w:r>
      <w:r w:rsidR="005B1B3E" w:rsidRPr="00122E18">
        <w:rPr>
          <w:rFonts w:asciiTheme="minorHAnsi" w:eastAsia="Calibri" w:hAnsiTheme="minorHAnsi" w:cstheme="minorHAnsi"/>
          <w:szCs w:val="24"/>
        </w:rPr>
        <w:t>prepared not only for their BTEC</w:t>
      </w:r>
      <w:r w:rsidRPr="00122E18">
        <w:rPr>
          <w:rFonts w:asciiTheme="minorHAnsi" w:eastAsia="Calibri" w:hAnsiTheme="minorHAnsi" w:cstheme="minorHAnsi"/>
          <w:szCs w:val="24"/>
        </w:rPr>
        <w:t xml:space="preserve"> internal and external assessment but for further education, training and the world of work beyond school.</w:t>
      </w:r>
    </w:p>
    <w:p w:rsidR="00122E18" w:rsidRPr="00122E18" w:rsidRDefault="00122E18" w:rsidP="003458AE">
      <w:pPr>
        <w:spacing w:after="0" w:line="240" w:lineRule="auto"/>
        <w:rPr>
          <w:rFonts w:asciiTheme="minorHAnsi" w:eastAsia="Calibri" w:hAnsiTheme="minorHAnsi" w:cstheme="minorHAnsi"/>
          <w:szCs w:val="24"/>
        </w:rPr>
      </w:pPr>
    </w:p>
    <w:p w:rsidR="00122E18" w:rsidRPr="00122E18" w:rsidRDefault="00122E18" w:rsidP="00122E18">
      <w:pPr>
        <w:spacing w:after="0" w:line="240" w:lineRule="auto"/>
        <w:rPr>
          <w:rFonts w:asciiTheme="minorHAnsi" w:hAnsiTheme="minorHAnsi" w:cstheme="minorHAnsi"/>
        </w:rPr>
      </w:pPr>
      <w:r w:rsidRPr="00122E18">
        <w:rPr>
          <w:rFonts w:asciiTheme="minorHAnsi" w:hAnsiTheme="minorHAnsi" w:cstheme="minorHAnsi"/>
        </w:rPr>
        <w:t>As part of a Key Stage 4 programme, learners will be studying a broad range of GCSEs, including English, mathematics and science. The BTEC Tech Award (2022) suite has been designed to allow learners to draw on the knowledge and skills acquired from these subjects where relevant. When studying for a ‘BTEC’, learners can use the knowledge and skills from GCSEs, giving them the opportunity to apply their academic knowledge to everyday and work contexts. Study of this sector at Key Stage 4 complements GCSE study through providing an opportunity for practical application alongside conceptual study.</w:t>
      </w:r>
    </w:p>
    <w:p w:rsidR="00122E18" w:rsidRPr="00122E18" w:rsidRDefault="00122E18" w:rsidP="003458AE">
      <w:pPr>
        <w:spacing w:after="0" w:line="240" w:lineRule="auto"/>
        <w:rPr>
          <w:rFonts w:asciiTheme="minorHAnsi" w:hAnsiTheme="minorHAnsi" w:cstheme="minorHAnsi"/>
        </w:rPr>
      </w:pPr>
    </w:p>
    <w:p w:rsidR="00122E18" w:rsidRPr="00122E18" w:rsidRDefault="00122E18" w:rsidP="00122E18">
      <w:pPr>
        <w:spacing w:after="0" w:line="240" w:lineRule="auto"/>
        <w:rPr>
          <w:rFonts w:asciiTheme="minorHAnsi" w:hAnsiTheme="minorHAnsi" w:cstheme="minorHAnsi"/>
        </w:rPr>
      </w:pPr>
      <w:r w:rsidRPr="00122E18">
        <w:rPr>
          <w:rFonts w:asciiTheme="minorHAnsi" w:hAnsiTheme="minorHAnsi" w:cstheme="minorHAnsi"/>
        </w:rPr>
        <w:t xml:space="preserve">The BTEC Tech Award suite is an introduction to vocational learning. The qualifications give learners the opportunity to build applied knowledge and skills that show an aptitude for further learning, both in the sector and more widely. The focus is on building applied knowledge and skills to show aptitude and improving understanding of progression options so that learners who achieve the qualification are equipped to go on to become work ready for </w:t>
      </w:r>
      <w:r>
        <w:rPr>
          <w:rFonts w:asciiTheme="minorHAnsi" w:hAnsiTheme="minorHAnsi" w:cstheme="minorHAnsi"/>
        </w:rPr>
        <w:t xml:space="preserve">progression / </w:t>
      </w:r>
      <w:r w:rsidRPr="00122E18">
        <w:rPr>
          <w:rFonts w:asciiTheme="minorHAnsi" w:hAnsiTheme="minorHAnsi" w:cstheme="minorHAnsi"/>
        </w:rPr>
        <w:t xml:space="preserve">an occupation post-16. </w:t>
      </w:r>
    </w:p>
    <w:p w:rsidR="00F027C2" w:rsidRPr="007711A0" w:rsidRDefault="00F027C2" w:rsidP="003458AE">
      <w:pPr>
        <w:spacing w:after="0" w:line="240" w:lineRule="auto"/>
        <w:rPr>
          <w:rFonts w:ascii="Calibri" w:eastAsia="Calibri" w:hAnsi="Calibri" w:cs="Times New Roman"/>
        </w:rPr>
      </w:pPr>
    </w:p>
    <w:p w:rsidR="00F027C2" w:rsidRPr="007711A0" w:rsidRDefault="00F027C2" w:rsidP="003458AE">
      <w:pPr>
        <w:spacing w:after="0" w:line="240" w:lineRule="auto"/>
        <w:rPr>
          <w:rFonts w:ascii="Calibri" w:eastAsia="Calibri" w:hAnsi="Calibri" w:cs="Times New Roman"/>
        </w:rPr>
      </w:pPr>
    </w:p>
    <w:tbl>
      <w:tblPr>
        <w:tblStyle w:val="TableGrid"/>
        <w:tblW w:w="14879" w:type="dxa"/>
        <w:tblLook w:val="04A0" w:firstRow="1" w:lastRow="0" w:firstColumn="1" w:lastColumn="0" w:noHBand="0" w:noVBand="1"/>
      </w:tblPr>
      <w:tblGrid>
        <w:gridCol w:w="2122"/>
        <w:gridCol w:w="12757"/>
      </w:tblGrid>
      <w:tr w:rsidR="00836CE8" w:rsidRPr="007711A0" w:rsidTr="00836CE8">
        <w:trPr>
          <w:trHeight w:val="413"/>
        </w:trPr>
        <w:tc>
          <w:tcPr>
            <w:tcW w:w="2122" w:type="dxa"/>
          </w:tcPr>
          <w:p w:rsidR="00836CE8" w:rsidRPr="007711A0" w:rsidRDefault="00836CE8" w:rsidP="003458AE">
            <w:pPr>
              <w:rPr>
                <w:rFonts w:ascii="Calibri" w:eastAsia="Calibri" w:hAnsi="Calibri" w:cs="Times New Roman"/>
                <w:b/>
              </w:rPr>
            </w:pPr>
          </w:p>
        </w:tc>
        <w:tc>
          <w:tcPr>
            <w:tcW w:w="12757" w:type="dxa"/>
            <w:shd w:val="clear" w:color="auto" w:fill="FFFFFF" w:themeFill="background1"/>
          </w:tcPr>
          <w:p w:rsidR="00836CE8" w:rsidRPr="007711A0" w:rsidRDefault="00836CE8" w:rsidP="003458AE">
            <w:pPr>
              <w:jc w:val="center"/>
              <w:rPr>
                <w:rFonts w:ascii="Calibri" w:eastAsia="Calibri" w:hAnsi="Calibri" w:cs="Times New Roman"/>
                <w:b/>
                <w:i/>
              </w:rPr>
            </w:pPr>
            <w:r w:rsidRPr="007711A0">
              <w:rPr>
                <w:rFonts w:ascii="Calibri" w:eastAsia="Calibri" w:hAnsi="Calibri" w:cs="Times New Roman"/>
                <w:b/>
              </w:rPr>
              <w:t>Year 10</w:t>
            </w:r>
          </w:p>
        </w:tc>
      </w:tr>
      <w:tr w:rsidR="00836CE8" w:rsidRPr="007711A0" w:rsidTr="00430E8E">
        <w:trPr>
          <w:trHeight w:val="688"/>
        </w:trPr>
        <w:tc>
          <w:tcPr>
            <w:tcW w:w="2122" w:type="dxa"/>
            <w:shd w:val="clear" w:color="auto" w:fill="DEEAF6" w:themeFill="accent1" w:themeFillTint="33"/>
          </w:tcPr>
          <w:p w:rsidR="00836CE8" w:rsidRPr="007711A0" w:rsidRDefault="00836CE8" w:rsidP="003458AE">
            <w:pPr>
              <w:rPr>
                <w:rFonts w:ascii="Calibri" w:eastAsia="Calibri" w:hAnsi="Calibri" w:cs="Times New Roman"/>
                <w:b/>
              </w:rPr>
            </w:pPr>
            <w:r>
              <w:rPr>
                <w:rFonts w:ascii="Calibri" w:eastAsia="Calibri" w:hAnsi="Calibri" w:cs="Times New Roman"/>
                <w:b/>
              </w:rPr>
              <w:t>Pearson BTEC Tech Award (2022) Component</w:t>
            </w:r>
          </w:p>
        </w:tc>
        <w:tc>
          <w:tcPr>
            <w:tcW w:w="12757" w:type="dxa"/>
            <w:shd w:val="clear" w:color="auto" w:fill="DEEAF6" w:themeFill="accent1" w:themeFillTint="33"/>
            <w:vAlign w:val="center"/>
          </w:tcPr>
          <w:p w:rsidR="00836CE8" w:rsidRPr="007711A0" w:rsidRDefault="00836CE8" w:rsidP="004E5461">
            <w:pPr>
              <w:jc w:val="center"/>
              <w:rPr>
                <w:b/>
                <w:u w:val="single"/>
              </w:rPr>
            </w:pPr>
            <w:r w:rsidRPr="007711A0">
              <w:rPr>
                <w:b/>
                <w:u w:val="single"/>
              </w:rPr>
              <w:t xml:space="preserve">Component 1 </w:t>
            </w:r>
            <w:r>
              <w:rPr>
                <w:b/>
                <w:u w:val="single"/>
              </w:rPr>
              <w:t>–</w:t>
            </w:r>
            <w:r w:rsidRPr="007711A0">
              <w:rPr>
                <w:b/>
                <w:u w:val="single"/>
              </w:rPr>
              <w:t xml:space="preserve"> </w:t>
            </w:r>
            <w:r>
              <w:rPr>
                <w:b/>
                <w:u w:val="single"/>
              </w:rPr>
              <w:t>Human Lifespan Development</w:t>
            </w:r>
          </w:p>
        </w:tc>
      </w:tr>
      <w:tr w:rsidR="00836CE8" w:rsidRPr="007711A0" w:rsidTr="00430E8E">
        <w:trPr>
          <w:trHeight w:val="301"/>
        </w:trPr>
        <w:tc>
          <w:tcPr>
            <w:tcW w:w="2122" w:type="dxa"/>
            <w:shd w:val="clear" w:color="auto" w:fill="DEEAF6" w:themeFill="accent1" w:themeFillTint="33"/>
          </w:tcPr>
          <w:p w:rsidR="00836CE8" w:rsidRPr="007711A0" w:rsidRDefault="00836CE8" w:rsidP="003458AE">
            <w:pPr>
              <w:rPr>
                <w:rFonts w:ascii="Calibri" w:eastAsia="Calibri" w:hAnsi="Calibri" w:cs="Times New Roman"/>
                <w:b/>
              </w:rPr>
            </w:pPr>
            <w:r w:rsidRPr="007711A0">
              <w:rPr>
                <w:rFonts w:ascii="Calibri" w:eastAsia="Calibri" w:hAnsi="Calibri" w:cs="Times New Roman"/>
                <w:b/>
              </w:rPr>
              <w:t>Rationale</w:t>
            </w:r>
          </w:p>
        </w:tc>
        <w:tc>
          <w:tcPr>
            <w:tcW w:w="12757" w:type="dxa"/>
            <w:shd w:val="clear" w:color="auto" w:fill="DEEAF6" w:themeFill="accent1" w:themeFillTint="33"/>
          </w:tcPr>
          <w:p w:rsidR="00836CE8" w:rsidRDefault="00836CE8" w:rsidP="00573BC6">
            <w:pPr>
              <w:rPr>
                <w:rFonts w:ascii="Calibri" w:eastAsia="Calibri" w:hAnsi="Calibri" w:cs="Times New Roman"/>
              </w:rPr>
            </w:pPr>
            <w:r>
              <w:rPr>
                <w:rFonts w:ascii="Calibri" w:eastAsia="Calibri" w:hAnsi="Calibri" w:cs="Times New Roman"/>
              </w:rPr>
              <w:t>Knowledge and understanding from this component underpins this qualification and provides contextual knowledge that is built on throughout the study of the other internal and external components. L</w:t>
            </w:r>
            <w:r w:rsidRPr="00B3125D">
              <w:rPr>
                <w:rFonts w:ascii="Calibri" w:eastAsia="Calibri" w:hAnsi="Calibri" w:cs="Times New Roman"/>
              </w:rPr>
              <w:t xml:space="preserve">earners explore different aspects of </w:t>
            </w:r>
            <w:r>
              <w:rPr>
                <w:rFonts w:ascii="Calibri" w:eastAsia="Calibri" w:hAnsi="Calibri" w:cs="Times New Roman"/>
              </w:rPr>
              <w:t xml:space="preserve">holistic </w:t>
            </w:r>
            <w:r w:rsidRPr="00B3125D">
              <w:rPr>
                <w:rFonts w:ascii="Calibri" w:eastAsia="Calibri" w:hAnsi="Calibri" w:cs="Times New Roman"/>
              </w:rPr>
              <w:t>growth and development and the factors that can affect this across the life stages. They explore the different events that can impact on individuals’ physical, intellectual, emotional and soc</w:t>
            </w:r>
            <w:r>
              <w:rPr>
                <w:rFonts w:ascii="Calibri" w:eastAsia="Calibri" w:hAnsi="Calibri" w:cs="Times New Roman"/>
              </w:rPr>
              <w:t xml:space="preserve">ial (PIES) development and how </w:t>
            </w:r>
            <w:r w:rsidRPr="00B3125D">
              <w:rPr>
                <w:rFonts w:ascii="Calibri" w:eastAsia="Calibri" w:hAnsi="Calibri" w:cs="Times New Roman"/>
              </w:rPr>
              <w:t>individuals cope with and are supported through changes caused by life events.</w:t>
            </w:r>
            <w:r>
              <w:rPr>
                <w:rFonts w:ascii="Calibri" w:eastAsia="Calibri" w:hAnsi="Calibri" w:cs="Times New Roman"/>
              </w:rPr>
              <w:t xml:space="preserve"> This component is mandatory and is assessed through a Pearson Set Assignment (PSA). It helps learners to develop extended </w:t>
            </w:r>
            <w:r>
              <w:rPr>
                <w:rFonts w:ascii="Calibri" w:eastAsia="Calibri" w:hAnsi="Calibri" w:cs="Times New Roman"/>
              </w:rPr>
              <w:lastRenderedPageBreak/>
              <w:t xml:space="preserve">written responses in report style formats building on transferable skills developed in Key Stage 3. </w:t>
            </w:r>
            <w:r w:rsidRPr="00797002">
              <w:rPr>
                <w:rFonts w:ascii="Calibri" w:eastAsia="Calibri" w:hAnsi="Calibri" w:cs="Times New Roman"/>
              </w:rPr>
              <w:t xml:space="preserve">Knowledge and understanding from this component is assessed in a Pearson Set Assignment in the </w:t>
            </w:r>
            <w:r>
              <w:rPr>
                <w:rFonts w:ascii="Calibri" w:eastAsia="Calibri" w:hAnsi="Calibri" w:cs="Times New Roman"/>
              </w:rPr>
              <w:t>January – April of Year 10.</w:t>
            </w:r>
          </w:p>
          <w:p w:rsidR="00573BC6" w:rsidRPr="007711A0" w:rsidRDefault="00573BC6" w:rsidP="00573BC6">
            <w:pPr>
              <w:rPr>
                <w:rFonts w:ascii="Calibri" w:eastAsia="Calibri" w:hAnsi="Calibri" w:cs="Times New Roman"/>
              </w:rPr>
            </w:pPr>
          </w:p>
        </w:tc>
      </w:tr>
      <w:tr w:rsidR="00836CE8" w:rsidRPr="007711A0" w:rsidTr="00430E8E">
        <w:trPr>
          <w:trHeight w:val="699"/>
        </w:trPr>
        <w:tc>
          <w:tcPr>
            <w:tcW w:w="2122" w:type="dxa"/>
            <w:shd w:val="clear" w:color="auto" w:fill="DEEAF6" w:themeFill="accent1" w:themeFillTint="33"/>
          </w:tcPr>
          <w:p w:rsidR="00836CE8" w:rsidRDefault="00836CE8" w:rsidP="003458AE">
            <w:pPr>
              <w:rPr>
                <w:rFonts w:ascii="Calibri" w:eastAsia="Calibri" w:hAnsi="Calibri" w:cs="Times New Roman"/>
                <w:b/>
              </w:rPr>
            </w:pPr>
            <w:r>
              <w:rPr>
                <w:rFonts w:ascii="Calibri" w:eastAsia="Calibri" w:hAnsi="Calibri" w:cs="Times New Roman"/>
                <w:b/>
              </w:rPr>
              <w:lastRenderedPageBreak/>
              <w:t xml:space="preserve">Learning Outcome </w:t>
            </w:r>
            <w:r w:rsidRPr="007711A0">
              <w:rPr>
                <w:rFonts w:ascii="Calibri" w:eastAsia="Calibri" w:hAnsi="Calibri" w:cs="Times New Roman"/>
                <w:b/>
              </w:rPr>
              <w:t>A</w:t>
            </w:r>
          </w:p>
          <w:p w:rsidR="00836CE8" w:rsidRPr="007711A0" w:rsidRDefault="00836CE8" w:rsidP="003458AE">
            <w:pPr>
              <w:rPr>
                <w:rFonts w:ascii="Calibri" w:eastAsia="Calibri" w:hAnsi="Calibri" w:cs="Times New Roman"/>
                <w:b/>
              </w:rPr>
            </w:pPr>
            <w:r>
              <w:rPr>
                <w:rFonts w:ascii="Calibri" w:eastAsia="Calibri" w:hAnsi="Calibri" w:cs="Times New Roman"/>
                <w:b/>
              </w:rPr>
              <w:t>(A1 and A2)</w:t>
            </w:r>
          </w:p>
        </w:tc>
        <w:tc>
          <w:tcPr>
            <w:tcW w:w="12757" w:type="dxa"/>
            <w:shd w:val="clear" w:color="auto" w:fill="DEEAF6" w:themeFill="accent1" w:themeFillTint="33"/>
          </w:tcPr>
          <w:p w:rsidR="00836CE8" w:rsidRPr="00B3125D" w:rsidRDefault="00836CE8" w:rsidP="00947C3B">
            <w:pPr>
              <w:jc w:val="center"/>
              <w:rPr>
                <w:rFonts w:ascii="Calibri" w:eastAsia="Calibri" w:hAnsi="Calibri" w:cs="Times New Roman"/>
                <w:b/>
                <w:i/>
              </w:rPr>
            </w:pPr>
            <w:r w:rsidRPr="00B3125D">
              <w:rPr>
                <w:rFonts w:ascii="Calibri" w:eastAsia="Calibri" w:hAnsi="Calibri" w:cs="Times New Roman"/>
                <w:b/>
                <w:i/>
              </w:rPr>
              <w:t>Understand human growth and development across life stages and the factors that affect it</w:t>
            </w:r>
          </w:p>
          <w:p w:rsidR="00836CE8" w:rsidRPr="007711A0" w:rsidRDefault="00836CE8" w:rsidP="003458AE">
            <w:pPr>
              <w:rPr>
                <w:rFonts w:ascii="Calibri" w:eastAsia="Calibri" w:hAnsi="Calibri" w:cs="Times New Roman"/>
                <w:b/>
                <w:u w:val="single"/>
              </w:rPr>
            </w:pPr>
            <w:r w:rsidRPr="007711A0">
              <w:rPr>
                <w:rFonts w:ascii="Calibri" w:eastAsia="Calibri" w:hAnsi="Calibri" w:cs="Times New Roman"/>
                <w:b/>
                <w:u w:val="single"/>
              </w:rPr>
              <w:t>Know:</w:t>
            </w:r>
          </w:p>
          <w:p w:rsidR="00836CE8" w:rsidRPr="00B3125D" w:rsidRDefault="00836CE8" w:rsidP="00B3125D">
            <w:pPr>
              <w:pStyle w:val="ListParagraph"/>
              <w:numPr>
                <w:ilvl w:val="0"/>
                <w:numId w:val="12"/>
              </w:numPr>
              <w:rPr>
                <w:rFonts w:ascii="Calibri" w:eastAsia="Calibri" w:hAnsi="Calibri" w:cs="Times New Roman"/>
              </w:rPr>
            </w:pPr>
            <w:r w:rsidRPr="00B3125D">
              <w:rPr>
                <w:rFonts w:ascii="Calibri" w:eastAsia="Calibri" w:hAnsi="Calibri" w:cs="Times New Roman"/>
              </w:rPr>
              <w:t>The different life stages and age ranges from infancy to later adulthood.</w:t>
            </w:r>
          </w:p>
          <w:p w:rsidR="00836CE8" w:rsidRPr="00B3125D" w:rsidRDefault="00836CE8" w:rsidP="00B3125D">
            <w:pPr>
              <w:pStyle w:val="ListParagraph"/>
              <w:numPr>
                <w:ilvl w:val="0"/>
                <w:numId w:val="12"/>
              </w:numPr>
              <w:rPr>
                <w:rFonts w:ascii="Calibri" w:eastAsia="Calibri" w:hAnsi="Calibri" w:cs="Times New Roman"/>
              </w:rPr>
            </w:pPr>
            <w:r w:rsidRPr="00B3125D">
              <w:rPr>
                <w:rFonts w:ascii="Calibri" w:eastAsia="Calibri" w:hAnsi="Calibri" w:cs="Times New Roman"/>
              </w:rPr>
              <w:t>The different aspects of growth and development across the six life stages using the physical, intellectual, emotional and social (PIES) classification.</w:t>
            </w:r>
          </w:p>
          <w:p w:rsidR="00836CE8" w:rsidRDefault="00836CE8" w:rsidP="00B3125D">
            <w:pPr>
              <w:pStyle w:val="ListParagraph"/>
              <w:numPr>
                <w:ilvl w:val="0"/>
                <w:numId w:val="12"/>
              </w:numPr>
              <w:rPr>
                <w:rFonts w:ascii="Calibri" w:eastAsia="Calibri" w:hAnsi="Calibri" w:cs="Times New Roman"/>
              </w:rPr>
            </w:pPr>
            <w:r w:rsidRPr="00B3125D">
              <w:rPr>
                <w:rFonts w:ascii="Calibri" w:eastAsia="Calibri" w:hAnsi="Calibri" w:cs="Times New Roman"/>
              </w:rPr>
              <w:t xml:space="preserve">The factors that can affect an individual’s growth and development and the holistic </w:t>
            </w:r>
            <w:r>
              <w:rPr>
                <w:rFonts w:ascii="Calibri" w:eastAsia="Calibri" w:hAnsi="Calibri" w:cs="Times New Roman"/>
              </w:rPr>
              <w:t xml:space="preserve">positive and negative </w:t>
            </w:r>
            <w:r w:rsidRPr="00B3125D">
              <w:rPr>
                <w:rFonts w:ascii="Calibri" w:eastAsia="Calibri" w:hAnsi="Calibri" w:cs="Times New Roman"/>
              </w:rPr>
              <w:t>impacts these may have in each life stage- physical, lifestyle, emotional, social, cultural, environmental and economic factors.</w:t>
            </w:r>
          </w:p>
          <w:p w:rsidR="00836CE8" w:rsidRPr="00B3125D" w:rsidRDefault="00836CE8" w:rsidP="00B3125D">
            <w:pPr>
              <w:pStyle w:val="ListParagraph"/>
              <w:numPr>
                <w:ilvl w:val="0"/>
                <w:numId w:val="12"/>
              </w:numPr>
              <w:rPr>
                <w:rFonts w:ascii="Calibri" w:eastAsia="Calibri" w:hAnsi="Calibri" w:cs="Times New Roman"/>
              </w:rPr>
            </w:pPr>
            <w:r>
              <w:rPr>
                <w:rFonts w:ascii="Calibri" w:eastAsia="Calibri" w:hAnsi="Calibri" w:cs="Times New Roman"/>
              </w:rPr>
              <w:t>How and why factors may have different</w:t>
            </w:r>
            <w:r w:rsidRPr="00B3125D">
              <w:rPr>
                <w:rFonts w:ascii="Calibri" w:eastAsia="Calibri" w:hAnsi="Calibri" w:cs="Times New Roman"/>
              </w:rPr>
              <w:t xml:space="preserve"> impact</w:t>
            </w:r>
            <w:r>
              <w:rPr>
                <w:rFonts w:ascii="Calibri" w:eastAsia="Calibri" w:hAnsi="Calibri" w:cs="Times New Roman"/>
              </w:rPr>
              <w:t>s</w:t>
            </w:r>
            <w:r w:rsidRPr="00B3125D">
              <w:rPr>
                <w:rFonts w:ascii="Calibri" w:eastAsia="Calibri" w:hAnsi="Calibri" w:cs="Times New Roman"/>
              </w:rPr>
              <w:t xml:space="preserve"> between life stages.</w:t>
            </w:r>
          </w:p>
          <w:p w:rsidR="00836CE8" w:rsidRPr="007711A0" w:rsidRDefault="00836CE8" w:rsidP="00B3125D">
            <w:pPr>
              <w:rPr>
                <w:rFonts w:ascii="Calibri" w:eastAsia="Calibri" w:hAnsi="Calibri" w:cs="Times New Roman"/>
              </w:rPr>
            </w:pPr>
          </w:p>
          <w:p w:rsidR="00836CE8" w:rsidRDefault="00836CE8" w:rsidP="003458AE">
            <w:pPr>
              <w:rPr>
                <w:rFonts w:ascii="Calibri" w:eastAsia="Calibri" w:hAnsi="Calibri" w:cs="Times New Roman"/>
                <w:b/>
                <w:u w:val="single"/>
              </w:rPr>
            </w:pPr>
            <w:r w:rsidRPr="007711A0">
              <w:rPr>
                <w:rFonts w:ascii="Calibri" w:eastAsia="Calibri" w:hAnsi="Calibri" w:cs="Times New Roman"/>
                <w:b/>
                <w:u w:val="single"/>
              </w:rPr>
              <w:t xml:space="preserve">Know How: </w:t>
            </w:r>
          </w:p>
          <w:p w:rsidR="00836CE8" w:rsidRPr="00B3125D" w:rsidRDefault="00836CE8" w:rsidP="00B3125D">
            <w:pPr>
              <w:pStyle w:val="ListParagraph"/>
              <w:numPr>
                <w:ilvl w:val="0"/>
                <w:numId w:val="11"/>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plan and prepare for a PSA task.</w:t>
            </w:r>
          </w:p>
          <w:p w:rsidR="00836CE8" w:rsidRDefault="00836CE8" w:rsidP="00B3125D">
            <w:pPr>
              <w:pStyle w:val="ListParagraph"/>
              <w:numPr>
                <w:ilvl w:val="0"/>
                <w:numId w:val="11"/>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 xml:space="preserve">o plan and </w:t>
            </w:r>
            <w:r>
              <w:rPr>
                <w:rFonts w:ascii="Calibri" w:eastAsia="Calibri" w:hAnsi="Calibri" w:cs="Times New Roman"/>
              </w:rPr>
              <w:t xml:space="preserve">structure </w:t>
            </w:r>
            <w:r w:rsidRPr="00B3125D">
              <w:rPr>
                <w:rFonts w:ascii="Calibri" w:eastAsia="Calibri" w:hAnsi="Calibri" w:cs="Times New Roman"/>
              </w:rPr>
              <w:t>a report.</w:t>
            </w:r>
          </w:p>
          <w:p w:rsidR="00836CE8" w:rsidRPr="00B3125D" w:rsidRDefault="00836CE8" w:rsidP="00B3125D">
            <w:pPr>
              <w:pStyle w:val="ListParagraph"/>
              <w:numPr>
                <w:ilvl w:val="0"/>
                <w:numId w:val="11"/>
              </w:numPr>
              <w:rPr>
                <w:rFonts w:ascii="Calibri" w:eastAsia="Calibri" w:hAnsi="Calibri" w:cs="Times New Roman"/>
                <w:b/>
                <w:u w:val="single"/>
              </w:rPr>
            </w:pPr>
            <w:r>
              <w:t xml:space="preserve">To produce a report on the physical, intellectual, emotional and social (PIES) growth and development that occurs in two of the life stages which must include: </w:t>
            </w:r>
          </w:p>
          <w:p w:rsidR="00836CE8" w:rsidRDefault="00836CE8" w:rsidP="00947C3B">
            <w:pPr>
              <w:pStyle w:val="ListParagraph"/>
            </w:pPr>
            <w:r>
              <w:t>*how an individual’s</w:t>
            </w:r>
            <w:r w:rsidR="00947C3B">
              <w:t xml:space="preserve"> PIES characteristics grow and </w:t>
            </w:r>
            <w:r>
              <w:t xml:space="preserve">develop through the two life stages </w:t>
            </w:r>
          </w:p>
          <w:p w:rsidR="00836CE8" w:rsidRPr="00947C3B" w:rsidRDefault="00836CE8" w:rsidP="00947C3B">
            <w:pPr>
              <w:pStyle w:val="ListParagraph"/>
            </w:pPr>
            <w:r>
              <w:t>*how the PIES characteristics change between these life stages.</w:t>
            </w:r>
          </w:p>
          <w:p w:rsidR="00836CE8" w:rsidRDefault="00836CE8" w:rsidP="00B3125D">
            <w:pPr>
              <w:pStyle w:val="ListParagraph"/>
              <w:numPr>
                <w:ilvl w:val="0"/>
                <w:numId w:val="11"/>
              </w:numPr>
              <w:rPr>
                <w:rFonts w:ascii="Calibri" w:eastAsia="Calibri" w:hAnsi="Calibri" w:cs="Times New Roman"/>
              </w:rPr>
            </w:pPr>
            <w:r w:rsidRPr="00B3125D">
              <w:rPr>
                <w:rFonts w:ascii="Calibri" w:eastAsia="Calibri" w:hAnsi="Calibri" w:cs="Times New Roman"/>
              </w:rPr>
              <w:t xml:space="preserve">To produce a report that explains how two specific factors can affect the PIES growth and development of individuals in two of the life stages </w:t>
            </w:r>
            <w:r>
              <w:rPr>
                <w:rFonts w:ascii="Calibri" w:eastAsia="Calibri" w:hAnsi="Calibri" w:cs="Times New Roman"/>
              </w:rPr>
              <w:t>which includes</w:t>
            </w:r>
            <w:r w:rsidRPr="00B3125D">
              <w:rPr>
                <w:rFonts w:ascii="Calibri" w:eastAsia="Calibri" w:hAnsi="Calibri" w:cs="Times New Roman"/>
              </w:rPr>
              <w:t xml:space="preserve"> the reasons why there is a difference in the impact of</w:t>
            </w:r>
            <w:r>
              <w:rPr>
                <w:rFonts w:ascii="Calibri" w:eastAsia="Calibri" w:hAnsi="Calibri" w:cs="Times New Roman"/>
              </w:rPr>
              <w:t xml:space="preserve"> </w:t>
            </w:r>
            <w:r w:rsidRPr="00B3125D">
              <w:rPr>
                <w:rFonts w:ascii="Calibri" w:eastAsia="Calibri" w:hAnsi="Calibri" w:cs="Times New Roman"/>
              </w:rPr>
              <w:t>the factors between the given life stages.</w:t>
            </w:r>
          </w:p>
          <w:p w:rsidR="00836CE8" w:rsidRDefault="00836CE8" w:rsidP="00B3125D">
            <w:pPr>
              <w:pStyle w:val="ListParagraph"/>
              <w:numPr>
                <w:ilvl w:val="0"/>
                <w:numId w:val="11"/>
              </w:numPr>
              <w:rPr>
                <w:rFonts w:ascii="Calibri" w:eastAsia="Calibri" w:hAnsi="Calibri" w:cs="Times New Roman"/>
              </w:rPr>
            </w:pPr>
            <w:r>
              <w:rPr>
                <w:rFonts w:ascii="Calibri" w:eastAsia="Calibri" w:hAnsi="Calibri" w:cs="Times New Roman"/>
              </w:rPr>
              <w:t>To be able to complete the above for each of the six life stages from infancy to later adulthood.</w:t>
            </w:r>
          </w:p>
          <w:p w:rsidR="00836CE8" w:rsidRPr="00B3125D" w:rsidRDefault="00836CE8" w:rsidP="00B3125D">
            <w:pPr>
              <w:numPr>
                <w:ilvl w:val="0"/>
                <w:numId w:val="11"/>
              </w:numPr>
              <w:spacing w:after="160" w:line="259" w:lineRule="auto"/>
              <w:contextualSpacing/>
              <w:rPr>
                <w:rFonts w:ascii="Calibri" w:eastAsia="Calibri" w:hAnsi="Calibri" w:cs="Times New Roman"/>
              </w:rPr>
            </w:pPr>
            <w:r w:rsidRPr="00B3125D">
              <w:rPr>
                <w:rFonts w:ascii="Calibri" w:eastAsia="Calibri" w:hAnsi="Calibri" w:cs="Times New Roman"/>
              </w:rPr>
              <w:t xml:space="preserve">How to manage time limits during a PSA assessment </w:t>
            </w:r>
            <w:proofErr w:type="gramStart"/>
            <w:r w:rsidRPr="00B3125D">
              <w:rPr>
                <w:rFonts w:ascii="Calibri" w:eastAsia="Calibri" w:hAnsi="Calibri" w:cs="Times New Roman"/>
              </w:rPr>
              <w:t>window.</w:t>
            </w:r>
            <w:proofErr w:type="gramEnd"/>
          </w:p>
          <w:p w:rsidR="00836CE8" w:rsidRPr="00B3125D" w:rsidRDefault="00836CE8" w:rsidP="00B3125D">
            <w:pPr>
              <w:numPr>
                <w:ilvl w:val="0"/>
                <w:numId w:val="11"/>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use PSA first submission feedback effectively.</w:t>
            </w:r>
          </w:p>
          <w:p w:rsidR="00836CE8" w:rsidRPr="00B3125D" w:rsidRDefault="00836CE8" w:rsidP="00B3125D">
            <w:pPr>
              <w:numPr>
                <w:ilvl w:val="0"/>
                <w:numId w:val="11"/>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use a PSA resubmission opportunity window.</w:t>
            </w:r>
          </w:p>
          <w:p w:rsidR="00836CE8" w:rsidRPr="00B3125D" w:rsidRDefault="00836CE8" w:rsidP="00B3125D">
            <w:pPr>
              <w:numPr>
                <w:ilvl w:val="0"/>
                <w:numId w:val="11"/>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make a PSA resubmission.</w:t>
            </w:r>
          </w:p>
          <w:p w:rsidR="00836CE8" w:rsidRDefault="00836CE8" w:rsidP="003458AE">
            <w:pPr>
              <w:rPr>
                <w:rFonts w:ascii="Calibri" w:eastAsia="Calibri" w:hAnsi="Calibri" w:cs="Times New Roman"/>
              </w:rPr>
            </w:pPr>
          </w:p>
          <w:p w:rsidR="005C7F18" w:rsidRDefault="005C7F18" w:rsidP="003458AE">
            <w:pPr>
              <w:rPr>
                <w:rFonts w:ascii="Calibri" w:eastAsia="Calibri" w:hAnsi="Calibri" w:cs="Times New Roman"/>
              </w:rPr>
            </w:pPr>
          </w:p>
          <w:p w:rsidR="005C7F18" w:rsidRDefault="005C7F18" w:rsidP="003458AE">
            <w:pPr>
              <w:rPr>
                <w:rFonts w:ascii="Calibri" w:eastAsia="Calibri" w:hAnsi="Calibri" w:cs="Times New Roman"/>
              </w:rPr>
            </w:pPr>
          </w:p>
          <w:p w:rsidR="00573BC6" w:rsidRPr="007711A0" w:rsidRDefault="00573BC6" w:rsidP="003458AE">
            <w:pPr>
              <w:rPr>
                <w:rFonts w:ascii="Calibri" w:eastAsia="Calibri" w:hAnsi="Calibri" w:cs="Times New Roman"/>
              </w:rPr>
            </w:pPr>
          </w:p>
        </w:tc>
      </w:tr>
      <w:tr w:rsidR="00836CE8" w:rsidRPr="007711A0" w:rsidTr="00430E8E">
        <w:trPr>
          <w:trHeight w:val="603"/>
        </w:trPr>
        <w:tc>
          <w:tcPr>
            <w:tcW w:w="2122" w:type="dxa"/>
            <w:shd w:val="clear" w:color="auto" w:fill="DEEAF6" w:themeFill="accent1" w:themeFillTint="33"/>
          </w:tcPr>
          <w:p w:rsidR="00836CE8" w:rsidRDefault="00836CE8" w:rsidP="003458AE">
            <w:pPr>
              <w:rPr>
                <w:rFonts w:ascii="Calibri" w:eastAsia="Calibri" w:hAnsi="Calibri" w:cs="Times New Roman"/>
                <w:b/>
              </w:rPr>
            </w:pPr>
            <w:r>
              <w:rPr>
                <w:rFonts w:ascii="Calibri" w:eastAsia="Calibri" w:hAnsi="Calibri" w:cs="Times New Roman"/>
                <w:b/>
              </w:rPr>
              <w:lastRenderedPageBreak/>
              <w:t>Learning Outcome</w:t>
            </w:r>
            <w:r w:rsidRPr="007711A0">
              <w:rPr>
                <w:rFonts w:ascii="Calibri" w:eastAsia="Calibri" w:hAnsi="Calibri" w:cs="Times New Roman"/>
                <w:b/>
              </w:rPr>
              <w:t xml:space="preserve"> B</w:t>
            </w:r>
          </w:p>
          <w:p w:rsidR="00836CE8" w:rsidRPr="007711A0" w:rsidRDefault="00836CE8" w:rsidP="003458AE">
            <w:pPr>
              <w:rPr>
                <w:rFonts w:ascii="Calibri" w:eastAsia="Calibri" w:hAnsi="Calibri" w:cs="Times New Roman"/>
                <w:b/>
              </w:rPr>
            </w:pPr>
            <w:r>
              <w:rPr>
                <w:rFonts w:ascii="Calibri" w:eastAsia="Calibri" w:hAnsi="Calibri" w:cs="Times New Roman"/>
                <w:b/>
              </w:rPr>
              <w:t>(B1 and B2)</w:t>
            </w:r>
          </w:p>
        </w:tc>
        <w:tc>
          <w:tcPr>
            <w:tcW w:w="12757" w:type="dxa"/>
            <w:shd w:val="clear" w:color="auto" w:fill="DEEAF6" w:themeFill="accent1" w:themeFillTint="33"/>
          </w:tcPr>
          <w:p w:rsidR="00836CE8" w:rsidRPr="00B3125D" w:rsidRDefault="00836CE8" w:rsidP="003458AE">
            <w:pPr>
              <w:jc w:val="center"/>
              <w:rPr>
                <w:rFonts w:ascii="Calibri" w:eastAsia="Calibri" w:hAnsi="Calibri" w:cs="Times New Roman"/>
                <w:b/>
                <w:i/>
              </w:rPr>
            </w:pPr>
            <w:r w:rsidRPr="00B3125D">
              <w:rPr>
                <w:rFonts w:ascii="Calibri" w:eastAsia="Calibri" w:hAnsi="Calibri" w:cs="Times New Roman"/>
                <w:b/>
                <w:i/>
              </w:rPr>
              <w:t>Understand how individuals deal with life events</w:t>
            </w:r>
          </w:p>
          <w:p w:rsidR="00836CE8" w:rsidRPr="007711A0" w:rsidRDefault="00836CE8" w:rsidP="003458AE">
            <w:pPr>
              <w:rPr>
                <w:rFonts w:ascii="Calibri" w:eastAsia="Calibri" w:hAnsi="Calibri" w:cs="Times New Roman"/>
                <w:b/>
                <w:u w:val="single"/>
              </w:rPr>
            </w:pPr>
            <w:r w:rsidRPr="007711A0">
              <w:rPr>
                <w:rFonts w:ascii="Calibri" w:eastAsia="Calibri" w:hAnsi="Calibri" w:cs="Times New Roman"/>
                <w:b/>
                <w:u w:val="single"/>
              </w:rPr>
              <w:t>Know:</w:t>
            </w:r>
          </w:p>
          <w:p w:rsidR="00836CE8" w:rsidRDefault="00836CE8" w:rsidP="00B3125D">
            <w:pPr>
              <w:pStyle w:val="ListParagraph"/>
              <w:numPr>
                <w:ilvl w:val="0"/>
                <w:numId w:val="8"/>
              </w:numPr>
              <w:rPr>
                <w:rFonts w:ascii="Calibri" w:eastAsia="Calibri" w:hAnsi="Calibri" w:cs="Times New Roman"/>
              </w:rPr>
            </w:pPr>
            <w:r>
              <w:rPr>
                <w:rFonts w:ascii="Calibri" w:eastAsia="Calibri" w:hAnsi="Calibri" w:cs="Times New Roman"/>
              </w:rPr>
              <w:t>The different types of l</w:t>
            </w:r>
            <w:r w:rsidRPr="00B3125D">
              <w:rPr>
                <w:rFonts w:ascii="Calibri" w:eastAsia="Calibri" w:hAnsi="Calibri" w:cs="Times New Roman"/>
              </w:rPr>
              <w:t>ife events that</w:t>
            </w:r>
            <w:r>
              <w:rPr>
                <w:rFonts w:ascii="Calibri" w:eastAsia="Calibri" w:hAnsi="Calibri" w:cs="Times New Roman"/>
              </w:rPr>
              <w:t xml:space="preserve"> occur in an individual’s life and how these can </w:t>
            </w:r>
            <w:r w:rsidRPr="00B3125D">
              <w:rPr>
                <w:rFonts w:ascii="Calibri" w:eastAsia="Calibri" w:hAnsi="Calibri" w:cs="Times New Roman"/>
              </w:rPr>
              <w:t>impact on people’s PIES development</w:t>
            </w:r>
            <w:r>
              <w:rPr>
                <w:rFonts w:ascii="Calibri" w:eastAsia="Calibri" w:hAnsi="Calibri" w:cs="Times New Roman"/>
              </w:rPr>
              <w:t xml:space="preserve"> in positive and negative ways including life events linked to health and wellbeing, relationship changes and changes in life circumstances.</w:t>
            </w:r>
          </w:p>
          <w:p w:rsidR="00836CE8" w:rsidRPr="00B3125D" w:rsidRDefault="00836CE8" w:rsidP="00B3125D">
            <w:pPr>
              <w:pStyle w:val="ListParagraph"/>
              <w:numPr>
                <w:ilvl w:val="0"/>
                <w:numId w:val="8"/>
              </w:numPr>
              <w:rPr>
                <w:rFonts w:ascii="Calibri" w:eastAsia="Calibri" w:hAnsi="Calibri" w:cs="Times New Roman"/>
              </w:rPr>
            </w:pPr>
            <w:r>
              <w:rPr>
                <w:rFonts w:ascii="Calibri" w:eastAsia="Calibri" w:hAnsi="Calibri" w:cs="Times New Roman"/>
              </w:rPr>
              <w:t>That p</w:t>
            </w:r>
            <w:r w:rsidRPr="00B3125D">
              <w:rPr>
                <w:rFonts w:ascii="Calibri" w:eastAsia="Calibri" w:hAnsi="Calibri" w:cs="Times New Roman"/>
              </w:rPr>
              <w:t>eople may react very differently to the same type of event</w:t>
            </w:r>
            <w:r>
              <w:rPr>
                <w:rFonts w:ascii="Calibri" w:eastAsia="Calibri" w:hAnsi="Calibri" w:cs="Times New Roman"/>
              </w:rPr>
              <w:t xml:space="preserve"> and the reasons why this occurs – linked to character traits,</w:t>
            </w:r>
            <w:r w:rsidRPr="00B3125D">
              <w:rPr>
                <w:rFonts w:ascii="Calibri" w:eastAsia="Calibri" w:hAnsi="Calibri" w:cs="Times New Roman"/>
              </w:rPr>
              <w:t xml:space="preserve"> resilience</w:t>
            </w:r>
            <w:r>
              <w:rPr>
                <w:rFonts w:ascii="Calibri" w:eastAsia="Calibri" w:hAnsi="Calibri" w:cs="Times New Roman"/>
              </w:rPr>
              <w:t xml:space="preserve">, </w:t>
            </w:r>
            <w:r w:rsidRPr="00B3125D">
              <w:rPr>
                <w:rFonts w:ascii="Calibri" w:eastAsia="Calibri" w:hAnsi="Calibri" w:cs="Times New Roman"/>
              </w:rPr>
              <w:t>self-esteem</w:t>
            </w:r>
            <w:r>
              <w:rPr>
                <w:rFonts w:ascii="Calibri" w:eastAsia="Calibri" w:hAnsi="Calibri" w:cs="Times New Roman"/>
              </w:rPr>
              <w:t xml:space="preserve">, </w:t>
            </w:r>
            <w:r w:rsidRPr="00B3125D">
              <w:rPr>
                <w:rFonts w:ascii="Calibri" w:eastAsia="Calibri" w:hAnsi="Calibri" w:cs="Times New Roman"/>
              </w:rPr>
              <w:t>emotional intelligence</w:t>
            </w:r>
            <w:r>
              <w:rPr>
                <w:rFonts w:ascii="Calibri" w:eastAsia="Calibri" w:hAnsi="Calibri" w:cs="Times New Roman"/>
              </w:rPr>
              <w:t xml:space="preserve"> and</w:t>
            </w:r>
            <w:r w:rsidRPr="00B3125D">
              <w:rPr>
                <w:rFonts w:ascii="Calibri" w:eastAsia="Calibri" w:hAnsi="Calibri" w:cs="Times New Roman"/>
              </w:rPr>
              <w:t xml:space="preserve"> disposition</w:t>
            </w:r>
            <w:r>
              <w:rPr>
                <w:rFonts w:ascii="Calibri" w:eastAsia="Calibri" w:hAnsi="Calibri" w:cs="Times New Roman"/>
              </w:rPr>
              <w:t>.</w:t>
            </w:r>
          </w:p>
          <w:p w:rsidR="00836CE8" w:rsidRPr="00B3125D" w:rsidRDefault="00836CE8" w:rsidP="00B3125D">
            <w:pPr>
              <w:pStyle w:val="ListParagraph"/>
              <w:numPr>
                <w:ilvl w:val="0"/>
                <w:numId w:val="8"/>
              </w:numPr>
              <w:rPr>
                <w:rFonts w:ascii="Calibri" w:eastAsia="Calibri" w:hAnsi="Calibri" w:cs="Times New Roman"/>
              </w:rPr>
            </w:pPr>
            <w:r>
              <w:rPr>
                <w:rFonts w:ascii="Calibri" w:eastAsia="Calibri" w:hAnsi="Calibri" w:cs="Times New Roman"/>
              </w:rPr>
              <w:t>H</w:t>
            </w:r>
            <w:r w:rsidRPr="00B3125D">
              <w:rPr>
                <w:rFonts w:ascii="Calibri" w:eastAsia="Calibri" w:hAnsi="Calibri" w:cs="Times New Roman"/>
              </w:rPr>
              <w:t xml:space="preserve">ow individuals can adapt </w:t>
            </w:r>
            <w:r>
              <w:rPr>
                <w:rFonts w:ascii="Calibri" w:eastAsia="Calibri" w:hAnsi="Calibri" w:cs="Times New Roman"/>
              </w:rPr>
              <w:t xml:space="preserve">to </w:t>
            </w:r>
            <w:r w:rsidRPr="00B3125D">
              <w:rPr>
                <w:rFonts w:ascii="Calibri" w:eastAsia="Calibri" w:hAnsi="Calibri" w:cs="Times New Roman"/>
              </w:rPr>
              <w:t xml:space="preserve">changes caused by life events. </w:t>
            </w:r>
          </w:p>
          <w:p w:rsidR="00836CE8" w:rsidRPr="00B3125D" w:rsidRDefault="00836CE8" w:rsidP="00B3125D">
            <w:pPr>
              <w:numPr>
                <w:ilvl w:val="0"/>
                <w:numId w:val="8"/>
              </w:numPr>
              <w:spacing w:after="160" w:line="259" w:lineRule="auto"/>
              <w:contextualSpacing/>
              <w:rPr>
                <w:rFonts w:ascii="Calibri" w:eastAsia="Calibri" w:hAnsi="Calibri" w:cs="Times New Roman"/>
              </w:rPr>
            </w:pPr>
            <w:r w:rsidRPr="00B3125D">
              <w:rPr>
                <w:rFonts w:ascii="Calibri" w:eastAsia="Calibri" w:hAnsi="Calibri" w:cs="Times New Roman"/>
              </w:rPr>
              <w:t xml:space="preserve">How individuals can be supported through changes caused by life events. </w:t>
            </w:r>
          </w:p>
          <w:p w:rsidR="00836CE8" w:rsidRPr="007711A0" w:rsidRDefault="00836CE8" w:rsidP="003458AE">
            <w:pPr>
              <w:rPr>
                <w:rFonts w:ascii="Calibri" w:eastAsia="Calibri" w:hAnsi="Calibri" w:cs="Times New Roman"/>
              </w:rPr>
            </w:pPr>
          </w:p>
          <w:p w:rsidR="00836CE8" w:rsidRPr="005D12BB" w:rsidRDefault="00836CE8" w:rsidP="003458AE">
            <w:pPr>
              <w:rPr>
                <w:rFonts w:ascii="Calibri" w:eastAsia="Calibri" w:hAnsi="Calibri" w:cs="Times New Roman"/>
                <w:b/>
                <w:u w:val="single"/>
              </w:rPr>
            </w:pPr>
            <w:r w:rsidRPr="007711A0">
              <w:rPr>
                <w:rFonts w:ascii="Calibri" w:eastAsia="Calibri" w:hAnsi="Calibri" w:cs="Times New Roman"/>
                <w:b/>
                <w:u w:val="single"/>
              </w:rPr>
              <w:t xml:space="preserve">Know How: </w:t>
            </w:r>
          </w:p>
          <w:p w:rsidR="00836CE8" w:rsidRDefault="00836CE8" w:rsidP="005D12BB">
            <w:pPr>
              <w:numPr>
                <w:ilvl w:val="0"/>
                <w:numId w:val="11"/>
              </w:numPr>
              <w:spacing w:after="160" w:line="259" w:lineRule="auto"/>
              <w:contextualSpacing/>
              <w:rPr>
                <w:rFonts w:ascii="Calibri" w:eastAsia="Calibri" w:hAnsi="Calibri" w:cs="Times New Roman"/>
              </w:rPr>
            </w:pPr>
            <w:r>
              <w:rPr>
                <w:rFonts w:ascii="Calibri" w:eastAsia="Calibri" w:hAnsi="Calibri" w:cs="Times New Roman"/>
              </w:rPr>
              <w:t>To use case studies about the impact of life events on individuals in different life stages and how they have adapted to change and been supported.</w:t>
            </w:r>
          </w:p>
          <w:p w:rsidR="00836CE8" w:rsidRPr="005D12BB" w:rsidRDefault="00836CE8" w:rsidP="005D12BB">
            <w:pPr>
              <w:numPr>
                <w:ilvl w:val="0"/>
                <w:numId w:val="11"/>
              </w:numPr>
              <w:spacing w:after="160" w:line="259" w:lineRule="auto"/>
              <w:contextualSpacing/>
              <w:rPr>
                <w:rFonts w:ascii="Calibri" w:eastAsia="Calibri" w:hAnsi="Calibri" w:cs="Times New Roman"/>
              </w:rPr>
            </w:pPr>
            <w:r>
              <w:rPr>
                <w:rFonts w:ascii="Calibri" w:eastAsia="Calibri" w:hAnsi="Calibri" w:cs="Times New Roman"/>
              </w:rPr>
              <w:t>T</w:t>
            </w:r>
            <w:r w:rsidRPr="005D12BB">
              <w:rPr>
                <w:rFonts w:ascii="Calibri" w:eastAsia="Calibri" w:hAnsi="Calibri" w:cs="Times New Roman"/>
              </w:rPr>
              <w:t>o plan and prepare for a PSA task.</w:t>
            </w:r>
          </w:p>
          <w:p w:rsidR="00836CE8" w:rsidRPr="005D12BB" w:rsidRDefault="00836CE8" w:rsidP="005D12BB">
            <w:pPr>
              <w:numPr>
                <w:ilvl w:val="0"/>
                <w:numId w:val="11"/>
              </w:numPr>
              <w:spacing w:after="160" w:line="259" w:lineRule="auto"/>
              <w:contextualSpacing/>
              <w:rPr>
                <w:rFonts w:ascii="Calibri" w:eastAsia="Calibri" w:hAnsi="Calibri" w:cs="Times New Roman"/>
              </w:rPr>
            </w:pPr>
            <w:r>
              <w:rPr>
                <w:rFonts w:ascii="Calibri" w:eastAsia="Calibri" w:hAnsi="Calibri" w:cs="Times New Roman"/>
              </w:rPr>
              <w:t>T</w:t>
            </w:r>
            <w:r w:rsidRPr="005D12BB">
              <w:rPr>
                <w:rFonts w:ascii="Calibri" w:eastAsia="Calibri" w:hAnsi="Calibri" w:cs="Times New Roman"/>
              </w:rPr>
              <w:t>o plan and structure a report.</w:t>
            </w:r>
          </w:p>
          <w:p w:rsidR="00836CE8" w:rsidRDefault="00836CE8" w:rsidP="005D12BB">
            <w:pPr>
              <w:numPr>
                <w:ilvl w:val="0"/>
                <w:numId w:val="11"/>
              </w:numPr>
              <w:contextualSpacing/>
            </w:pPr>
            <w:r w:rsidRPr="005D12BB">
              <w:t xml:space="preserve">To produce a report on the </w:t>
            </w:r>
            <w:r>
              <w:t>impact of life events on PIES growth and development of two case study individuals.</w:t>
            </w:r>
          </w:p>
          <w:p w:rsidR="00836CE8" w:rsidRPr="00EE337B" w:rsidRDefault="00836CE8" w:rsidP="00EE337B">
            <w:pPr>
              <w:numPr>
                <w:ilvl w:val="0"/>
                <w:numId w:val="11"/>
              </w:numPr>
              <w:contextualSpacing/>
            </w:pPr>
            <w:r>
              <w:t xml:space="preserve">To produce a report that considers how each of the life </w:t>
            </w:r>
            <w:r w:rsidRPr="00EE337B">
              <w:t>events that two case study individuals have experienced has impacted on their holistic growth and development</w:t>
            </w:r>
            <w:r w:rsidR="00EE337B">
              <w:t xml:space="preserve"> </w:t>
            </w:r>
            <w:r w:rsidRPr="00EE337B">
              <w:t>physically, intellectually, emotionally and socially.</w:t>
            </w:r>
          </w:p>
          <w:p w:rsidR="00836CE8" w:rsidRPr="005D12BB" w:rsidRDefault="00836CE8" w:rsidP="005D12BB">
            <w:pPr>
              <w:numPr>
                <w:ilvl w:val="0"/>
                <w:numId w:val="11"/>
              </w:numPr>
              <w:spacing w:after="160" w:line="259" w:lineRule="auto"/>
              <w:contextualSpacing/>
              <w:rPr>
                <w:rFonts w:ascii="Calibri" w:eastAsia="Calibri" w:hAnsi="Calibri" w:cs="Times New Roman"/>
              </w:rPr>
            </w:pPr>
            <w:r w:rsidRPr="005D12BB">
              <w:rPr>
                <w:rFonts w:ascii="Calibri" w:eastAsia="Calibri" w:hAnsi="Calibri" w:cs="Times New Roman"/>
              </w:rPr>
              <w:t xml:space="preserve">To be able to complete the above for each </w:t>
            </w:r>
            <w:r>
              <w:rPr>
                <w:rFonts w:ascii="Calibri" w:eastAsia="Calibri" w:hAnsi="Calibri" w:cs="Times New Roman"/>
              </w:rPr>
              <w:t>of the expected and unexpected life events studied linked to relevant case study life stages</w:t>
            </w:r>
            <w:r w:rsidRPr="005D12BB">
              <w:rPr>
                <w:rFonts w:ascii="Calibri" w:eastAsia="Calibri" w:hAnsi="Calibri" w:cs="Times New Roman"/>
              </w:rPr>
              <w:t xml:space="preserve"> from infancy to later adulthood.</w:t>
            </w:r>
          </w:p>
          <w:p w:rsidR="00836CE8" w:rsidRPr="005D12BB" w:rsidRDefault="00836CE8" w:rsidP="005D12BB">
            <w:pPr>
              <w:numPr>
                <w:ilvl w:val="0"/>
                <w:numId w:val="11"/>
              </w:numPr>
              <w:spacing w:after="160" w:line="259" w:lineRule="auto"/>
              <w:contextualSpacing/>
              <w:rPr>
                <w:rFonts w:ascii="Calibri" w:eastAsia="Calibri" w:hAnsi="Calibri" w:cs="Times New Roman"/>
                <w:sz w:val="24"/>
                <w:szCs w:val="36"/>
              </w:rPr>
            </w:pPr>
            <w:r>
              <w:rPr>
                <w:rFonts w:ascii="Calibri" w:eastAsia="Calibri" w:hAnsi="Calibri" w:cs="Times New Roman"/>
                <w:sz w:val="24"/>
                <w:szCs w:val="36"/>
              </w:rPr>
              <w:t>T</w:t>
            </w:r>
            <w:r w:rsidRPr="005D12BB">
              <w:rPr>
                <w:rFonts w:ascii="Calibri" w:eastAsia="Calibri" w:hAnsi="Calibri" w:cs="Times New Roman"/>
                <w:sz w:val="24"/>
                <w:szCs w:val="36"/>
              </w:rPr>
              <w:t>o manage time limits during a PSA assessment window.</w:t>
            </w:r>
          </w:p>
          <w:p w:rsidR="00836CE8" w:rsidRPr="005D12BB" w:rsidRDefault="00836CE8" w:rsidP="005D12BB">
            <w:pPr>
              <w:numPr>
                <w:ilvl w:val="0"/>
                <w:numId w:val="11"/>
              </w:numPr>
              <w:spacing w:after="160" w:line="259" w:lineRule="auto"/>
              <w:contextualSpacing/>
              <w:rPr>
                <w:rFonts w:ascii="Calibri" w:eastAsia="Calibri" w:hAnsi="Calibri" w:cs="Times New Roman"/>
                <w:sz w:val="24"/>
                <w:szCs w:val="36"/>
              </w:rPr>
            </w:pPr>
            <w:r>
              <w:rPr>
                <w:rFonts w:ascii="Calibri" w:eastAsia="Calibri" w:hAnsi="Calibri" w:cs="Times New Roman"/>
                <w:sz w:val="24"/>
                <w:szCs w:val="36"/>
              </w:rPr>
              <w:t>T</w:t>
            </w:r>
            <w:r w:rsidRPr="005D12BB">
              <w:rPr>
                <w:rFonts w:ascii="Calibri" w:eastAsia="Calibri" w:hAnsi="Calibri" w:cs="Times New Roman"/>
                <w:sz w:val="24"/>
                <w:szCs w:val="36"/>
              </w:rPr>
              <w:t>o use PSA first submission feedback effectively.</w:t>
            </w:r>
          </w:p>
          <w:p w:rsidR="00836CE8" w:rsidRPr="005D12BB" w:rsidRDefault="00836CE8" w:rsidP="005D12BB">
            <w:pPr>
              <w:numPr>
                <w:ilvl w:val="0"/>
                <w:numId w:val="11"/>
              </w:numPr>
              <w:spacing w:after="160" w:line="259" w:lineRule="auto"/>
              <w:contextualSpacing/>
              <w:rPr>
                <w:rFonts w:ascii="Calibri" w:eastAsia="Calibri" w:hAnsi="Calibri" w:cs="Times New Roman"/>
                <w:sz w:val="24"/>
                <w:szCs w:val="36"/>
              </w:rPr>
            </w:pPr>
            <w:r>
              <w:rPr>
                <w:rFonts w:ascii="Calibri" w:eastAsia="Calibri" w:hAnsi="Calibri" w:cs="Times New Roman"/>
                <w:sz w:val="24"/>
                <w:szCs w:val="36"/>
              </w:rPr>
              <w:t>T</w:t>
            </w:r>
            <w:r w:rsidRPr="005D12BB">
              <w:rPr>
                <w:rFonts w:ascii="Calibri" w:eastAsia="Calibri" w:hAnsi="Calibri" w:cs="Times New Roman"/>
                <w:sz w:val="24"/>
                <w:szCs w:val="36"/>
              </w:rPr>
              <w:t>o use a PSA resubmission opportunity window.</w:t>
            </w:r>
          </w:p>
          <w:p w:rsidR="00836CE8" w:rsidRPr="00D849BF" w:rsidRDefault="00836CE8" w:rsidP="00D849BF">
            <w:pPr>
              <w:numPr>
                <w:ilvl w:val="0"/>
                <w:numId w:val="11"/>
              </w:numPr>
              <w:spacing w:after="160" w:line="259" w:lineRule="auto"/>
              <w:contextualSpacing/>
              <w:rPr>
                <w:rFonts w:ascii="Calibri" w:eastAsia="Calibri" w:hAnsi="Calibri" w:cs="Times New Roman"/>
              </w:rPr>
            </w:pPr>
            <w:r>
              <w:rPr>
                <w:rFonts w:ascii="Calibri" w:eastAsia="Calibri" w:hAnsi="Calibri" w:cs="Times New Roman"/>
                <w:sz w:val="24"/>
                <w:szCs w:val="36"/>
              </w:rPr>
              <w:t>T</w:t>
            </w:r>
            <w:r w:rsidRPr="005D12BB">
              <w:rPr>
                <w:rFonts w:ascii="Calibri" w:eastAsia="Calibri" w:hAnsi="Calibri" w:cs="Times New Roman"/>
                <w:sz w:val="24"/>
                <w:szCs w:val="36"/>
              </w:rPr>
              <w:t>o make a PSA resubmission.</w:t>
            </w:r>
          </w:p>
        </w:tc>
      </w:tr>
      <w:tr w:rsidR="0060300B" w:rsidRPr="007711A0" w:rsidTr="00430E8E">
        <w:trPr>
          <w:trHeight w:val="603"/>
        </w:trPr>
        <w:tc>
          <w:tcPr>
            <w:tcW w:w="2122" w:type="dxa"/>
            <w:shd w:val="clear" w:color="auto" w:fill="DEEAF6" w:themeFill="accent1" w:themeFillTint="33"/>
          </w:tcPr>
          <w:p w:rsidR="0060300B" w:rsidRDefault="0060300B" w:rsidP="003458AE">
            <w:pPr>
              <w:rPr>
                <w:rFonts w:ascii="Calibri" w:eastAsia="Calibri" w:hAnsi="Calibri" w:cs="Times New Roman"/>
                <w:b/>
              </w:rPr>
            </w:pPr>
            <w:r>
              <w:rPr>
                <w:rFonts w:ascii="Calibri" w:eastAsia="Calibri" w:hAnsi="Calibri" w:cs="Times New Roman"/>
                <w:b/>
              </w:rPr>
              <w:t>Links to prior learning</w:t>
            </w:r>
          </w:p>
        </w:tc>
        <w:tc>
          <w:tcPr>
            <w:tcW w:w="12757" w:type="dxa"/>
            <w:shd w:val="clear" w:color="auto" w:fill="DEEAF6" w:themeFill="accent1" w:themeFillTint="33"/>
          </w:tcPr>
          <w:p w:rsidR="0060300B" w:rsidRDefault="0060300B" w:rsidP="0060300B">
            <w:pPr>
              <w:rPr>
                <w:rFonts w:ascii="Calibri" w:eastAsia="Calibri" w:hAnsi="Calibri" w:cs="Times New Roman"/>
              </w:rPr>
            </w:pPr>
            <w:r>
              <w:rPr>
                <w:rFonts w:ascii="Calibri" w:eastAsia="Calibri" w:hAnsi="Calibri" w:cs="Times New Roman"/>
              </w:rPr>
              <w:t>R</w:t>
            </w:r>
            <w:r w:rsidRPr="0060300B">
              <w:rPr>
                <w:rFonts w:ascii="Calibri" w:eastAsia="Calibri" w:hAnsi="Calibri" w:cs="Times New Roman"/>
              </w:rPr>
              <w:t>eport style formats building on transferable skills developed in Key Stage 3 Year 9 in English, Geography and History</w:t>
            </w:r>
            <w:r w:rsidR="00573BC6">
              <w:rPr>
                <w:rFonts w:ascii="Calibri" w:eastAsia="Calibri" w:hAnsi="Calibri" w:cs="Times New Roman"/>
              </w:rPr>
              <w:t>.</w:t>
            </w:r>
          </w:p>
          <w:p w:rsidR="00D849BF" w:rsidRDefault="00D849BF" w:rsidP="00D849BF">
            <w:pPr>
              <w:rPr>
                <w:rFonts w:ascii="Calibri" w:eastAsia="Calibri" w:hAnsi="Calibri" w:cs="Times New Roman"/>
              </w:rPr>
            </w:pPr>
            <w:r>
              <w:rPr>
                <w:rFonts w:ascii="Calibri" w:eastAsia="Calibri" w:hAnsi="Calibri" w:cs="Times New Roman"/>
              </w:rPr>
              <w:t>Puberty and lifestyle factors building on transferable knowledge</w:t>
            </w:r>
            <w:r w:rsidRPr="00D849BF">
              <w:rPr>
                <w:rFonts w:ascii="Calibri" w:eastAsia="Calibri" w:hAnsi="Calibri" w:cs="Times New Roman"/>
              </w:rPr>
              <w:t xml:space="preserve"> developed in Key Stage 3 </w:t>
            </w:r>
            <w:r>
              <w:rPr>
                <w:rFonts w:ascii="Calibri" w:eastAsia="Calibri" w:hAnsi="Calibri" w:cs="Times New Roman"/>
              </w:rPr>
              <w:t xml:space="preserve">Biology and </w:t>
            </w:r>
            <w:r w:rsidRPr="00D849BF">
              <w:rPr>
                <w:rFonts w:ascii="Calibri" w:eastAsia="Calibri" w:hAnsi="Calibri" w:cs="Times New Roman"/>
              </w:rPr>
              <w:t>PD (PSHE and SRE).</w:t>
            </w:r>
          </w:p>
          <w:p w:rsidR="00D849BF" w:rsidRDefault="00D849BF" w:rsidP="00D849BF">
            <w:pPr>
              <w:rPr>
                <w:rFonts w:ascii="Calibri" w:eastAsia="Calibri" w:hAnsi="Calibri" w:cs="Times New Roman"/>
              </w:rPr>
            </w:pPr>
            <w:r>
              <w:rPr>
                <w:rFonts w:ascii="Calibri" w:eastAsia="Calibri" w:hAnsi="Calibri" w:cs="Times New Roman"/>
              </w:rPr>
              <w:t xml:space="preserve">Conception, genetic inheritance, maternal factors, illness and disease </w:t>
            </w:r>
            <w:r w:rsidRPr="00D849BF">
              <w:rPr>
                <w:rFonts w:ascii="Calibri" w:eastAsia="Calibri" w:hAnsi="Calibri" w:cs="Times New Roman"/>
              </w:rPr>
              <w:t>building on transferable knowledge d</w:t>
            </w:r>
            <w:r>
              <w:rPr>
                <w:rFonts w:ascii="Calibri" w:eastAsia="Calibri" w:hAnsi="Calibri" w:cs="Times New Roman"/>
              </w:rPr>
              <w:t>eveloped in Key Stage 3 Biology.</w:t>
            </w:r>
          </w:p>
          <w:p w:rsidR="00D849BF" w:rsidRDefault="00D849BF" w:rsidP="00D849BF">
            <w:pPr>
              <w:rPr>
                <w:rFonts w:ascii="Calibri" w:eastAsia="Calibri" w:hAnsi="Calibri" w:cs="Times New Roman"/>
              </w:rPr>
            </w:pPr>
            <w:r>
              <w:rPr>
                <w:rFonts w:ascii="Calibri" w:eastAsia="Calibri" w:hAnsi="Calibri" w:cs="Times New Roman"/>
              </w:rPr>
              <w:t xml:space="preserve">Exercise </w:t>
            </w:r>
            <w:r w:rsidRPr="00D849BF">
              <w:rPr>
                <w:rFonts w:ascii="Calibri" w:eastAsia="Calibri" w:hAnsi="Calibri" w:cs="Times New Roman"/>
              </w:rPr>
              <w:t>building on transferable knowledge develop</w:t>
            </w:r>
            <w:r>
              <w:rPr>
                <w:rFonts w:ascii="Calibri" w:eastAsia="Calibri" w:hAnsi="Calibri" w:cs="Times New Roman"/>
              </w:rPr>
              <w:t>ed in Key Stage 3 Biology and PE</w:t>
            </w:r>
            <w:r w:rsidRPr="00D849BF">
              <w:rPr>
                <w:rFonts w:ascii="Calibri" w:eastAsia="Calibri" w:hAnsi="Calibri" w:cs="Times New Roman"/>
              </w:rPr>
              <w:t>.</w:t>
            </w:r>
          </w:p>
          <w:p w:rsidR="00D849BF" w:rsidRPr="0060300B" w:rsidRDefault="00D849BF" w:rsidP="00D849BF">
            <w:pPr>
              <w:rPr>
                <w:rFonts w:ascii="Calibri" w:eastAsia="Calibri" w:hAnsi="Calibri" w:cs="Times New Roman"/>
              </w:rPr>
            </w:pPr>
            <w:r>
              <w:rPr>
                <w:rFonts w:ascii="Calibri" w:eastAsia="Calibri" w:hAnsi="Calibri" w:cs="Times New Roman"/>
              </w:rPr>
              <w:t>Nutrition building on transferable knowledge</w:t>
            </w:r>
            <w:r w:rsidRPr="00D849BF">
              <w:rPr>
                <w:rFonts w:ascii="Calibri" w:eastAsia="Calibri" w:hAnsi="Calibri" w:cs="Times New Roman"/>
              </w:rPr>
              <w:t xml:space="preserve"> developed in Key Stage 3 </w:t>
            </w:r>
            <w:r>
              <w:rPr>
                <w:rFonts w:ascii="Calibri" w:eastAsia="Calibri" w:hAnsi="Calibri" w:cs="Times New Roman"/>
              </w:rPr>
              <w:t>Biology and Food Technology</w:t>
            </w:r>
            <w:r w:rsidRPr="00D849BF">
              <w:rPr>
                <w:rFonts w:ascii="Calibri" w:eastAsia="Calibri" w:hAnsi="Calibri" w:cs="Times New Roman"/>
              </w:rPr>
              <w:t>.</w:t>
            </w:r>
          </w:p>
        </w:tc>
      </w:tr>
      <w:tr w:rsidR="005F41D2" w:rsidRPr="007711A0" w:rsidTr="00430E8E">
        <w:trPr>
          <w:trHeight w:val="603"/>
        </w:trPr>
        <w:tc>
          <w:tcPr>
            <w:tcW w:w="2122" w:type="dxa"/>
            <w:shd w:val="clear" w:color="auto" w:fill="FFFF00"/>
          </w:tcPr>
          <w:p w:rsidR="005F41D2" w:rsidRDefault="005F41D2" w:rsidP="00AC35E1">
            <w:pPr>
              <w:rPr>
                <w:rFonts w:ascii="Calibri" w:eastAsia="Calibri" w:hAnsi="Calibri" w:cs="Times New Roman"/>
                <w:b/>
              </w:rPr>
            </w:pPr>
            <w:r>
              <w:rPr>
                <w:rFonts w:ascii="Calibri" w:eastAsia="Calibri" w:hAnsi="Calibri" w:cs="Times New Roman"/>
                <w:b/>
              </w:rPr>
              <w:lastRenderedPageBreak/>
              <w:t xml:space="preserve">INTERNAL ASSESSMENT </w:t>
            </w:r>
            <w:r w:rsidR="00AC35E1">
              <w:rPr>
                <w:rFonts w:ascii="Calibri" w:eastAsia="Calibri" w:hAnsi="Calibri" w:cs="Times New Roman"/>
                <w:b/>
              </w:rPr>
              <w:t xml:space="preserve"> 1</w:t>
            </w:r>
          </w:p>
          <w:p w:rsidR="00D61899" w:rsidRPr="00D61899" w:rsidRDefault="00D61899" w:rsidP="00AC35E1">
            <w:pPr>
              <w:rPr>
                <w:rFonts w:ascii="Calibri" w:eastAsia="Calibri" w:hAnsi="Calibri" w:cs="Times New Roman"/>
                <w:b/>
                <w:sz w:val="18"/>
                <w:szCs w:val="18"/>
              </w:rPr>
            </w:pPr>
            <w:r w:rsidRPr="00D61899">
              <w:rPr>
                <w:rFonts w:ascii="Calibri" w:eastAsia="Calibri" w:hAnsi="Calibri" w:cs="Times New Roman"/>
                <w:b/>
                <w:sz w:val="18"/>
                <w:szCs w:val="18"/>
              </w:rPr>
              <w:t>(externally moderated)</w:t>
            </w:r>
          </w:p>
        </w:tc>
        <w:tc>
          <w:tcPr>
            <w:tcW w:w="12757" w:type="dxa"/>
            <w:shd w:val="clear" w:color="auto" w:fill="FFFF00"/>
          </w:tcPr>
          <w:p w:rsidR="005F41D2" w:rsidRDefault="005F41D2" w:rsidP="003458AE">
            <w:pPr>
              <w:jc w:val="center"/>
              <w:rPr>
                <w:b/>
                <w:u w:val="single"/>
              </w:rPr>
            </w:pPr>
            <w:r w:rsidRPr="007711A0">
              <w:rPr>
                <w:b/>
                <w:u w:val="single"/>
              </w:rPr>
              <w:t xml:space="preserve">Component 1 </w:t>
            </w:r>
            <w:r>
              <w:rPr>
                <w:b/>
                <w:u w:val="single"/>
              </w:rPr>
              <w:t>–</w:t>
            </w:r>
            <w:r w:rsidRPr="007711A0">
              <w:rPr>
                <w:b/>
                <w:u w:val="single"/>
              </w:rPr>
              <w:t xml:space="preserve"> </w:t>
            </w:r>
            <w:r>
              <w:rPr>
                <w:b/>
                <w:u w:val="single"/>
              </w:rPr>
              <w:t>Human Lifespan Development</w:t>
            </w:r>
          </w:p>
          <w:p w:rsidR="005C7F18" w:rsidRDefault="005F41D2" w:rsidP="005E7484">
            <w:pPr>
              <w:jc w:val="center"/>
              <w:rPr>
                <w:b/>
              </w:rPr>
            </w:pPr>
            <w:r w:rsidRPr="005F41D2">
              <w:rPr>
                <w:b/>
              </w:rPr>
              <w:t>Pearson Set Assignment</w:t>
            </w:r>
          </w:p>
          <w:p w:rsidR="005F41D2" w:rsidRDefault="005F41D2" w:rsidP="005F41D2">
            <w:r>
              <w:t>Task 1 - PIES growth and development through life stages</w:t>
            </w:r>
            <w:r w:rsidR="00430E8E">
              <w:t>.</w:t>
            </w:r>
            <w:r>
              <w:t xml:space="preserve"> (12 marks)</w:t>
            </w:r>
          </w:p>
          <w:p w:rsidR="005F41D2" w:rsidRDefault="005F41D2" w:rsidP="005F41D2">
            <w:r>
              <w:t>Task 2 - Impact of different factors on PIES growth and development through the life stages</w:t>
            </w:r>
            <w:r w:rsidR="00430E8E">
              <w:t>.</w:t>
            </w:r>
            <w:r>
              <w:t xml:space="preserve"> (12 marks)</w:t>
            </w:r>
          </w:p>
          <w:p w:rsidR="005F41D2" w:rsidRDefault="005F41D2" w:rsidP="005F41D2">
            <w:r>
              <w:t>Task 3a -</w:t>
            </w:r>
            <w:r w:rsidRPr="005F41D2">
              <w:t xml:space="preserve"> Impact of life events on PIES growth and development</w:t>
            </w:r>
            <w:r>
              <w:t xml:space="preserve"> of 2 case study individuals</w:t>
            </w:r>
            <w:r w:rsidR="00430E8E">
              <w:t>.</w:t>
            </w:r>
            <w:r>
              <w:t xml:space="preserve"> (12 marks)</w:t>
            </w:r>
          </w:p>
          <w:p w:rsidR="00AC35E1" w:rsidRDefault="005F41D2" w:rsidP="00AC35E1">
            <w:r>
              <w:t xml:space="preserve">Task 3b - </w:t>
            </w:r>
            <w:r w:rsidRPr="005F41D2">
              <w:t>How individuals adapt to life events</w:t>
            </w:r>
            <w:r w:rsidR="00AC35E1">
              <w:t>:</w:t>
            </w:r>
          </w:p>
          <w:p w:rsidR="00AC35E1" w:rsidRPr="00AC35E1" w:rsidRDefault="00AC35E1" w:rsidP="00AC35E1">
            <w:pPr>
              <w:pStyle w:val="ListParagraph"/>
              <w:numPr>
                <w:ilvl w:val="0"/>
                <w:numId w:val="15"/>
              </w:numPr>
            </w:pPr>
            <w:r w:rsidRPr="00AC35E1">
              <w:t xml:space="preserve">different sources and types of support accessed </w:t>
            </w:r>
            <w:r>
              <w:t xml:space="preserve">by the 2 case study individuals </w:t>
            </w:r>
            <w:r w:rsidRPr="00AC35E1">
              <w:t xml:space="preserve">to adapt to </w:t>
            </w:r>
            <w:r>
              <w:t xml:space="preserve">their life event and </w:t>
            </w:r>
            <w:r w:rsidRPr="00AC35E1">
              <w:t xml:space="preserve">the character traits that influenced how </w:t>
            </w:r>
            <w:r>
              <w:t xml:space="preserve">they </w:t>
            </w:r>
            <w:r w:rsidRPr="00AC35E1">
              <w:t>coped with their life events</w:t>
            </w:r>
            <w:r w:rsidR="00430E8E">
              <w:t>.</w:t>
            </w:r>
            <w:r>
              <w:t xml:space="preserve"> (12 marks)</w:t>
            </w:r>
          </w:p>
          <w:p w:rsidR="00AC35E1" w:rsidRPr="00AC35E1" w:rsidRDefault="00AC35E1" w:rsidP="00AC35E1">
            <w:pPr>
              <w:pStyle w:val="ListParagraph"/>
              <w:numPr>
                <w:ilvl w:val="0"/>
                <w:numId w:val="15"/>
              </w:numPr>
            </w:pPr>
            <w:r w:rsidRPr="00AC35E1">
              <w:t xml:space="preserve">a comparison of the ways that </w:t>
            </w:r>
            <w:r>
              <w:t xml:space="preserve">the 2 case study individuals </w:t>
            </w:r>
            <w:r w:rsidRPr="00AC35E1">
              <w:t>adapted to their life events and the role that support played</w:t>
            </w:r>
            <w:r>
              <w:t xml:space="preserve"> plus </w:t>
            </w:r>
            <w:r w:rsidRPr="00AC35E1">
              <w:t xml:space="preserve">an additional source of support for each individual that is not already mentioned in the case studies and reasons why these sources might be appropriate to the individual’s </w:t>
            </w:r>
            <w:r>
              <w:t>life events</w:t>
            </w:r>
            <w:r w:rsidR="00430E8E">
              <w:t>.</w:t>
            </w:r>
            <w:r>
              <w:t xml:space="preserve"> (12 marks)</w:t>
            </w:r>
          </w:p>
          <w:p w:rsidR="005F41D2" w:rsidRPr="005F41D2" w:rsidRDefault="005F41D2" w:rsidP="005F41D2">
            <w:pPr>
              <w:rPr>
                <w:rFonts w:ascii="Calibri" w:eastAsia="Calibri" w:hAnsi="Calibri" w:cs="Times New Roman"/>
                <w:b/>
                <w:i/>
              </w:rPr>
            </w:pPr>
          </w:p>
        </w:tc>
      </w:tr>
      <w:tr w:rsidR="00836CE8" w:rsidRPr="007711A0" w:rsidTr="00430E8E">
        <w:trPr>
          <w:trHeight w:val="603"/>
        </w:trPr>
        <w:tc>
          <w:tcPr>
            <w:tcW w:w="2122" w:type="dxa"/>
            <w:shd w:val="clear" w:color="auto" w:fill="E2EFD9" w:themeFill="accent6" w:themeFillTint="33"/>
          </w:tcPr>
          <w:p w:rsidR="00836CE8" w:rsidRPr="007711A0" w:rsidRDefault="00836CE8" w:rsidP="003458AE">
            <w:pPr>
              <w:rPr>
                <w:rFonts w:ascii="Calibri" w:eastAsia="Calibri" w:hAnsi="Calibri" w:cs="Times New Roman"/>
                <w:b/>
              </w:rPr>
            </w:pPr>
            <w:r w:rsidRPr="00836CE8">
              <w:rPr>
                <w:rFonts w:ascii="Calibri" w:eastAsia="Calibri" w:hAnsi="Calibri" w:cs="Times New Roman"/>
                <w:b/>
              </w:rPr>
              <w:t>Pearson BTEC Tech Award (2022) Component</w:t>
            </w:r>
          </w:p>
        </w:tc>
        <w:tc>
          <w:tcPr>
            <w:tcW w:w="12757" w:type="dxa"/>
            <w:shd w:val="clear" w:color="auto" w:fill="E2EFD9" w:themeFill="accent6" w:themeFillTint="33"/>
            <w:vAlign w:val="center"/>
          </w:tcPr>
          <w:p w:rsidR="00836CE8" w:rsidRPr="007711A0" w:rsidRDefault="00836CE8" w:rsidP="00836CE8">
            <w:pPr>
              <w:jc w:val="center"/>
              <w:rPr>
                <w:b/>
                <w:u w:val="single"/>
              </w:rPr>
            </w:pPr>
            <w:r>
              <w:rPr>
                <w:b/>
                <w:u w:val="single"/>
              </w:rPr>
              <w:t>Component 3</w:t>
            </w:r>
            <w:r w:rsidRPr="007711A0">
              <w:rPr>
                <w:b/>
                <w:u w:val="single"/>
              </w:rPr>
              <w:t xml:space="preserve"> </w:t>
            </w:r>
            <w:r>
              <w:rPr>
                <w:b/>
                <w:u w:val="single"/>
              </w:rPr>
              <w:t>–</w:t>
            </w:r>
            <w:r w:rsidRPr="007711A0">
              <w:rPr>
                <w:b/>
                <w:u w:val="single"/>
              </w:rPr>
              <w:t xml:space="preserve"> </w:t>
            </w:r>
            <w:r>
              <w:rPr>
                <w:b/>
                <w:u w:val="single"/>
              </w:rPr>
              <w:t>Health and Wellbeing</w:t>
            </w:r>
          </w:p>
        </w:tc>
      </w:tr>
      <w:tr w:rsidR="00836CE8" w:rsidRPr="007711A0" w:rsidTr="00430E8E">
        <w:trPr>
          <w:trHeight w:val="603"/>
        </w:trPr>
        <w:tc>
          <w:tcPr>
            <w:tcW w:w="2122" w:type="dxa"/>
            <w:shd w:val="clear" w:color="auto" w:fill="E2EFD9" w:themeFill="accent6" w:themeFillTint="33"/>
          </w:tcPr>
          <w:p w:rsidR="00836CE8" w:rsidRPr="007711A0" w:rsidRDefault="00836CE8" w:rsidP="003458AE">
            <w:pPr>
              <w:rPr>
                <w:rFonts w:ascii="Calibri" w:eastAsia="Calibri" w:hAnsi="Calibri" w:cs="Times New Roman"/>
                <w:b/>
              </w:rPr>
            </w:pPr>
            <w:r w:rsidRPr="007711A0">
              <w:rPr>
                <w:rFonts w:ascii="Calibri" w:eastAsia="Calibri" w:hAnsi="Calibri" w:cs="Times New Roman"/>
                <w:b/>
              </w:rPr>
              <w:t>Rationale</w:t>
            </w:r>
          </w:p>
        </w:tc>
        <w:tc>
          <w:tcPr>
            <w:tcW w:w="12757" w:type="dxa"/>
            <w:shd w:val="clear" w:color="auto" w:fill="E2EFD9" w:themeFill="accent6" w:themeFillTint="33"/>
          </w:tcPr>
          <w:p w:rsidR="00836CE8" w:rsidRPr="00FF1A1C" w:rsidRDefault="00836CE8" w:rsidP="00FF1A1C">
            <w:pPr>
              <w:rPr>
                <w:rFonts w:ascii="Calibri" w:eastAsia="Calibri" w:hAnsi="Calibri" w:cs="Times New Roman"/>
              </w:rPr>
            </w:pPr>
            <w:r>
              <w:rPr>
                <w:rFonts w:ascii="Calibri" w:eastAsia="Calibri" w:hAnsi="Calibri" w:cs="Times New Roman"/>
              </w:rPr>
              <w:t xml:space="preserve">This </w:t>
            </w:r>
            <w:r w:rsidRPr="00FF1A1C">
              <w:rPr>
                <w:rFonts w:ascii="Calibri" w:eastAsia="Calibri" w:hAnsi="Calibri" w:cs="Times New Roman"/>
              </w:rPr>
              <w:t xml:space="preserve">externally-assessed mandatory component and builds on knowledge, understanding and practices acquired and developed in Components 1 and 2, and includes synoptic assessment. </w:t>
            </w:r>
            <w:r>
              <w:rPr>
                <w:rFonts w:ascii="Calibri" w:eastAsia="Calibri" w:hAnsi="Calibri" w:cs="Times New Roman"/>
              </w:rPr>
              <w:t>The final 2-hour</w:t>
            </w:r>
            <w:r w:rsidRPr="00FF1A1C">
              <w:rPr>
                <w:rFonts w:ascii="Calibri" w:eastAsia="Calibri" w:hAnsi="Calibri" w:cs="Times New Roman"/>
              </w:rPr>
              <w:t xml:space="preserve"> paper-based exam worth 60 marks is completed under </w:t>
            </w:r>
            <w:r>
              <w:rPr>
                <w:rFonts w:ascii="Calibri" w:eastAsia="Calibri" w:hAnsi="Calibri" w:cs="Times New Roman"/>
              </w:rPr>
              <w:t>examination conditions in the May/ June of Year 11.</w:t>
            </w:r>
          </w:p>
          <w:p w:rsidR="00A00300" w:rsidRDefault="00836CE8" w:rsidP="00FF1A1C">
            <w:pPr>
              <w:rPr>
                <w:rFonts w:eastAsia="Arial Nova" w:cstheme="minorHAnsi"/>
              </w:rPr>
            </w:pPr>
            <w:r w:rsidRPr="00FF1A1C">
              <w:rPr>
                <w:rFonts w:ascii="Calibri" w:eastAsia="Calibri" w:hAnsi="Calibri" w:cs="Times New Roman"/>
              </w:rPr>
              <w:t xml:space="preserve">This component cannot be sat until Components 1 and 2 </w:t>
            </w:r>
            <w:r>
              <w:rPr>
                <w:rFonts w:ascii="Calibri" w:eastAsia="Calibri" w:hAnsi="Calibri" w:cs="Times New Roman"/>
              </w:rPr>
              <w:t xml:space="preserve">PSA’s </w:t>
            </w:r>
            <w:r w:rsidRPr="00FF1A1C">
              <w:rPr>
                <w:rFonts w:ascii="Calibri" w:eastAsia="Calibri" w:hAnsi="Calibri" w:cs="Times New Roman"/>
              </w:rPr>
              <w:t xml:space="preserve">have been completed. </w:t>
            </w:r>
            <w:r w:rsidR="003A0F4E">
              <w:rPr>
                <w:rFonts w:ascii="Calibri" w:eastAsia="Calibri" w:hAnsi="Calibri" w:cs="Times New Roman"/>
              </w:rPr>
              <w:t xml:space="preserve">It </w:t>
            </w:r>
            <w:r w:rsidRPr="00FF1A1C">
              <w:rPr>
                <w:rFonts w:ascii="Calibri" w:eastAsia="Calibri" w:hAnsi="Calibri" w:cs="Times New Roman"/>
              </w:rPr>
              <w:t xml:space="preserve">builds on knowledge and understanding acquired and developed in Components 1 and 2, and includes synoptic assessment. Learners apply their knowledge and understanding of human lifespan development and life events, </w:t>
            </w:r>
            <w:r>
              <w:rPr>
                <w:rFonts w:ascii="Calibri" w:eastAsia="Calibri" w:hAnsi="Calibri" w:cs="Times New Roman"/>
              </w:rPr>
              <w:t xml:space="preserve">factors affecting growth and development, </w:t>
            </w:r>
            <w:r w:rsidRPr="00FF1A1C">
              <w:rPr>
                <w:rFonts w:ascii="Calibri" w:eastAsia="Calibri" w:hAnsi="Calibri" w:cs="Times New Roman"/>
              </w:rPr>
              <w:t>sources and types of support, health and social care services, the skills, attributes and values that contribute to care and the barriers and personal obstacles to accessing services. It enables learners to select and integrate knowledge, understanding and practices from across the qualification. It also helps progression to Level 2 or Level 3 vocational and academic qualifications.</w:t>
            </w:r>
            <w:r>
              <w:rPr>
                <w:rFonts w:ascii="Calibri" w:eastAsia="Calibri" w:hAnsi="Calibri" w:cs="Times New Roman"/>
              </w:rPr>
              <w:t xml:space="preserve"> </w:t>
            </w:r>
            <w:r w:rsidRPr="00FF1A1C">
              <w:rPr>
                <w:rFonts w:eastAsia="Arial Nova" w:cstheme="minorHAnsi"/>
              </w:rPr>
              <w:t>Learners explore the factors that affect health and wellbeing, learning about physiological and lifestyle indicators, and person-centred approaches to make recommendations to improve an individual’s health and wellbeing. Being healthy can mean different things to different people: learners might think ‘healthy’ is not having to visit the doctor but an older person might consider it being mobile and able to get out and about, being happy and having friends. In this component, they will explore the factors that can have a positive or negative influence on a person’s health and wellbeing. Learners will learn to interpret physiological and lifestyle indicators and what they mean for a person’s state of health. They will also learn how this information is used to recommend appropriate actions for improving a person’s health and wellbeing. Additionally, they will explore the difficulties an individual may face when trying to make these changes.</w:t>
            </w:r>
          </w:p>
          <w:p w:rsidR="00836CE8" w:rsidRPr="005C7F18" w:rsidRDefault="00836CE8" w:rsidP="00FF1A1C">
            <w:pPr>
              <w:rPr>
                <w:rFonts w:ascii="Arial" w:eastAsia="Arial Nova" w:hAnsi="Arial" w:cs="Arial"/>
                <w:sz w:val="20"/>
                <w:szCs w:val="20"/>
              </w:rPr>
            </w:pPr>
          </w:p>
        </w:tc>
      </w:tr>
      <w:tr w:rsidR="00836CE8" w:rsidRPr="007711A0" w:rsidTr="00430E8E">
        <w:trPr>
          <w:trHeight w:val="70"/>
        </w:trPr>
        <w:tc>
          <w:tcPr>
            <w:tcW w:w="2122" w:type="dxa"/>
            <w:shd w:val="clear" w:color="auto" w:fill="E2EFD9" w:themeFill="accent6" w:themeFillTint="33"/>
          </w:tcPr>
          <w:p w:rsidR="00836CE8" w:rsidRDefault="00836CE8" w:rsidP="003458AE">
            <w:pPr>
              <w:rPr>
                <w:rFonts w:ascii="Calibri" w:eastAsia="Calibri" w:hAnsi="Calibri" w:cs="Times New Roman"/>
                <w:b/>
              </w:rPr>
            </w:pPr>
            <w:r>
              <w:rPr>
                <w:rFonts w:ascii="Calibri" w:eastAsia="Calibri" w:hAnsi="Calibri" w:cs="Times New Roman"/>
                <w:b/>
              </w:rPr>
              <w:lastRenderedPageBreak/>
              <w:t>Learning Outcome</w:t>
            </w:r>
            <w:r w:rsidRPr="007711A0">
              <w:rPr>
                <w:rFonts w:ascii="Calibri" w:eastAsia="Calibri" w:hAnsi="Calibri" w:cs="Times New Roman"/>
                <w:b/>
              </w:rPr>
              <w:t xml:space="preserve"> A</w:t>
            </w:r>
          </w:p>
          <w:p w:rsidR="00836CE8" w:rsidRPr="007711A0" w:rsidRDefault="00836CE8" w:rsidP="003458AE">
            <w:pPr>
              <w:rPr>
                <w:rFonts w:ascii="Calibri" w:eastAsia="Calibri" w:hAnsi="Calibri" w:cs="Times New Roman"/>
                <w:b/>
              </w:rPr>
            </w:pPr>
            <w:r>
              <w:rPr>
                <w:rFonts w:ascii="Calibri" w:eastAsia="Calibri" w:hAnsi="Calibri" w:cs="Times New Roman"/>
                <w:b/>
              </w:rPr>
              <w:t>(A1)</w:t>
            </w:r>
          </w:p>
        </w:tc>
        <w:tc>
          <w:tcPr>
            <w:tcW w:w="12757" w:type="dxa"/>
            <w:shd w:val="clear" w:color="auto" w:fill="E2EFD9" w:themeFill="accent6" w:themeFillTint="33"/>
          </w:tcPr>
          <w:p w:rsidR="00836CE8" w:rsidRDefault="00836CE8" w:rsidP="00FF1A1C">
            <w:pPr>
              <w:jc w:val="center"/>
              <w:rPr>
                <w:rFonts w:ascii="Calibri" w:eastAsia="Calibri" w:hAnsi="Calibri" w:cs="Times New Roman"/>
                <w:b/>
                <w:i/>
              </w:rPr>
            </w:pPr>
            <w:r w:rsidRPr="00FF1A1C">
              <w:rPr>
                <w:rFonts w:ascii="Calibri" w:eastAsia="Calibri" w:hAnsi="Calibri" w:cs="Times New Roman"/>
                <w:b/>
                <w:i/>
              </w:rPr>
              <w:t>Factors that affect health and wellbeing</w:t>
            </w:r>
          </w:p>
          <w:p w:rsidR="00836CE8" w:rsidRPr="007711A0" w:rsidRDefault="00836CE8" w:rsidP="003458AE">
            <w:pPr>
              <w:rPr>
                <w:rFonts w:ascii="Calibri" w:eastAsia="Calibri" w:hAnsi="Calibri" w:cs="Times New Roman"/>
                <w:b/>
                <w:u w:val="single"/>
              </w:rPr>
            </w:pPr>
            <w:r w:rsidRPr="007711A0">
              <w:rPr>
                <w:rFonts w:ascii="Calibri" w:eastAsia="Calibri" w:hAnsi="Calibri" w:cs="Times New Roman"/>
                <w:b/>
                <w:u w:val="single"/>
              </w:rPr>
              <w:t>Know:</w:t>
            </w:r>
          </w:p>
          <w:p w:rsidR="00836CE8" w:rsidRPr="00A70928" w:rsidRDefault="00836CE8" w:rsidP="00A70928">
            <w:pPr>
              <w:pStyle w:val="ListParagraph"/>
              <w:numPr>
                <w:ilvl w:val="0"/>
                <w:numId w:val="8"/>
              </w:numPr>
              <w:rPr>
                <w:rFonts w:ascii="Calibri" w:eastAsia="Calibri" w:hAnsi="Calibri" w:cs="Times New Roman"/>
              </w:rPr>
            </w:pPr>
            <w:r w:rsidRPr="00A70928">
              <w:rPr>
                <w:rFonts w:ascii="Calibri" w:eastAsia="Calibri" w:hAnsi="Calibri" w:cs="Times New Roman"/>
              </w:rPr>
              <w:t>Definition of health</w:t>
            </w:r>
          </w:p>
          <w:p w:rsidR="00836CE8" w:rsidRPr="00A70928" w:rsidRDefault="00836CE8" w:rsidP="00A70928">
            <w:pPr>
              <w:pStyle w:val="ListParagraph"/>
              <w:numPr>
                <w:ilvl w:val="0"/>
                <w:numId w:val="8"/>
              </w:numPr>
              <w:rPr>
                <w:rFonts w:ascii="Calibri" w:eastAsia="Calibri" w:hAnsi="Calibri" w:cs="Times New Roman"/>
              </w:rPr>
            </w:pPr>
            <w:r w:rsidRPr="00A70928">
              <w:rPr>
                <w:rFonts w:ascii="Calibri" w:eastAsia="Calibri" w:hAnsi="Calibri" w:cs="Times New Roman"/>
              </w:rPr>
              <w:t>Definition of wellbeing</w:t>
            </w:r>
          </w:p>
          <w:p w:rsidR="00836CE8" w:rsidRPr="00A70928" w:rsidRDefault="00836CE8" w:rsidP="00A70928">
            <w:pPr>
              <w:pStyle w:val="ListParagraph"/>
              <w:numPr>
                <w:ilvl w:val="0"/>
                <w:numId w:val="8"/>
              </w:numPr>
              <w:rPr>
                <w:rFonts w:ascii="Calibri" w:eastAsia="Calibri" w:hAnsi="Calibri" w:cs="Times New Roman"/>
              </w:rPr>
            </w:pPr>
            <w:r w:rsidRPr="00A70928">
              <w:rPr>
                <w:rFonts w:ascii="Calibri" w:eastAsia="Calibri" w:hAnsi="Calibri" w:cs="Times New Roman"/>
              </w:rPr>
              <w:t>That factors can affect an individual’s health and wellbeing positively or negatively with the focus on the current health and wellbeing of individuals.</w:t>
            </w:r>
          </w:p>
          <w:p w:rsidR="00836CE8" w:rsidRPr="00A70928" w:rsidRDefault="00836CE8" w:rsidP="00A70928">
            <w:pPr>
              <w:pStyle w:val="ListParagraph"/>
              <w:numPr>
                <w:ilvl w:val="0"/>
                <w:numId w:val="8"/>
              </w:numPr>
              <w:rPr>
                <w:rFonts w:ascii="Calibri" w:eastAsia="Calibri" w:hAnsi="Calibri" w:cs="Times New Roman"/>
              </w:rPr>
            </w:pPr>
            <w:r w:rsidRPr="00A70928">
              <w:t xml:space="preserve">Physical factors that can have positive or negative effects on health and wellbeing: </w:t>
            </w:r>
          </w:p>
          <w:p w:rsidR="00836CE8" w:rsidRDefault="00836CE8" w:rsidP="00A70928">
            <w:pPr>
              <w:pStyle w:val="ListParagraph"/>
            </w:pPr>
            <w:r w:rsidRPr="00A70928">
              <w:t xml:space="preserve">o inherited conditions – sickle cell disease, cystic fibrosis o physical ill health – cardiovascular disease, obesity, type 2 diabetes </w:t>
            </w:r>
          </w:p>
          <w:p w:rsidR="00836CE8" w:rsidRDefault="00836CE8" w:rsidP="00A70928">
            <w:pPr>
              <w:pStyle w:val="ListParagraph"/>
            </w:pPr>
            <w:r w:rsidRPr="00A70928">
              <w:t>o mental ill health – anxiety, stress</w:t>
            </w:r>
          </w:p>
          <w:p w:rsidR="00EE337B" w:rsidRDefault="00836CE8" w:rsidP="00A70928">
            <w:pPr>
              <w:pStyle w:val="ListParagraph"/>
            </w:pPr>
            <w:r w:rsidRPr="00A70928">
              <w:t>o physical abilities</w:t>
            </w:r>
          </w:p>
          <w:p w:rsidR="00836CE8" w:rsidRDefault="00836CE8" w:rsidP="00A70928">
            <w:pPr>
              <w:pStyle w:val="ListParagraph"/>
            </w:pPr>
            <w:r>
              <w:t>o sensory impairments</w:t>
            </w:r>
          </w:p>
          <w:p w:rsidR="00836CE8" w:rsidRPr="00A70928" w:rsidRDefault="00836CE8" w:rsidP="00A70928">
            <w:pPr>
              <w:pStyle w:val="ListParagraph"/>
              <w:numPr>
                <w:ilvl w:val="0"/>
                <w:numId w:val="8"/>
              </w:numPr>
              <w:rPr>
                <w:rFonts w:ascii="Calibri" w:eastAsia="Calibri" w:hAnsi="Calibri" w:cs="Times New Roman"/>
              </w:rPr>
            </w:pPr>
            <w:r w:rsidRPr="00A70928">
              <w:t xml:space="preserve">Lifestyle factors that can have positive or negative effects on health and wellbeing: </w:t>
            </w:r>
          </w:p>
          <w:p w:rsidR="00836CE8" w:rsidRDefault="00836CE8" w:rsidP="00A70928">
            <w:pPr>
              <w:pStyle w:val="ListParagraph"/>
            </w:pPr>
            <w:r w:rsidRPr="00A70928">
              <w:t xml:space="preserve">o nutrition </w:t>
            </w:r>
          </w:p>
          <w:p w:rsidR="00836CE8" w:rsidRDefault="00836CE8" w:rsidP="00A70928">
            <w:pPr>
              <w:pStyle w:val="ListParagraph"/>
            </w:pPr>
            <w:r w:rsidRPr="00A70928">
              <w:t xml:space="preserve">o physical activity </w:t>
            </w:r>
          </w:p>
          <w:p w:rsidR="00836CE8" w:rsidRDefault="00836CE8" w:rsidP="00A70928">
            <w:pPr>
              <w:pStyle w:val="ListParagraph"/>
            </w:pPr>
            <w:r w:rsidRPr="00A70928">
              <w:t xml:space="preserve">o smoking </w:t>
            </w:r>
          </w:p>
          <w:p w:rsidR="00836CE8" w:rsidRDefault="00836CE8" w:rsidP="00A70928">
            <w:pPr>
              <w:pStyle w:val="ListParagraph"/>
            </w:pPr>
            <w:r w:rsidRPr="00A70928">
              <w:t xml:space="preserve">o alcohol </w:t>
            </w:r>
          </w:p>
          <w:p w:rsidR="00836CE8" w:rsidRDefault="00836CE8" w:rsidP="00A70928">
            <w:pPr>
              <w:pStyle w:val="ListParagraph"/>
            </w:pPr>
            <w:r>
              <w:t>o substance misuse</w:t>
            </w:r>
          </w:p>
          <w:p w:rsidR="00836CE8" w:rsidRPr="00A70928" w:rsidRDefault="00836CE8" w:rsidP="00A70928">
            <w:pPr>
              <w:pStyle w:val="ListParagraph"/>
              <w:numPr>
                <w:ilvl w:val="0"/>
                <w:numId w:val="8"/>
              </w:numPr>
              <w:rPr>
                <w:rFonts w:ascii="Calibri" w:eastAsia="Calibri" w:hAnsi="Calibri" w:cs="Times New Roman"/>
              </w:rPr>
            </w:pPr>
            <w:r w:rsidRPr="00A70928">
              <w:t xml:space="preserve">Social factors that can have positive or negative effects on health and wellbeing: </w:t>
            </w:r>
          </w:p>
          <w:p w:rsidR="00836CE8" w:rsidRDefault="00836CE8" w:rsidP="00A70928">
            <w:pPr>
              <w:pStyle w:val="ListParagraph"/>
            </w:pPr>
            <w:r w:rsidRPr="00A70928">
              <w:t xml:space="preserve">o supportive and unsupportive relationships with others – friends, family, peers and colleagues </w:t>
            </w:r>
          </w:p>
          <w:p w:rsidR="00836CE8" w:rsidRDefault="00836CE8" w:rsidP="00A70928">
            <w:pPr>
              <w:pStyle w:val="ListParagraph"/>
            </w:pPr>
            <w:r w:rsidRPr="00A70928">
              <w:t xml:space="preserve">o social inclusion and exclusion </w:t>
            </w:r>
          </w:p>
          <w:p w:rsidR="00836CE8" w:rsidRDefault="00836CE8" w:rsidP="00A70928">
            <w:pPr>
              <w:pStyle w:val="ListParagraph"/>
            </w:pPr>
            <w:r w:rsidRPr="00A70928">
              <w:t xml:space="preserve">o bullying </w:t>
            </w:r>
          </w:p>
          <w:p w:rsidR="00836CE8" w:rsidRDefault="00836CE8" w:rsidP="00A70928">
            <w:pPr>
              <w:pStyle w:val="ListParagraph"/>
            </w:pPr>
            <w:r>
              <w:t>o discrimination</w:t>
            </w:r>
          </w:p>
          <w:p w:rsidR="00836CE8" w:rsidRPr="00A70928" w:rsidRDefault="00836CE8" w:rsidP="00A70928">
            <w:pPr>
              <w:pStyle w:val="ListParagraph"/>
              <w:numPr>
                <w:ilvl w:val="0"/>
                <w:numId w:val="8"/>
              </w:numPr>
              <w:rPr>
                <w:rFonts w:ascii="Calibri" w:eastAsia="Calibri" w:hAnsi="Calibri" w:cs="Times New Roman"/>
              </w:rPr>
            </w:pPr>
            <w:r w:rsidRPr="00A70928">
              <w:t xml:space="preserve">Cultural factors that can have positive or negative effects on health and wellbeing: </w:t>
            </w:r>
          </w:p>
          <w:p w:rsidR="00836CE8" w:rsidRDefault="00836CE8" w:rsidP="00A70928">
            <w:pPr>
              <w:pStyle w:val="ListParagraph"/>
            </w:pPr>
            <w:r w:rsidRPr="00A70928">
              <w:t xml:space="preserve">o religion </w:t>
            </w:r>
          </w:p>
          <w:p w:rsidR="00836CE8" w:rsidRDefault="00836CE8" w:rsidP="00A70928">
            <w:pPr>
              <w:pStyle w:val="ListParagraph"/>
            </w:pPr>
            <w:r w:rsidRPr="00A70928">
              <w:t>o gender roles and expectations</w:t>
            </w:r>
          </w:p>
          <w:p w:rsidR="00836CE8" w:rsidRDefault="00836CE8" w:rsidP="00A70928">
            <w:pPr>
              <w:pStyle w:val="ListParagraph"/>
            </w:pPr>
            <w:r w:rsidRPr="00A70928">
              <w:t xml:space="preserve">o gender identity </w:t>
            </w:r>
          </w:p>
          <w:p w:rsidR="00836CE8" w:rsidRDefault="00836CE8" w:rsidP="00A70928">
            <w:pPr>
              <w:pStyle w:val="ListParagraph"/>
            </w:pPr>
            <w:r w:rsidRPr="00A70928">
              <w:t xml:space="preserve">o sexual orientation </w:t>
            </w:r>
          </w:p>
          <w:p w:rsidR="00836CE8" w:rsidRDefault="00836CE8" w:rsidP="00A70928">
            <w:pPr>
              <w:pStyle w:val="ListParagraph"/>
            </w:pPr>
            <w:r>
              <w:t>o community participation</w:t>
            </w:r>
          </w:p>
          <w:p w:rsidR="00836CE8" w:rsidRPr="00A70928" w:rsidRDefault="00836CE8" w:rsidP="00A70928">
            <w:pPr>
              <w:pStyle w:val="ListParagraph"/>
              <w:numPr>
                <w:ilvl w:val="0"/>
                <w:numId w:val="8"/>
              </w:numPr>
              <w:rPr>
                <w:rFonts w:ascii="Calibri" w:eastAsia="Calibri" w:hAnsi="Calibri" w:cs="Times New Roman"/>
              </w:rPr>
            </w:pPr>
            <w:r w:rsidRPr="00A70928">
              <w:t xml:space="preserve">Economic factors that can have positive or negative effects on health and wellbeing: </w:t>
            </w:r>
          </w:p>
          <w:p w:rsidR="00836CE8" w:rsidRDefault="00836CE8" w:rsidP="00A70928">
            <w:pPr>
              <w:pStyle w:val="ListParagraph"/>
            </w:pPr>
            <w:r w:rsidRPr="00A70928">
              <w:t xml:space="preserve">o employment situation </w:t>
            </w:r>
          </w:p>
          <w:p w:rsidR="00836CE8" w:rsidRDefault="00836CE8" w:rsidP="00A70928">
            <w:pPr>
              <w:pStyle w:val="ListParagraph"/>
            </w:pPr>
            <w:r w:rsidRPr="00A70928">
              <w:t>o financial resources – income, inh</w:t>
            </w:r>
            <w:r>
              <w:t>eritance, savings</w:t>
            </w:r>
          </w:p>
          <w:p w:rsidR="00836CE8" w:rsidRPr="00A70928" w:rsidRDefault="00836CE8" w:rsidP="00A70928">
            <w:pPr>
              <w:pStyle w:val="ListParagraph"/>
              <w:numPr>
                <w:ilvl w:val="0"/>
                <w:numId w:val="8"/>
              </w:numPr>
              <w:rPr>
                <w:rFonts w:ascii="Calibri" w:eastAsia="Calibri" w:hAnsi="Calibri" w:cs="Times New Roman"/>
              </w:rPr>
            </w:pPr>
            <w:r w:rsidRPr="00A70928">
              <w:t xml:space="preserve">Environmental factors that can have positive or negative effects on health and wellbeing: </w:t>
            </w:r>
          </w:p>
          <w:p w:rsidR="00836CE8" w:rsidRPr="00A70928" w:rsidRDefault="00836CE8" w:rsidP="00A70928">
            <w:pPr>
              <w:pStyle w:val="ListParagraph"/>
              <w:rPr>
                <w:rFonts w:ascii="Calibri" w:eastAsia="Calibri" w:hAnsi="Calibri" w:cs="Times New Roman"/>
              </w:rPr>
            </w:pPr>
            <w:r w:rsidRPr="00A70928">
              <w:lastRenderedPageBreak/>
              <w:t>o housing needs, conditions, location</w:t>
            </w:r>
          </w:p>
          <w:p w:rsidR="00836CE8" w:rsidRDefault="00836CE8" w:rsidP="00A70928">
            <w:r>
              <w:t xml:space="preserve">               o home environment</w:t>
            </w:r>
          </w:p>
          <w:p w:rsidR="00836CE8" w:rsidRDefault="00836CE8" w:rsidP="00A70928">
            <w:r>
              <w:t xml:space="preserve">               o exposure to pollution – air, noise and light.</w:t>
            </w:r>
          </w:p>
          <w:p w:rsidR="00836CE8" w:rsidRPr="00A70928" w:rsidRDefault="00836CE8" w:rsidP="00A70928">
            <w:pPr>
              <w:pStyle w:val="ListParagraph"/>
              <w:numPr>
                <w:ilvl w:val="0"/>
                <w:numId w:val="8"/>
              </w:numPr>
            </w:pPr>
            <w:r w:rsidRPr="00A70928">
              <w:t xml:space="preserve">The impact on physical, intellectual, emotional and social health and wellbeing of different types of life event: </w:t>
            </w:r>
          </w:p>
          <w:p w:rsidR="00836CE8" w:rsidRDefault="00836CE8" w:rsidP="00A70928">
            <w:r>
              <w:t xml:space="preserve">              o physical events</w:t>
            </w:r>
          </w:p>
          <w:p w:rsidR="00836CE8" w:rsidRDefault="00836CE8" w:rsidP="00A70928">
            <w:r>
              <w:t xml:space="preserve">              o relationship changes</w:t>
            </w:r>
          </w:p>
          <w:p w:rsidR="00836CE8" w:rsidRDefault="00836CE8" w:rsidP="00A70928">
            <w:pPr>
              <w:rPr>
                <w:rFonts w:ascii="Calibri" w:eastAsia="Calibri" w:hAnsi="Calibri" w:cs="Times New Roman"/>
              </w:rPr>
            </w:pPr>
            <w:r>
              <w:t xml:space="preserve">              o life circumstances</w:t>
            </w:r>
          </w:p>
          <w:p w:rsidR="00836CE8" w:rsidRPr="00A70928" w:rsidRDefault="00836CE8" w:rsidP="00A70928">
            <w:pPr>
              <w:rPr>
                <w:rFonts w:ascii="Calibri" w:eastAsia="Calibri" w:hAnsi="Calibri" w:cs="Times New Roman"/>
              </w:rPr>
            </w:pPr>
          </w:p>
          <w:p w:rsidR="00836CE8" w:rsidRDefault="00836CE8" w:rsidP="003458AE">
            <w:pPr>
              <w:rPr>
                <w:rFonts w:ascii="Calibri" w:eastAsia="Calibri" w:hAnsi="Calibri" w:cs="Times New Roman"/>
                <w:b/>
                <w:u w:val="single"/>
              </w:rPr>
            </w:pPr>
            <w:r w:rsidRPr="007711A0">
              <w:rPr>
                <w:rFonts w:ascii="Calibri" w:eastAsia="Calibri" w:hAnsi="Calibri" w:cs="Times New Roman"/>
                <w:b/>
                <w:u w:val="single"/>
              </w:rPr>
              <w:t>Know How:</w:t>
            </w:r>
          </w:p>
          <w:p w:rsidR="00836CE8" w:rsidRPr="00947C3B" w:rsidRDefault="00836CE8" w:rsidP="00A70928">
            <w:pPr>
              <w:pStyle w:val="ListParagraph"/>
              <w:numPr>
                <w:ilvl w:val="0"/>
                <w:numId w:val="8"/>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respond to the command verb ‘identify’ used in the external assessment.</w:t>
            </w:r>
          </w:p>
          <w:p w:rsidR="00836CE8" w:rsidRPr="00947C3B" w:rsidRDefault="00836CE8" w:rsidP="00A70928">
            <w:pPr>
              <w:pStyle w:val="ListParagraph"/>
              <w:numPr>
                <w:ilvl w:val="0"/>
                <w:numId w:val="13"/>
              </w:numPr>
              <w:rPr>
                <w:rFonts w:eastAsia="Arial Nova" w:cstheme="minorHAnsi"/>
                <w:bCs/>
                <w:lang w:eastAsia="en-GB"/>
              </w:rPr>
            </w:pPr>
            <w:r w:rsidRPr="00947C3B">
              <w:rPr>
                <w:rFonts w:eastAsia="Arial Nova" w:cstheme="minorHAnsi"/>
                <w:bCs/>
                <w:lang w:eastAsia="en-GB"/>
              </w:rPr>
              <w:t>To understand and respond to the command verb ‘state’ used in the external assessment.</w:t>
            </w:r>
          </w:p>
          <w:p w:rsidR="00836CE8" w:rsidRPr="00947C3B" w:rsidRDefault="00836CE8" w:rsidP="00AA11C4">
            <w:pPr>
              <w:pStyle w:val="ListParagraph"/>
              <w:numPr>
                <w:ilvl w:val="0"/>
                <w:numId w:val="13"/>
              </w:numPr>
              <w:rPr>
                <w:rFonts w:eastAsia="Arial Nova" w:cstheme="minorHAnsi"/>
                <w:bCs/>
                <w:lang w:eastAsia="en-GB"/>
              </w:rPr>
            </w:pPr>
            <w:r w:rsidRPr="00947C3B">
              <w:rPr>
                <w:rFonts w:eastAsia="Arial Nova" w:cstheme="minorHAnsi"/>
                <w:bCs/>
                <w:lang w:eastAsia="en-GB"/>
              </w:rPr>
              <w:t>To understand and respond to the command verb ‘give’ used in the external assessment.</w:t>
            </w:r>
          </w:p>
          <w:p w:rsidR="00836CE8" w:rsidRPr="00947C3B" w:rsidRDefault="00836CE8" w:rsidP="00AA11C4">
            <w:pPr>
              <w:pStyle w:val="ListParagraph"/>
              <w:numPr>
                <w:ilvl w:val="0"/>
                <w:numId w:val="13"/>
              </w:numPr>
              <w:rPr>
                <w:rFonts w:eastAsia="Arial Nova" w:cstheme="minorHAnsi"/>
                <w:bCs/>
                <w:lang w:eastAsia="en-GB"/>
              </w:rPr>
            </w:pPr>
            <w:r w:rsidRPr="00947C3B">
              <w:rPr>
                <w:rFonts w:eastAsia="Arial Nova" w:cstheme="minorHAnsi"/>
                <w:bCs/>
                <w:lang w:eastAsia="en-GB"/>
              </w:rPr>
              <w:t>To understand and respond to the command verb ‘complete’ used in the external assessment.</w:t>
            </w:r>
          </w:p>
          <w:p w:rsidR="00836CE8" w:rsidRPr="00947C3B" w:rsidRDefault="00836CE8" w:rsidP="00AA11C4">
            <w:pPr>
              <w:pStyle w:val="ListParagraph"/>
              <w:numPr>
                <w:ilvl w:val="0"/>
                <w:numId w:val="13"/>
              </w:numPr>
              <w:rPr>
                <w:rFonts w:eastAsia="Arial Nova" w:cstheme="minorHAnsi"/>
                <w:bCs/>
                <w:lang w:eastAsia="en-GB"/>
              </w:rPr>
            </w:pPr>
            <w:r w:rsidRPr="00947C3B">
              <w:rPr>
                <w:rFonts w:eastAsia="Arial Nova" w:cstheme="minorHAnsi"/>
                <w:bCs/>
                <w:lang w:eastAsia="en-GB"/>
              </w:rPr>
              <w:t>To understand and respond to the command verb ‘explain’ used in the external assessment.</w:t>
            </w:r>
          </w:p>
          <w:p w:rsidR="00836CE8" w:rsidRPr="00947C3B" w:rsidRDefault="00836CE8" w:rsidP="00AA11C4">
            <w:pPr>
              <w:pStyle w:val="ListParagraph"/>
              <w:numPr>
                <w:ilvl w:val="0"/>
                <w:numId w:val="13"/>
              </w:numPr>
              <w:rPr>
                <w:rFonts w:eastAsia="Arial Nova" w:cstheme="minorHAnsi"/>
                <w:bCs/>
                <w:lang w:eastAsia="en-GB"/>
              </w:rPr>
            </w:pPr>
            <w:r w:rsidRPr="00947C3B">
              <w:rPr>
                <w:rFonts w:eastAsia="Arial Nova" w:cstheme="minorHAnsi"/>
                <w:bCs/>
                <w:lang w:eastAsia="en-GB"/>
              </w:rPr>
              <w:t>To complete multiple choice style questions used in the external exam.</w:t>
            </w:r>
          </w:p>
          <w:p w:rsidR="00836CE8" w:rsidRPr="00947C3B" w:rsidRDefault="00836CE8" w:rsidP="00AA11C4">
            <w:pPr>
              <w:pStyle w:val="ListParagraph"/>
              <w:numPr>
                <w:ilvl w:val="0"/>
                <w:numId w:val="13"/>
              </w:numPr>
              <w:rPr>
                <w:rFonts w:eastAsia="Arial Nova" w:cstheme="minorHAnsi"/>
                <w:bCs/>
                <w:lang w:eastAsia="en-GB"/>
              </w:rPr>
            </w:pPr>
            <w:r w:rsidRPr="00947C3B">
              <w:rPr>
                <w:rFonts w:eastAsia="Arial Nova" w:cstheme="minorHAnsi"/>
                <w:bCs/>
                <w:lang w:eastAsia="en-GB"/>
              </w:rPr>
              <w:t xml:space="preserve">To complete longer written 2, 4 </w:t>
            </w:r>
            <w:r w:rsidR="00881E45">
              <w:rPr>
                <w:rFonts w:eastAsia="Arial Nova" w:cstheme="minorHAnsi"/>
                <w:bCs/>
                <w:lang w:eastAsia="en-GB"/>
              </w:rPr>
              <w:t xml:space="preserve">(including 2 + 2) </w:t>
            </w:r>
            <w:r w:rsidRPr="00947C3B">
              <w:rPr>
                <w:rFonts w:eastAsia="Arial Nova" w:cstheme="minorHAnsi"/>
                <w:bCs/>
                <w:lang w:eastAsia="en-GB"/>
              </w:rPr>
              <w:t xml:space="preserve">and 6 mark responses on an external examination paper. </w:t>
            </w:r>
          </w:p>
          <w:p w:rsidR="00836CE8" w:rsidRPr="00947C3B" w:rsidRDefault="00836CE8" w:rsidP="00AA11C4">
            <w:pPr>
              <w:pStyle w:val="ListParagraph"/>
              <w:numPr>
                <w:ilvl w:val="0"/>
                <w:numId w:val="13"/>
              </w:numPr>
              <w:rPr>
                <w:rFonts w:eastAsia="Arial Nova" w:cstheme="minorHAnsi"/>
                <w:bCs/>
                <w:lang w:eastAsia="en-GB"/>
              </w:rPr>
            </w:pPr>
            <w:r w:rsidRPr="00947C3B">
              <w:rPr>
                <w:rFonts w:eastAsia="Arial Nova" w:cstheme="minorHAnsi"/>
                <w:bCs/>
                <w:lang w:eastAsia="en-GB"/>
              </w:rPr>
              <w:t>To be able to correct any mistakes made in an external examination.</w:t>
            </w:r>
          </w:p>
          <w:p w:rsidR="00836CE8" w:rsidRPr="00947C3B" w:rsidRDefault="00836CE8" w:rsidP="00AA11C4">
            <w:pPr>
              <w:pStyle w:val="ListParagraph"/>
              <w:numPr>
                <w:ilvl w:val="0"/>
                <w:numId w:val="13"/>
              </w:numPr>
              <w:rPr>
                <w:rFonts w:eastAsia="Arial Nova" w:cstheme="minorHAnsi"/>
                <w:bCs/>
                <w:lang w:eastAsia="en-GB"/>
              </w:rPr>
            </w:pPr>
            <w:r w:rsidRPr="00947C3B">
              <w:rPr>
                <w:rFonts w:eastAsia="Arial Nova" w:cstheme="minorHAnsi"/>
                <w:bCs/>
                <w:lang w:eastAsia="en-GB"/>
              </w:rPr>
              <w:t>To manage time effectively in an external assessment.</w:t>
            </w:r>
          </w:p>
          <w:p w:rsidR="00836CE8" w:rsidRPr="00AA11C4" w:rsidRDefault="00836CE8" w:rsidP="00947C3B">
            <w:pPr>
              <w:spacing w:after="200" w:line="276" w:lineRule="auto"/>
              <w:contextualSpacing/>
              <w:rPr>
                <w:rFonts w:ascii="Arial" w:eastAsia="Arial Nova" w:hAnsi="Arial" w:cs="Arial"/>
                <w:b/>
                <w:bCs/>
                <w:sz w:val="20"/>
                <w:szCs w:val="20"/>
                <w:lang w:eastAsia="en-GB"/>
              </w:rPr>
            </w:pPr>
          </w:p>
        </w:tc>
      </w:tr>
      <w:tr w:rsidR="0060300B" w:rsidRPr="007711A0" w:rsidTr="00430E8E">
        <w:trPr>
          <w:trHeight w:val="70"/>
        </w:trPr>
        <w:tc>
          <w:tcPr>
            <w:tcW w:w="2122" w:type="dxa"/>
            <w:shd w:val="clear" w:color="auto" w:fill="E2EFD9" w:themeFill="accent6" w:themeFillTint="33"/>
          </w:tcPr>
          <w:p w:rsidR="0060300B" w:rsidRDefault="0060300B" w:rsidP="003458AE">
            <w:pPr>
              <w:rPr>
                <w:rFonts w:ascii="Calibri" w:eastAsia="Calibri" w:hAnsi="Calibri" w:cs="Times New Roman"/>
                <w:b/>
              </w:rPr>
            </w:pPr>
            <w:r w:rsidRPr="0060300B">
              <w:rPr>
                <w:rFonts w:ascii="Calibri" w:eastAsia="Calibri" w:hAnsi="Calibri" w:cs="Times New Roman"/>
                <w:b/>
              </w:rPr>
              <w:lastRenderedPageBreak/>
              <w:t>Links to prior learning</w:t>
            </w:r>
          </w:p>
        </w:tc>
        <w:tc>
          <w:tcPr>
            <w:tcW w:w="12757" w:type="dxa"/>
            <w:shd w:val="clear" w:color="auto" w:fill="E2EFD9" w:themeFill="accent6" w:themeFillTint="33"/>
          </w:tcPr>
          <w:p w:rsidR="0060300B" w:rsidRDefault="00573BC6" w:rsidP="00573BC6">
            <w:pPr>
              <w:rPr>
                <w:rFonts w:eastAsia="Arial Nova" w:cstheme="minorHAnsi"/>
              </w:rPr>
            </w:pPr>
            <w:r>
              <w:rPr>
                <w:rFonts w:eastAsia="Arial Nova" w:cstheme="minorHAnsi"/>
              </w:rPr>
              <w:t xml:space="preserve">At this stage, learners will use and apply the knowledge learnt about </w:t>
            </w:r>
            <w:r w:rsidRPr="00FF1A1C">
              <w:rPr>
                <w:rFonts w:eastAsia="Arial Nova" w:cstheme="minorHAnsi"/>
              </w:rPr>
              <w:t>of human lifespan development and life event</w:t>
            </w:r>
            <w:r>
              <w:rPr>
                <w:rFonts w:eastAsia="Arial Nova" w:cstheme="minorHAnsi"/>
              </w:rPr>
              <w:t xml:space="preserve">s, factors affecting growth and development and sources and types of support in Component 1 Learning Outcomes A and B to Component 3 Learning Outcome A factors affecting the current health and wellbeing of individuals.  </w:t>
            </w:r>
          </w:p>
          <w:p w:rsidR="00573BC6" w:rsidRPr="00573BC6" w:rsidRDefault="00573BC6" w:rsidP="00573BC6">
            <w:pPr>
              <w:rPr>
                <w:rFonts w:ascii="Calibri" w:eastAsia="Calibri" w:hAnsi="Calibri" w:cs="Times New Roman"/>
              </w:rPr>
            </w:pPr>
          </w:p>
        </w:tc>
      </w:tr>
      <w:tr w:rsidR="00836CE8" w:rsidRPr="007711A0" w:rsidTr="00430E8E">
        <w:trPr>
          <w:trHeight w:val="603"/>
        </w:trPr>
        <w:tc>
          <w:tcPr>
            <w:tcW w:w="2122" w:type="dxa"/>
            <w:shd w:val="clear" w:color="auto" w:fill="FBE4D5" w:themeFill="accent2" w:themeFillTint="33"/>
          </w:tcPr>
          <w:p w:rsidR="00836CE8" w:rsidRPr="007711A0" w:rsidRDefault="00836CE8" w:rsidP="003458AE">
            <w:pPr>
              <w:rPr>
                <w:rFonts w:ascii="Calibri" w:eastAsia="Calibri" w:hAnsi="Calibri" w:cs="Times New Roman"/>
                <w:b/>
              </w:rPr>
            </w:pPr>
            <w:r w:rsidRPr="00836CE8">
              <w:rPr>
                <w:rFonts w:ascii="Calibri" w:eastAsia="Calibri" w:hAnsi="Calibri" w:cs="Times New Roman"/>
                <w:b/>
              </w:rPr>
              <w:t>Pearson BTEC Tech Award (2022) Component</w:t>
            </w:r>
          </w:p>
        </w:tc>
        <w:tc>
          <w:tcPr>
            <w:tcW w:w="12757" w:type="dxa"/>
            <w:shd w:val="clear" w:color="auto" w:fill="FBE4D5" w:themeFill="accent2" w:themeFillTint="33"/>
          </w:tcPr>
          <w:p w:rsidR="00836CE8" w:rsidRDefault="00836CE8" w:rsidP="00AA11C4">
            <w:pPr>
              <w:jc w:val="center"/>
              <w:rPr>
                <w:b/>
                <w:u w:val="single"/>
              </w:rPr>
            </w:pPr>
          </w:p>
          <w:p w:rsidR="00836CE8" w:rsidRPr="007711A0" w:rsidRDefault="00836CE8" w:rsidP="00AA11C4">
            <w:pPr>
              <w:jc w:val="center"/>
              <w:rPr>
                <w:rFonts w:ascii="Calibri" w:eastAsia="Calibri" w:hAnsi="Calibri" w:cs="Times New Roman"/>
              </w:rPr>
            </w:pPr>
            <w:r>
              <w:rPr>
                <w:b/>
                <w:u w:val="single"/>
              </w:rPr>
              <w:t>Component 2</w:t>
            </w:r>
            <w:r w:rsidRPr="007711A0">
              <w:rPr>
                <w:b/>
                <w:u w:val="single"/>
              </w:rPr>
              <w:t xml:space="preserve"> </w:t>
            </w:r>
            <w:r>
              <w:rPr>
                <w:b/>
                <w:u w:val="single"/>
              </w:rPr>
              <w:t>–</w:t>
            </w:r>
            <w:r w:rsidRPr="007711A0">
              <w:rPr>
                <w:b/>
                <w:u w:val="single"/>
              </w:rPr>
              <w:t xml:space="preserve"> </w:t>
            </w:r>
            <w:r>
              <w:rPr>
                <w:b/>
                <w:u w:val="single"/>
              </w:rPr>
              <w:t>Health and Social Care Services and Values</w:t>
            </w:r>
          </w:p>
        </w:tc>
      </w:tr>
      <w:tr w:rsidR="00836CE8" w:rsidRPr="007711A0" w:rsidTr="00430E8E">
        <w:trPr>
          <w:trHeight w:val="603"/>
        </w:trPr>
        <w:tc>
          <w:tcPr>
            <w:tcW w:w="2122" w:type="dxa"/>
            <w:shd w:val="clear" w:color="auto" w:fill="FBE4D5" w:themeFill="accent2" w:themeFillTint="33"/>
          </w:tcPr>
          <w:p w:rsidR="00836CE8" w:rsidRPr="007711A0" w:rsidRDefault="00836CE8" w:rsidP="003458AE">
            <w:pPr>
              <w:rPr>
                <w:rFonts w:ascii="Calibri" w:eastAsia="Calibri" w:hAnsi="Calibri" w:cs="Times New Roman"/>
                <w:b/>
              </w:rPr>
            </w:pPr>
            <w:r w:rsidRPr="00AA11C4">
              <w:rPr>
                <w:rFonts w:ascii="Calibri" w:eastAsia="Calibri" w:hAnsi="Calibri" w:cs="Times New Roman"/>
                <w:b/>
              </w:rPr>
              <w:t>Rationale</w:t>
            </w:r>
          </w:p>
        </w:tc>
        <w:tc>
          <w:tcPr>
            <w:tcW w:w="12757" w:type="dxa"/>
            <w:shd w:val="clear" w:color="auto" w:fill="FBE4D5" w:themeFill="accent2" w:themeFillTint="33"/>
          </w:tcPr>
          <w:p w:rsidR="00836CE8" w:rsidRDefault="00836CE8" w:rsidP="00DF0354">
            <w:r>
              <w:t xml:space="preserve">Knowledge and understanding from this component is assessed in a Pearson Set Assignment in the September – November of Year 11. Learners will prepare knowledge and understanding of health and social care services and how they meet the needs of service users. They will also study the skills, attributes and values required when giving care. Learners will have an appreciation that providing good health and social care services is important and service providers need to have the appropriate skills, attributes and values to meet the needs of a range of service users with varying needs in all life stages. These skills, attributes and values are important because they enable people who use health and social care services to get the care they need and to be protected from different sorts of harm. This component will give </w:t>
            </w:r>
            <w:r>
              <w:lastRenderedPageBreak/>
              <w:t>learners an understanding of health and social care services and will help them to understand the skills, attributes and values that are common across the sector (some of which are transferable to other sectors that involve interactions with clients or customers). This component will help learners to progress to Level 2 or 3 vocational or academic qualifications. When working in health and social care, it is important to understand how different professionals and job holders work together to meet the needs of individuals. Having a good understanding of the skills, attributes and values required to provide quality care is essential to uphold standards.</w:t>
            </w:r>
          </w:p>
          <w:p w:rsidR="00573BC6" w:rsidRDefault="00573BC6" w:rsidP="00DF0354">
            <w:pPr>
              <w:rPr>
                <w:b/>
                <w:u w:val="single"/>
              </w:rPr>
            </w:pPr>
          </w:p>
        </w:tc>
      </w:tr>
      <w:tr w:rsidR="00836CE8" w:rsidRPr="007711A0" w:rsidTr="00430E8E">
        <w:trPr>
          <w:trHeight w:val="603"/>
        </w:trPr>
        <w:tc>
          <w:tcPr>
            <w:tcW w:w="2122" w:type="dxa"/>
            <w:shd w:val="clear" w:color="auto" w:fill="FBE4D5" w:themeFill="accent2" w:themeFillTint="33"/>
          </w:tcPr>
          <w:p w:rsidR="00836CE8" w:rsidRPr="007711A0" w:rsidRDefault="00836CE8" w:rsidP="003458AE">
            <w:pPr>
              <w:rPr>
                <w:rFonts w:ascii="Calibri" w:eastAsia="Calibri" w:hAnsi="Calibri" w:cs="Times New Roman"/>
                <w:b/>
              </w:rPr>
            </w:pPr>
            <w:r w:rsidRPr="00AA11C4">
              <w:rPr>
                <w:rFonts w:ascii="Calibri" w:eastAsia="Calibri" w:hAnsi="Calibri" w:cs="Times New Roman"/>
                <w:b/>
              </w:rPr>
              <w:lastRenderedPageBreak/>
              <w:t>Learning Outcome A</w:t>
            </w:r>
            <w:r>
              <w:rPr>
                <w:rFonts w:ascii="Calibri" w:eastAsia="Calibri" w:hAnsi="Calibri" w:cs="Times New Roman"/>
                <w:b/>
              </w:rPr>
              <w:t xml:space="preserve"> (A1 and A2)</w:t>
            </w:r>
          </w:p>
        </w:tc>
        <w:tc>
          <w:tcPr>
            <w:tcW w:w="12757" w:type="dxa"/>
            <w:shd w:val="clear" w:color="auto" w:fill="FBE4D5" w:themeFill="accent2" w:themeFillTint="33"/>
          </w:tcPr>
          <w:p w:rsidR="00836CE8" w:rsidRDefault="00836CE8" w:rsidP="00836CE8">
            <w:pPr>
              <w:jc w:val="center"/>
              <w:rPr>
                <w:b/>
                <w:i/>
              </w:rPr>
            </w:pPr>
            <w:r w:rsidRPr="00AA11C4">
              <w:rPr>
                <w:b/>
                <w:i/>
              </w:rPr>
              <w:t>Understand the different types of health and social care services and barriers to accessing them</w:t>
            </w:r>
          </w:p>
          <w:p w:rsidR="00836CE8" w:rsidRPr="007711A0" w:rsidRDefault="00836CE8" w:rsidP="00DF0354">
            <w:pPr>
              <w:rPr>
                <w:rFonts w:ascii="Calibri" w:eastAsia="Calibri" w:hAnsi="Calibri" w:cs="Times New Roman"/>
                <w:b/>
                <w:u w:val="single"/>
              </w:rPr>
            </w:pPr>
            <w:r w:rsidRPr="007711A0">
              <w:rPr>
                <w:rFonts w:ascii="Calibri" w:eastAsia="Calibri" w:hAnsi="Calibri" w:cs="Times New Roman"/>
                <w:b/>
                <w:u w:val="single"/>
              </w:rPr>
              <w:t>Know:</w:t>
            </w:r>
          </w:p>
          <w:p w:rsidR="00836CE8" w:rsidRPr="006728CE" w:rsidRDefault="00836CE8" w:rsidP="00DF0354">
            <w:pPr>
              <w:pStyle w:val="ListParagraph"/>
              <w:numPr>
                <w:ilvl w:val="0"/>
                <w:numId w:val="12"/>
              </w:numPr>
              <w:rPr>
                <w:rFonts w:ascii="Calibri" w:eastAsia="Calibri" w:hAnsi="Calibri" w:cs="Times New Roman"/>
              </w:rPr>
            </w:pPr>
            <w:r>
              <w:t>A range of healthcare conditions and how they can be managed by the individual and the different healthcare services that are available.</w:t>
            </w:r>
          </w:p>
          <w:p w:rsidR="00836CE8" w:rsidRDefault="00836CE8" w:rsidP="006728CE">
            <w:pPr>
              <w:pStyle w:val="ListParagraph"/>
            </w:pPr>
            <w:r w:rsidRPr="006728CE">
              <w:rPr>
                <w:u w:val="single"/>
              </w:rPr>
              <w:t>Health conditions</w:t>
            </w:r>
            <w:r>
              <w:t xml:space="preserve">: </w:t>
            </w:r>
          </w:p>
          <w:p w:rsidR="00836CE8" w:rsidRDefault="00836CE8" w:rsidP="006728CE">
            <w:pPr>
              <w:pStyle w:val="ListParagraph"/>
            </w:pPr>
            <w:r>
              <w:t xml:space="preserve">o arthritis </w:t>
            </w:r>
          </w:p>
          <w:p w:rsidR="00836CE8" w:rsidRDefault="00836CE8" w:rsidP="006728CE">
            <w:pPr>
              <w:pStyle w:val="ListParagraph"/>
            </w:pPr>
            <w:r>
              <w:t xml:space="preserve">o cardiovascular conditions – coronary heart disease, cerebral vascular accident </w:t>
            </w:r>
          </w:p>
          <w:p w:rsidR="00836CE8" w:rsidRDefault="00836CE8" w:rsidP="006728CE">
            <w:pPr>
              <w:pStyle w:val="ListParagraph"/>
            </w:pPr>
            <w:r>
              <w:t xml:space="preserve">o diabetes (type 2) </w:t>
            </w:r>
          </w:p>
          <w:p w:rsidR="00836CE8" w:rsidRDefault="00836CE8" w:rsidP="006728CE">
            <w:pPr>
              <w:pStyle w:val="ListParagraph"/>
            </w:pPr>
            <w:r>
              <w:t xml:space="preserve">o dementia </w:t>
            </w:r>
          </w:p>
          <w:p w:rsidR="00836CE8" w:rsidRDefault="00836CE8" w:rsidP="006728CE">
            <w:pPr>
              <w:pStyle w:val="ListParagraph"/>
            </w:pPr>
            <w:r>
              <w:t xml:space="preserve">o obesity </w:t>
            </w:r>
          </w:p>
          <w:p w:rsidR="00836CE8" w:rsidRDefault="00836CE8" w:rsidP="006728CE">
            <w:pPr>
              <w:pStyle w:val="ListParagraph"/>
            </w:pPr>
            <w:r>
              <w:t>o respiratory conditions – asthma, chronic obstructive pulmonary disease (COPD)</w:t>
            </w:r>
          </w:p>
          <w:p w:rsidR="00836CE8" w:rsidRDefault="00836CE8" w:rsidP="006728CE">
            <w:pPr>
              <w:pStyle w:val="ListParagraph"/>
            </w:pPr>
            <w:r>
              <w:t>o additional needs – sensory impairments, physical i</w:t>
            </w:r>
            <w:r w:rsidR="00EE337B">
              <w:t>mpairments, learning disability</w:t>
            </w:r>
            <w:r>
              <w:t xml:space="preserve"> </w:t>
            </w:r>
          </w:p>
          <w:p w:rsidR="00836CE8" w:rsidRDefault="00836CE8" w:rsidP="006728CE">
            <w:pPr>
              <w:pStyle w:val="ListParagraph"/>
            </w:pPr>
            <w:r w:rsidRPr="006728CE">
              <w:rPr>
                <w:u w:val="single"/>
              </w:rPr>
              <w:t>Health services available</w:t>
            </w:r>
            <w:r>
              <w:t xml:space="preserve">: </w:t>
            </w:r>
          </w:p>
          <w:p w:rsidR="00836CE8" w:rsidRDefault="00836CE8" w:rsidP="006728CE">
            <w:pPr>
              <w:pStyle w:val="ListParagraph"/>
            </w:pPr>
            <w:r>
              <w:t xml:space="preserve">o primary care – GP surgeries, dental care, out-of-hours services, telephone services, accident and emergency departments </w:t>
            </w:r>
          </w:p>
          <w:p w:rsidR="00836CE8" w:rsidRDefault="00836CE8" w:rsidP="006728CE">
            <w:pPr>
              <w:pStyle w:val="ListParagraph"/>
            </w:pPr>
            <w:r>
              <w:t xml:space="preserve">o secondary care – specialist medical care to include rheumatology, respiratory medicine, cardiology, endocrinology </w:t>
            </w:r>
          </w:p>
          <w:p w:rsidR="00836CE8" w:rsidRDefault="00836CE8" w:rsidP="006728CE">
            <w:pPr>
              <w:pStyle w:val="ListParagraph"/>
            </w:pPr>
            <w:r>
              <w:t xml:space="preserve">o tertiary care – specialist medical care to include oncology, transplant services </w:t>
            </w:r>
          </w:p>
          <w:p w:rsidR="00836CE8" w:rsidRDefault="00836CE8" w:rsidP="006728CE">
            <w:pPr>
              <w:pStyle w:val="ListParagraph"/>
            </w:pPr>
            <w:r>
              <w:t xml:space="preserve">o allied health professions – physiotherapy, speech and language therapy, occupational therapy, dietetics </w:t>
            </w:r>
          </w:p>
          <w:p w:rsidR="00836CE8" w:rsidRDefault="00836CE8" w:rsidP="006728CE">
            <w:pPr>
              <w:pStyle w:val="ListParagraph"/>
            </w:pPr>
            <w:r>
              <w:t>o multidisciplinary team working – how services work together, inclu</w:t>
            </w:r>
            <w:r w:rsidR="00EE337B">
              <w:t>ding referrals between services</w:t>
            </w:r>
            <w:r>
              <w:t xml:space="preserve"> </w:t>
            </w:r>
          </w:p>
          <w:p w:rsidR="00836CE8" w:rsidRPr="006728CE" w:rsidRDefault="00836CE8" w:rsidP="006728CE">
            <w:pPr>
              <w:pStyle w:val="ListParagraph"/>
              <w:numPr>
                <w:ilvl w:val="0"/>
                <w:numId w:val="12"/>
              </w:numPr>
              <w:rPr>
                <w:rFonts w:ascii="Calibri" w:eastAsia="Calibri" w:hAnsi="Calibri" w:cs="Times New Roman"/>
              </w:rPr>
            </w:pPr>
            <w:r>
              <w:t xml:space="preserve">A </w:t>
            </w:r>
            <w:r w:rsidRPr="006728CE">
              <w:t>range of social care needs and how these can be met by the social care</w:t>
            </w:r>
            <w:r w:rsidR="00EE337B">
              <w:t xml:space="preserve"> services that are available.</w:t>
            </w:r>
          </w:p>
          <w:p w:rsidR="00836CE8" w:rsidRDefault="00836CE8" w:rsidP="006728CE">
            <w:pPr>
              <w:pStyle w:val="ListParagraph"/>
            </w:pPr>
            <w:r w:rsidRPr="006728CE">
              <w:rPr>
                <w:u w:val="single"/>
              </w:rPr>
              <w:t>Social care</w:t>
            </w:r>
            <w:r>
              <w:rPr>
                <w:u w:val="single"/>
              </w:rPr>
              <w:t>:</w:t>
            </w:r>
            <w:r w:rsidRPr="006728CE">
              <w:t xml:space="preserve"> </w:t>
            </w:r>
          </w:p>
          <w:p w:rsidR="00836CE8" w:rsidRDefault="00836CE8" w:rsidP="006728CE">
            <w:pPr>
              <w:pStyle w:val="ListParagraph"/>
            </w:pPr>
            <w:r w:rsidRPr="006728CE">
              <w:t xml:space="preserve">o </w:t>
            </w:r>
            <w:proofErr w:type="gramStart"/>
            <w:r w:rsidRPr="006728CE">
              <w:t>help</w:t>
            </w:r>
            <w:proofErr w:type="gramEnd"/>
            <w:r w:rsidRPr="006728CE">
              <w:t xml:space="preserve"> with day-t</w:t>
            </w:r>
            <w:r>
              <w:t>o-day living because of illness</w:t>
            </w:r>
          </w:p>
          <w:p w:rsidR="00836CE8" w:rsidRDefault="00836CE8" w:rsidP="006728CE">
            <w:pPr>
              <w:pStyle w:val="ListParagraph"/>
            </w:pPr>
            <w:r w:rsidRPr="006728CE">
              <w:t xml:space="preserve">o </w:t>
            </w:r>
            <w:proofErr w:type="gramStart"/>
            <w:r w:rsidRPr="006728CE">
              <w:t>help</w:t>
            </w:r>
            <w:proofErr w:type="gramEnd"/>
            <w:r w:rsidRPr="006728CE">
              <w:t xml:space="preserve"> with day-to-day living because of </w:t>
            </w:r>
            <w:r>
              <w:t xml:space="preserve">vulnerability </w:t>
            </w:r>
          </w:p>
          <w:p w:rsidR="00836CE8" w:rsidRDefault="00836CE8" w:rsidP="006728CE">
            <w:pPr>
              <w:pStyle w:val="ListParagraph"/>
            </w:pPr>
            <w:r w:rsidRPr="006728CE">
              <w:t xml:space="preserve">o </w:t>
            </w:r>
            <w:proofErr w:type="gramStart"/>
            <w:r w:rsidRPr="006728CE">
              <w:t>help</w:t>
            </w:r>
            <w:proofErr w:type="gramEnd"/>
            <w:r w:rsidRPr="006728CE">
              <w:t xml:space="preserve"> with day-to-day living because of </w:t>
            </w:r>
            <w:r>
              <w:t>disability</w:t>
            </w:r>
          </w:p>
          <w:p w:rsidR="00836CE8" w:rsidRDefault="00836CE8" w:rsidP="006728CE">
            <w:pPr>
              <w:pStyle w:val="ListParagraph"/>
            </w:pPr>
            <w:r w:rsidRPr="006728CE">
              <w:rPr>
                <w:u w:val="single"/>
              </w:rPr>
              <w:t>Social care services</w:t>
            </w:r>
            <w:r w:rsidRPr="006728CE">
              <w:t xml:space="preserve">: </w:t>
            </w:r>
          </w:p>
          <w:p w:rsidR="00836CE8" w:rsidRDefault="00836CE8" w:rsidP="006728CE">
            <w:pPr>
              <w:pStyle w:val="ListParagraph"/>
            </w:pPr>
            <w:r w:rsidRPr="006728CE">
              <w:t xml:space="preserve">o services for children and young people – foster care, residential care, youth work </w:t>
            </w:r>
          </w:p>
          <w:p w:rsidR="00836CE8" w:rsidRDefault="00836CE8" w:rsidP="006728CE">
            <w:pPr>
              <w:pStyle w:val="ListParagraph"/>
            </w:pPr>
            <w:r w:rsidRPr="006728CE">
              <w:lastRenderedPageBreak/>
              <w:t xml:space="preserve">o services for adults or children with specific needs (learning disabilities, sensory impairments, long-term health issues) – residential care, respite care, domiciliary care </w:t>
            </w:r>
          </w:p>
          <w:p w:rsidR="00836CE8" w:rsidRDefault="00836CE8" w:rsidP="006728CE">
            <w:pPr>
              <w:pStyle w:val="ListParagraph"/>
            </w:pPr>
            <w:r w:rsidRPr="006728CE">
              <w:t>o services for older adults – resi</w:t>
            </w:r>
            <w:r w:rsidR="00EE337B">
              <w:t>dential care, domiciliary care</w:t>
            </w:r>
          </w:p>
          <w:p w:rsidR="00836CE8" w:rsidRPr="006728CE" w:rsidRDefault="00836CE8" w:rsidP="006728CE">
            <w:pPr>
              <w:pStyle w:val="ListParagraph"/>
              <w:numPr>
                <w:ilvl w:val="0"/>
                <w:numId w:val="12"/>
              </w:numPr>
              <w:rPr>
                <w:rFonts w:ascii="Calibri" w:eastAsia="Calibri" w:hAnsi="Calibri" w:cs="Times New Roman"/>
              </w:rPr>
            </w:pPr>
            <w:r w:rsidRPr="006728CE">
              <w:t>Ad</w:t>
            </w:r>
            <w:r>
              <w:t>ditional care that can provide health and/ or social care services</w:t>
            </w:r>
          </w:p>
          <w:p w:rsidR="00836CE8" w:rsidRDefault="00836CE8" w:rsidP="006728CE">
            <w:pPr>
              <w:pStyle w:val="ListParagraph"/>
            </w:pPr>
            <w:r w:rsidRPr="006728CE">
              <w:t xml:space="preserve">o informal care – given by relatives, friends, neighbours, partners </w:t>
            </w:r>
          </w:p>
          <w:p w:rsidR="00836CE8" w:rsidRPr="006728CE" w:rsidRDefault="00836CE8" w:rsidP="006728CE">
            <w:pPr>
              <w:pStyle w:val="ListParagraph"/>
              <w:rPr>
                <w:rFonts w:ascii="Calibri" w:eastAsia="Calibri" w:hAnsi="Calibri" w:cs="Times New Roman"/>
              </w:rPr>
            </w:pPr>
            <w:r w:rsidRPr="006728CE">
              <w:t>o voluntary care – community groups and faith-based organisations, charities</w:t>
            </w:r>
          </w:p>
          <w:p w:rsidR="00836CE8" w:rsidRPr="007711A0" w:rsidRDefault="00836CE8" w:rsidP="00DF0354">
            <w:pPr>
              <w:rPr>
                <w:rFonts w:ascii="Calibri" w:eastAsia="Calibri" w:hAnsi="Calibri" w:cs="Times New Roman"/>
              </w:rPr>
            </w:pPr>
          </w:p>
          <w:p w:rsidR="00836CE8" w:rsidRDefault="00836CE8" w:rsidP="00DF0354">
            <w:pPr>
              <w:rPr>
                <w:rFonts w:ascii="Calibri" w:eastAsia="Calibri" w:hAnsi="Calibri" w:cs="Times New Roman"/>
                <w:b/>
                <w:u w:val="single"/>
              </w:rPr>
            </w:pPr>
            <w:r w:rsidRPr="007711A0">
              <w:rPr>
                <w:rFonts w:ascii="Calibri" w:eastAsia="Calibri" w:hAnsi="Calibri" w:cs="Times New Roman"/>
                <w:b/>
                <w:u w:val="single"/>
              </w:rPr>
              <w:t xml:space="preserve">Know How: </w:t>
            </w:r>
          </w:p>
          <w:p w:rsidR="00836CE8" w:rsidRPr="00B3125D" w:rsidRDefault="00836CE8" w:rsidP="00DF0354">
            <w:pPr>
              <w:pStyle w:val="ListParagraph"/>
              <w:numPr>
                <w:ilvl w:val="0"/>
                <w:numId w:val="11"/>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plan and prepare for a PSA task.</w:t>
            </w:r>
          </w:p>
          <w:p w:rsidR="00836CE8" w:rsidRDefault="00836CE8" w:rsidP="00DF0354">
            <w:pPr>
              <w:pStyle w:val="ListParagraph"/>
              <w:numPr>
                <w:ilvl w:val="0"/>
                <w:numId w:val="11"/>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 xml:space="preserve">o plan and </w:t>
            </w:r>
            <w:r>
              <w:rPr>
                <w:rFonts w:ascii="Calibri" w:eastAsia="Calibri" w:hAnsi="Calibri" w:cs="Times New Roman"/>
              </w:rPr>
              <w:t xml:space="preserve">structure </w:t>
            </w:r>
            <w:r w:rsidRPr="00B3125D">
              <w:rPr>
                <w:rFonts w:ascii="Calibri" w:eastAsia="Calibri" w:hAnsi="Calibri" w:cs="Times New Roman"/>
              </w:rPr>
              <w:t>a report.</w:t>
            </w:r>
          </w:p>
          <w:p w:rsidR="005F41D2" w:rsidRDefault="005F41D2" w:rsidP="00DF0354">
            <w:pPr>
              <w:pStyle w:val="ListParagraph"/>
              <w:numPr>
                <w:ilvl w:val="0"/>
                <w:numId w:val="11"/>
              </w:numPr>
              <w:rPr>
                <w:rFonts w:ascii="Calibri" w:eastAsia="Calibri" w:hAnsi="Calibri" w:cs="Times New Roman"/>
              </w:rPr>
            </w:pPr>
            <w:r>
              <w:rPr>
                <w:rFonts w:ascii="Calibri" w:eastAsia="Calibri" w:hAnsi="Calibri" w:cs="Times New Roman"/>
              </w:rPr>
              <w:t>To use ca case study effectively.</w:t>
            </w:r>
          </w:p>
          <w:p w:rsidR="00836CE8" w:rsidRPr="0019705C" w:rsidRDefault="00836CE8" w:rsidP="00DF0354">
            <w:pPr>
              <w:pStyle w:val="ListParagraph"/>
              <w:numPr>
                <w:ilvl w:val="0"/>
                <w:numId w:val="11"/>
              </w:numPr>
              <w:rPr>
                <w:rFonts w:ascii="Calibri" w:eastAsia="Calibri" w:hAnsi="Calibri" w:cs="Times New Roman"/>
                <w:b/>
                <w:u w:val="single"/>
              </w:rPr>
            </w:pPr>
            <w:r>
              <w:t xml:space="preserve">To produce a report on how different healthcare </w:t>
            </w:r>
            <w:proofErr w:type="gramStart"/>
            <w:r>
              <w:t>services</w:t>
            </w:r>
            <w:proofErr w:type="gramEnd"/>
            <w:r>
              <w:t xml:space="preserve"> work together to meet the needs of a case study individual (age/ life stage specific) who has recently been diagnosed with a specified health condition. The report must include:</w:t>
            </w:r>
          </w:p>
          <w:p w:rsidR="00836CE8" w:rsidRDefault="00836CE8" w:rsidP="00947C3B">
            <w:pPr>
              <w:pStyle w:val="ListParagraph"/>
            </w:pPr>
            <w:r>
              <w:t>*how primary healthcare services could meet the specific</w:t>
            </w:r>
            <w:r w:rsidR="00947C3B">
              <w:t xml:space="preserve"> </w:t>
            </w:r>
            <w:r>
              <w:t xml:space="preserve">healthcare needs of the specified individual </w:t>
            </w:r>
          </w:p>
          <w:p w:rsidR="00836CE8" w:rsidRDefault="00836CE8" w:rsidP="00947C3B">
            <w:pPr>
              <w:pStyle w:val="ListParagraph"/>
            </w:pPr>
            <w:r>
              <w:t>*how secondary healthcare services could meet the</w:t>
            </w:r>
            <w:r w:rsidR="00947C3B">
              <w:t xml:space="preserve"> </w:t>
            </w:r>
            <w:r>
              <w:t>specific healthcare needs of the specified individual</w:t>
            </w:r>
          </w:p>
          <w:p w:rsidR="00836CE8" w:rsidRPr="00947C3B" w:rsidRDefault="00836CE8" w:rsidP="00947C3B">
            <w:pPr>
              <w:pStyle w:val="ListParagraph"/>
            </w:pPr>
            <w:r>
              <w:t>*how the primary and secondary healthcare services could work together to meet the specific needs of the specified individual.</w:t>
            </w:r>
          </w:p>
          <w:p w:rsidR="00836CE8" w:rsidRPr="00EA083A" w:rsidRDefault="00836CE8" w:rsidP="00DF0354">
            <w:pPr>
              <w:pStyle w:val="ListParagraph"/>
              <w:numPr>
                <w:ilvl w:val="0"/>
                <w:numId w:val="11"/>
              </w:numPr>
              <w:rPr>
                <w:rFonts w:ascii="Calibri" w:eastAsia="Calibri" w:hAnsi="Calibri" w:cs="Times New Roman"/>
                <w:b/>
                <w:u w:val="single"/>
              </w:rPr>
            </w:pPr>
            <w:r>
              <w:t>To produce a report on how social care services can meet the needs of a case study individual (age/ life stage specific) with a specified health issue. The report must include:</w:t>
            </w:r>
          </w:p>
          <w:p w:rsidR="00836CE8" w:rsidRDefault="00836CE8" w:rsidP="00947C3B">
            <w:pPr>
              <w:pStyle w:val="ListParagraph"/>
            </w:pPr>
            <w:r>
              <w:t>*how social care services could meet the specific needs of the specified individual</w:t>
            </w:r>
          </w:p>
          <w:p w:rsidR="00836CE8" w:rsidRDefault="00836CE8" w:rsidP="00947C3B">
            <w:pPr>
              <w:pStyle w:val="ListParagraph"/>
            </w:pPr>
            <w:r>
              <w:t>*how voluntary care services could meet the specific needs of the specified individual</w:t>
            </w:r>
          </w:p>
          <w:p w:rsidR="00836CE8" w:rsidRPr="00947C3B" w:rsidRDefault="00836CE8" w:rsidP="00947C3B">
            <w:pPr>
              <w:pStyle w:val="ListParagraph"/>
            </w:pPr>
            <w:r>
              <w:t>*how informal care options could meet the specific</w:t>
            </w:r>
            <w:r w:rsidR="00947C3B">
              <w:t xml:space="preserve"> </w:t>
            </w:r>
            <w:r>
              <w:t>needs of the specified individual.</w:t>
            </w:r>
          </w:p>
          <w:p w:rsidR="00836CE8" w:rsidRPr="00B3125D" w:rsidRDefault="00836CE8" w:rsidP="00DF0354">
            <w:pPr>
              <w:numPr>
                <w:ilvl w:val="0"/>
                <w:numId w:val="11"/>
              </w:numPr>
              <w:spacing w:after="160" w:line="259" w:lineRule="auto"/>
              <w:contextualSpacing/>
              <w:rPr>
                <w:rFonts w:ascii="Calibri" w:eastAsia="Calibri" w:hAnsi="Calibri" w:cs="Times New Roman"/>
              </w:rPr>
            </w:pPr>
            <w:r w:rsidRPr="00B3125D">
              <w:rPr>
                <w:rFonts w:ascii="Calibri" w:eastAsia="Calibri" w:hAnsi="Calibri" w:cs="Times New Roman"/>
              </w:rPr>
              <w:t xml:space="preserve">How to manage time limits during a PSA assessment </w:t>
            </w:r>
            <w:proofErr w:type="gramStart"/>
            <w:r w:rsidRPr="00B3125D">
              <w:rPr>
                <w:rFonts w:ascii="Calibri" w:eastAsia="Calibri" w:hAnsi="Calibri" w:cs="Times New Roman"/>
              </w:rPr>
              <w:t>window.</w:t>
            </w:r>
            <w:proofErr w:type="gramEnd"/>
          </w:p>
          <w:p w:rsidR="00836CE8" w:rsidRPr="00B3125D" w:rsidRDefault="00836CE8" w:rsidP="00DF0354">
            <w:pPr>
              <w:numPr>
                <w:ilvl w:val="0"/>
                <w:numId w:val="11"/>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use PSA first submission feedback effectively.</w:t>
            </w:r>
          </w:p>
          <w:p w:rsidR="00836CE8" w:rsidRPr="00B3125D" w:rsidRDefault="00836CE8" w:rsidP="00DF0354">
            <w:pPr>
              <w:numPr>
                <w:ilvl w:val="0"/>
                <w:numId w:val="11"/>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use a PSA resubmission opportunity window.</w:t>
            </w:r>
          </w:p>
          <w:p w:rsidR="00836CE8" w:rsidRPr="00B3125D" w:rsidRDefault="00836CE8" w:rsidP="00DF0354">
            <w:pPr>
              <w:numPr>
                <w:ilvl w:val="0"/>
                <w:numId w:val="11"/>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make a PSA resubmission.</w:t>
            </w:r>
          </w:p>
          <w:p w:rsidR="00836CE8" w:rsidRPr="00AA11C4" w:rsidRDefault="00836CE8" w:rsidP="00DF0354">
            <w:pPr>
              <w:jc w:val="center"/>
              <w:rPr>
                <w:b/>
                <w:i/>
                <w:u w:val="single"/>
              </w:rPr>
            </w:pPr>
          </w:p>
        </w:tc>
      </w:tr>
      <w:tr w:rsidR="00836CE8" w:rsidRPr="007711A0" w:rsidTr="00430E8E">
        <w:trPr>
          <w:trHeight w:val="603"/>
        </w:trPr>
        <w:tc>
          <w:tcPr>
            <w:tcW w:w="2122" w:type="dxa"/>
            <w:shd w:val="clear" w:color="auto" w:fill="FBE4D5" w:themeFill="accent2" w:themeFillTint="33"/>
          </w:tcPr>
          <w:p w:rsidR="00836CE8" w:rsidRDefault="00836CE8" w:rsidP="003458AE">
            <w:pPr>
              <w:rPr>
                <w:rFonts w:ascii="Calibri" w:eastAsia="Calibri" w:hAnsi="Calibri" w:cs="Times New Roman"/>
                <w:b/>
              </w:rPr>
            </w:pPr>
            <w:r>
              <w:rPr>
                <w:rFonts w:ascii="Calibri" w:eastAsia="Calibri" w:hAnsi="Calibri" w:cs="Times New Roman"/>
                <w:b/>
              </w:rPr>
              <w:lastRenderedPageBreak/>
              <w:t>Learning Outcome B</w:t>
            </w:r>
          </w:p>
          <w:p w:rsidR="00836CE8" w:rsidRPr="007711A0" w:rsidRDefault="00836CE8" w:rsidP="003458AE">
            <w:pPr>
              <w:rPr>
                <w:rFonts w:ascii="Calibri" w:eastAsia="Calibri" w:hAnsi="Calibri" w:cs="Times New Roman"/>
                <w:b/>
              </w:rPr>
            </w:pPr>
            <w:r>
              <w:rPr>
                <w:rFonts w:ascii="Calibri" w:eastAsia="Calibri" w:hAnsi="Calibri" w:cs="Times New Roman"/>
                <w:b/>
              </w:rPr>
              <w:t>(B1, B2 and B4)</w:t>
            </w:r>
          </w:p>
        </w:tc>
        <w:tc>
          <w:tcPr>
            <w:tcW w:w="12757" w:type="dxa"/>
            <w:shd w:val="clear" w:color="auto" w:fill="FBE4D5" w:themeFill="accent2" w:themeFillTint="33"/>
          </w:tcPr>
          <w:p w:rsidR="00836CE8" w:rsidRDefault="00836CE8" w:rsidP="00836CE8">
            <w:pPr>
              <w:jc w:val="center"/>
              <w:rPr>
                <w:b/>
                <w:i/>
              </w:rPr>
            </w:pPr>
            <w:r w:rsidRPr="00AA11C4">
              <w:rPr>
                <w:b/>
                <w:i/>
              </w:rPr>
              <w:t>Understand the skills, attributes and values required to give care</w:t>
            </w:r>
          </w:p>
          <w:p w:rsidR="00836CE8" w:rsidRPr="00EE66B1" w:rsidRDefault="00836CE8" w:rsidP="00EA083A">
            <w:pPr>
              <w:rPr>
                <w:rFonts w:ascii="Calibri" w:eastAsia="Calibri" w:hAnsi="Calibri" w:cs="Times New Roman"/>
                <w:b/>
                <w:u w:val="single"/>
              </w:rPr>
            </w:pPr>
            <w:r w:rsidRPr="007711A0">
              <w:rPr>
                <w:rFonts w:ascii="Calibri" w:eastAsia="Calibri" w:hAnsi="Calibri" w:cs="Times New Roman"/>
                <w:b/>
                <w:u w:val="single"/>
              </w:rPr>
              <w:t>Know:</w:t>
            </w:r>
          </w:p>
          <w:p w:rsidR="00836CE8" w:rsidRDefault="00836CE8" w:rsidP="00EE66B1">
            <w:pPr>
              <w:pStyle w:val="ListParagraph"/>
              <w:numPr>
                <w:ilvl w:val="0"/>
                <w:numId w:val="14"/>
              </w:numPr>
            </w:pPr>
            <w:r w:rsidRPr="00EE66B1">
              <w:t xml:space="preserve">The skills and attributes that are </w:t>
            </w:r>
            <w:r>
              <w:t>required when delivering care.</w:t>
            </w:r>
          </w:p>
          <w:p w:rsidR="00836CE8" w:rsidRPr="00EE66B1" w:rsidRDefault="00836CE8" w:rsidP="00EE66B1">
            <w:pPr>
              <w:pStyle w:val="ListParagraph"/>
              <w:rPr>
                <w:u w:val="single"/>
              </w:rPr>
            </w:pPr>
            <w:r w:rsidRPr="00EE66B1">
              <w:rPr>
                <w:u w:val="single"/>
              </w:rPr>
              <w:t xml:space="preserve">Skills: </w:t>
            </w:r>
          </w:p>
          <w:p w:rsidR="00836CE8" w:rsidRDefault="00836CE8" w:rsidP="00EE66B1">
            <w:pPr>
              <w:pStyle w:val="ListParagraph"/>
            </w:pPr>
            <w:r w:rsidRPr="00EE66B1">
              <w:t xml:space="preserve">o problem solving </w:t>
            </w:r>
          </w:p>
          <w:p w:rsidR="00836CE8" w:rsidRDefault="00836CE8" w:rsidP="00EE66B1">
            <w:pPr>
              <w:pStyle w:val="ListParagraph"/>
            </w:pPr>
            <w:r w:rsidRPr="00EE66B1">
              <w:t xml:space="preserve">o observation </w:t>
            </w:r>
          </w:p>
          <w:p w:rsidR="00836CE8" w:rsidRDefault="00836CE8" w:rsidP="00EE66B1">
            <w:pPr>
              <w:pStyle w:val="ListParagraph"/>
            </w:pPr>
            <w:r w:rsidRPr="00EE66B1">
              <w:lastRenderedPageBreak/>
              <w:t>o dealing with difficult situations</w:t>
            </w:r>
          </w:p>
          <w:p w:rsidR="00836CE8" w:rsidRDefault="00836CE8" w:rsidP="00EE66B1">
            <w:pPr>
              <w:pStyle w:val="ListParagraph"/>
            </w:pPr>
            <w:r>
              <w:t>o organisation.</w:t>
            </w:r>
          </w:p>
          <w:p w:rsidR="00836CE8" w:rsidRDefault="00836CE8" w:rsidP="00EE66B1">
            <w:pPr>
              <w:pStyle w:val="ListParagraph"/>
            </w:pPr>
            <w:r w:rsidRPr="00EE66B1">
              <w:rPr>
                <w:u w:val="single"/>
              </w:rPr>
              <w:t>Attributes:</w:t>
            </w:r>
            <w:r w:rsidRPr="00EE66B1">
              <w:t xml:space="preserve"> </w:t>
            </w:r>
          </w:p>
          <w:p w:rsidR="00836CE8" w:rsidRDefault="00836CE8" w:rsidP="00EE66B1">
            <w:pPr>
              <w:pStyle w:val="ListParagraph"/>
            </w:pPr>
            <w:r w:rsidRPr="00EE66B1">
              <w:t xml:space="preserve">o empathy </w:t>
            </w:r>
          </w:p>
          <w:p w:rsidR="00836CE8" w:rsidRDefault="00836CE8" w:rsidP="00EE66B1">
            <w:pPr>
              <w:pStyle w:val="ListParagraph"/>
            </w:pPr>
            <w:r w:rsidRPr="00EE66B1">
              <w:t xml:space="preserve">o patience </w:t>
            </w:r>
          </w:p>
          <w:p w:rsidR="00836CE8" w:rsidRDefault="00836CE8" w:rsidP="00EE66B1">
            <w:pPr>
              <w:pStyle w:val="ListParagraph"/>
            </w:pPr>
            <w:r w:rsidRPr="00EE66B1">
              <w:t xml:space="preserve">o trustworthiness </w:t>
            </w:r>
          </w:p>
          <w:p w:rsidR="00836CE8" w:rsidRDefault="00836CE8" w:rsidP="00EE66B1">
            <w:pPr>
              <w:pStyle w:val="ListParagraph"/>
            </w:pPr>
            <w:r w:rsidRPr="00EE66B1">
              <w:t xml:space="preserve">o honesty. </w:t>
            </w:r>
          </w:p>
          <w:p w:rsidR="00836CE8" w:rsidRDefault="00836CE8" w:rsidP="00EE66B1">
            <w:pPr>
              <w:pStyle w:val="ListParagraph"/>
              <w:numPr>
                <w:ilvl w:val="0"/>
                <w:numId w:val="14"/>
              </w:numPr>
            </w:pPr>
            <w:r>
              <w:t>T</w:t>
            </w:r>
            <w:r w:rsidRPr="00EE66B1">
              <w:t xml:space="preserve">he values that are required when planning and delivering care. </w:t>
            </w:r>
          </w:p>
          <w:p w:rsidR="00836CE8" w:rsidRDefault="00836CE8" w:rsidP="00EE66B1">
            <w:pPr>
              <w:pStyle w:val="ListParagraph"/>
              <w:numPr>
                <w:ilvl w:val="0"/>
                <w:numId w:val="14"/>
              </w:numPr>
            </w:pPr>
            <w:r>
              <w:t>The 6 Cs:</w:t>
            </w:r>
          </w:p>
          <w:p w:rsidR="00836CE8" w:rsidRDefault="00836CE8" w:rsidP="00EE66B1">
            <w:pPr>
              <w:pStyle w:val="ListParagraph"/>
            </w:pPr>
            <w:r w:rsidRPr="00EE66B1">
              <w:t>o care – receiving correct and consistent care</w:t>
            </w:r>
          </w:p>
          <w:p w:rsidR="00836CE8" w:rsidRDefault="00836CE8" w:rsidP="00EE66B1">
            <w:pPr>
              <w:pStyle w:val="ListParagraph"/>
            </w:pPr>
            <w:r w:rsidRPr="00EE66B1">
              <w:t xml:space="preserve">o compassion – empathy, respect and dignity </w:t>
            </w:r>
          </w:p>
          <w:p w:rsidR="00836CE8" w:rsidRDefault="00836CE8" w:rsidP="00947C3B">
            <w:pPr>
              <w:pStyle w:val="ListParagraph"/>
            </w:pPr>
            <w:r w:rsidRPr="00EE66B1">
              <w:t>o competence – skills and knowledge to deliver effective care, based on research</w:t>
            </w:r>
          </w:p>
          <w:p w:rsidR="00836CE8" w:rsidRDefault="00836CE8" w:rsidP="00947C3B">
            <w:pPr>
              <w:pStyle w:val="ListParagraph"/>
            </w:pPr>
            <w:r w:rsidRPr="00EE66B1">
              <w:t xml:space="preserve">o communication – involving individuals and/or carers and listening </w:t>
            </w:r>
          </w:p>
          <w:p w:rsidR="00836CE8" w:rsidRDefault="00836CE8" w:rsidP="00947C3B">
            <w:pPr>
              <w:pStyle w:val="ListParagraph"/>
            </w:pPr>
            <w:r w:rsidRPr="00EE66B1">
              <w:t xml:space="preserve">o courage – doing the right thing and speaking up when concerns arise </w:t>
            </w:r>
          </w:p>
          <w:p w:rsidR="00836CE8" w:rsidRPr="00EE66B1" w:rsidRDefault="00836CE8" w:rsidP="00947C3B">
            <w:pPr>
              <w:pStyle w:val="ListParagraph"/>
            </w:pPr>
            <w:r w:rsidRPr="00EE66B1">
              <w:t xml:space="preserve">o commitment – to </w:t>
            </w:r>
            <w:r w:rsidR="00947C3B">
              <w:t>improve care and experience for</w:t>
            </w:r>
            <w:r>
              <w:t xml:space="preserve"> </w:t>
            </w:r>
            <w:r w:rsidRPr="00EE66B1">
              <w:t>individuals.</w:t>
            </w:r>
          </w:p>
          <w:p w:rsidR="00836CE8" w:rsidRDefault="00836CE8" w:rsidP="00EA083A"/>
          <w:p w:rsidR="00836CE8" w:rsidRDefault="00836CE8" w:rsidP="0019705C">
            <w:pPr>
              <w:rPr>
                <w:rFonts w:ascii="Calibri" w:eastAsia="Calibri" w:hAnsi="Calibri" w:cs="Times New Roman"/>
                <w:b/>
                <w:u w:val="single"/>
              </w:rPr>
            </w:pPr>
            <w:r w:rsidRPr="007711A0">
              <w:rPr>
                <w:rFonts w:ascii="Calibri" w:eastAsia="Calibri" w:hAnsi="Calibri" w:cs="Times New Roman"/>
                <w:b/>
                <w:u w:val="single"/>
              </w:rPr>
              <w:t xml:space="preserve">Know How: </w:t>
            </w:r>
          </w:p>
          <w:p w:rsidR="00836CE8" w:rsidRPr="00B3125D" w:rsidRDefault="00836CE8" w:rsidP="0019705C">
            <w:pPr>
              <w:pStyle w:val="ListParagraph"/>
              <w:numPr>
                <w:ilvl w:val="0"/>
                <w:numId w:val="11"/>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plan and prepare for a PSA task.</w:t>
            </w:r>
          </w:p>
          <w:p w:rsidR="00836CE8" w:rsidRDefault="00836CE8" w:rsidP="0019705C">
            <w:pPr>
              <w:pStyle w:val="ListParagraph"/>
              <w:numPr>
                <w:ilvl w:val="0"/>
                <w:numId w:val="11"/>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 xml:space="preserve">o plan and </w:t>
            </w:r>
            <w:r>
              <w:rPr>
                <w:rFonts w:ascii="Calibri" w:eastAsia="Calibri" w:hAnsi="Calibri" w:cs="Times New Roman"/>
              </w:rPr>
              <w:t xml:space="preserve">structure </w:t>
            </w:r>
            <w:r w:rsidRPr="00B3125D">
              <w:rPr>
                <w:rFonts w:ascii="Calibri" w:eastAsia="Calibri" w:hAnsi="Calibri" w:cs="Times New Roman"/>
              </w:rPr>
              <w:t>a report.</w:t>
            </w:r>
          </w:p>
          <w:p w:rsidR="00836CE8" w:rsidRDefault="00836CE8" w:rsidP="0019705C">
            <w:pPr>
              <w:pStyle w:val="ListParagraph"/>
              <w:numPr>
                <w:ilvl w:val="0"/>
                <w:numId w:val="11"/>
              </w:numPr>
              <w:rPr>
                <w:rFonts w:ascii="Calibri" w:eastAsia="Calibri" w:hAnsi="Calibri" w:cs="Times New Roman"/>
              </w:rPr>
            </w:pPr>
            <w:r>
              <w:rPr>
                <w:rFonts w:ascii="Calibri" w:eastAsia="Calibri" w:hAnsi="Calibri" w:cs="Times New Roman"/>
              </w:rPr>
              <w:t xml:space="preserve">To use a case study effectively. </w:t>
            </w:r>
          </w:p>
          <w:p w:rsidR="005F41D2" w:rsidRPr="005F41D2" w:rsidRDefault="00836CE8" w:rsidP="005F41D2">
            <w:pPr>
              <w:pStyle w:val="ListParagraph"/>
              <w:numPr>
                <w:ilvl w:val="0"/>
                <w:numId w:val="11"/>
              </w:numPr>
              <w:rPr>
                <w:rFonts w:ascii="Calibri" w:eastAsia="Calibri" w:hAnsi="Calibri" w:cs="Times New Roman"/>
                <w:b/>
                <w:u w:val="single"/>
              </w:rPr>
            </w:pPr>
            <w:r>
              <w:t>To produce a report to show how healthcare professionals might demonstrate the skills, attributes and values required when delivering care to a case study individual from any life stage with a diagnosis of one specified health condition, made worse by one specified life style choice. The report should include:</w:t>
            </w:r>
          </w:p>
          <w:p w:rsidR="00836CE8" w:rsidRDefault="00836CE8" w:rsidP="005F41D2">
            <w:pPr>
              <w:pStyle w:val="ListParagraph"/>
            </w:pPr>
            <w:r>
              <w:t>*</w:t>
            </w:r>
            <w:r w:rsidR="005F41D2">
              <w:t xml:space="preserve">how 2 specified </w:t>
            </w:r>
            <w:r>
              <w:t>skills can be demonstrated by the professionals supporting the individual described</w:t>
            </w:r>
          </w:p>
          <w:p w:rsidR="00836CE8" w:rsidRDefault="00836CE8" w:rsidP="00947C3B">
            <w:pPr>
              <w:pStyle w:val="ListParagraph"/>
            </w:pPr>
            <w:r>
              <w:t>*how 2 specified attributes can be demonstrated by the professionals supporting the case study individual described</w:t>
            </w:r>
          </w:p>
          <w:p w:rsidR="00836CE8" w:rsidRDefault="005F41D2" w:rsidP="00947C3B">
            <w:pPr>
              <w:pStyle w:val="ListParagraph"/>
            </w:pPr>
            <w:r>
              <w:t xml:space="preserve">*how 2 specified </w:t>
            </w:r>
            <w:r w:rsidR="00836CE8">
              <w:t>values can be demonstrated by the professionals supporting the individual described</w:t>
            </w:r>
          </w:p>
          <w:p w:rsidR="00947C3B" w:rsidRDefault="00836CE8" w:rsidP="00947C3B">
            <w:pPr>
              <w:pStyle w:val="ListParagraph"/>
            </w:pPr>
            <w:r>
              <w:t>*reasons why the skills,</w:t>
            </w:r>
            <w:r w:rsidR="00947C3B">
              <w:t xml:space="preserve"> values and attributes that you</w:t>
            </w:r>
            <w:r>
              <w:t xml:space="preserve"> have included are important when providing the specified individual with </w:t>
            </w:r>
          </w:p>
          <w:p w:rsidR="00836CE8" w:rsidRDefault="00947C3B" w:rsidP="00947C3B">
            <w:pPr>
              <w:pStyle w:val="ListParagraph"/>
            </w:pPr>
            <w:r>
              <w:t xml:space="preserve">  </w:t>
            </w:r>
            <w:r w:rsidR="00836CE8">
              <w:t>care.</w:t>
            </w:r>
          </w:p>
          <w:p w:rsidR="00836CE8" w:rsidRPr="00510728" w:rsidRDefault="00836CE8" w:rsidP="00510728">
            <w:pPr>
              <w:pStyle w:val="ListParagraph"/>
              <w:numPr>
                <w:ilvl w:val="0"/>
                <w:numId w:val="11"/>
              </w:numPr>
              <w:rPr>
                <w:rFonts w:ascii="Calibri" w:eastAsia="Calibri" w:hAnsi="Calibri" w:cs="Times New Roman"/>
                <w:b/>
                <w:u w:val="single"/>
              </w:rPr>
            </w:pPr>
            <w:r>
              <w:t>To p</w:t>
            </w:r>
            <w:r w:rsidRPr="00510728">
              <w:t>roduce a report on how social care s</w:t>
            </w:r>
            <w:r>
              <w:t>ervices can meet the needs of a specified case study individual with a health condition and social care needs. The report must include:</w:t>
            </w:r>
          </w:p>
          <w:p w:rsidR="00836CE8" w:rsidRDefault="00836CE8" w:rsidP="00947C3B">
            <w:pPr>
              <w:pStyle w:val="ListParagraph"/>
            </w:pPr>
            <w:r>
              <w:t>*</w:t>
            </w:r>
            <w:r w:rsidRPr="00510728">
              <w:t>how social care service</w:t>
            </w:r>
            <w:r w:rsidR="00947C3B">
              <w:t>s could meet the specific needs</w:t>
            </w:r>
            <w:r>
              <w:t xml:space="preserve"> of the specified individual</w:t>
            </w:r>
          </w:p>
          <w:p w:rsidR="00836CE8" w:rsidRDefault="00836CE8" w:rsidP="00510728">
            <w:pPr>
              <w:pStyle w:val="ListParagraph"/>
            </w:pPr>
            <w:r>
              <w:t>*</w:t>
            </w:r>
            <w:r w:rsidRPr="00510728">
              <w:t>how voluntary care services could meet the specific needs of the specif</w:t>
            </w:r>
            <w:r>
              <w:t>ied individual</w:t>
            </w:r>
          </w:p>
          <w:p w:rsidR="00836CE8" w:rsidRPr="00510728" w:rsidRDefault="00836CE8" w:rsidP="00510728">
            <w:pPr>
              <w:pStyle w:val="ListParagraph"/>
              <w:rPr>
                <w:rFonts w:ascii="Calibri" w:eastAsia="Calibri" w:hAnsi="Calibri" w:cs="Times New Roman"/>
                <w:b/>
                <w:u w:val="single"/>
              </w:rPr>
            </w:pPr>
            <w:r>
              <w:lastRenderedPageBreak/>
              <w:t>*</w:t>
            </w:r>
            <w:r w:rsidRPr="00510728">
              <w:t>how informal care options could meet the specific needs of the specified individual</w:t>
            </w:r>
          </w:p>
          <w:p w:rsidR="00836CE8" w:rsidRPr="00FF6DBA" w:rsidRDefault="00836CE8" w:rsidP="0019705C">
            <w:pPr>
              <w:pStyle w:val="ListParagraph"/>
              <w:numPr>
                <w:ilvl w:val="0"/>
                <w:numId w:val="11"/>
              </w:numPr>
              <w:rPr>
                <w:rFonts w:ascii="Calibri" w:eastAsia="Calibri" w:hAnsi="Calibri" w:cs="Times New Roman"/>
                <w:b/>
                <w:u w:val="single"/>
              </w:rPr>
            </w:pPr>
            <w:r>
              <w:t>Use a case study on a specified individual to produce a report on how the skills, attributes and values required of care professionals can help them to overcome potential obstacles. The report must include:</w:t>
            </w:r>
          </w:p>
          <w:p w:rsidR="00836CE8" w:rsidRDefault="00836CE8" w:rsidP="00947C3B">
            <w:pPr>
              <w:pStyle w:val="ListParagraph"/>
            </w:pPr>
            <w:r>
              <w:t xml:space="preserve">*the potential obstacles that the individual </w:t>
            </w:r>
            <w:r w:rsidR="00947C3B">
              <w:t>may face</w:t>
            </w:r>
            <w:r>
              <w:t xml:space="preserve"> during their care</w:t>
            </w:r>
          </w:p>
          <w:p w:rsidR="00947C3B" w:rsidRDefault="00836CE8" w:rsidP="00947C3B">
            <w:pPr>
              <w:pStyle w:val="ListParagraph"/>
            </w:pPr>
            <w:r>
              <w:t xml:space="preserve">*how these obstacles impact on the individual’s recovery </w:t>
            </w:r>
          </w:p>
          <w:p w:rsidR="00836CE8" w:rsidRPr="00947C3B" w:rsidRDefault="00836CE8" w:rsidP="005F41D2">
            <w:pPr>
              <w:pStyle w:val="ListParagraph"/>
            </w:pPr>
            <w:r>
              <w:t>*how care professionals who show 2 specified skills, 2 specified attributes</w:t>
            </w:r>
            <w:r w:rsidR="00947C3B">
              <w:t xml:space="preserve"> </w:t>
            </w:r>
            <w:r>
              <w:t>and 2 specified care values could help the individual to ov</w:t>
            </w:r>
            <w:r w:rsidR="005F41D2">
              <w:t>ercome each potential obstacle:</w:t>
            </w:r>
            <w:r>
              <w:t xml:space="preserve"> </w:t>
            </w:r>
            <w:r w:rsidR="00947C3B">
              <w:t>– providing justification to</w:t>
            </w:r>
            <w:r>
              <w:t xml:space="preserve"> support the reasons given</w:t>
            </w:r>
            <w:r w:rsidR="00947C3B">
              <w:t>.</w:t>
            </w:r>
          </w:p>
          <w:p w:rsidR="00836CE8" w:rsidRDefault="00836CE8" w:rsidP="00836CE8">
            <w:pPr>
              <w:numPr>
                <w:ilvl w:val="0"/>
                <w:numId w:val="11"/>
              </w:numPr>
              <w:spacing w:after="160" w:line="259" w:lineRule="auto"/>
              <w:contextualSpacing/>
              <w:rPr>
                <w:rFonts w:ascii="Calibri" w:eastAsia="Calibri" w:hAnsi="Calibri" w:cs="Times New Roman"/>
              </w:rPr>
            </w:pPr>
            <w:r w:rsidRPr="00B3125D">
              <w:rPr>
                <w:rFonts w:ascii="Calibri" w:eastAsia="Calibri" w:hAnsi="Calibri" w:cs="Times New Roman"/>
              </w:rPr>
              <w:t xml:space="preserve">How to manage time limits during a PSA assessment </w:t>
            </w:r>
            <w:proofErr w:type="gramStart"/>
            <w:r w:rsidRPr="00B3125D">
              <w:rPr>
                <w:rFonts w:ascii="Calibri" w:eastAsia="Calibri" w:hAnsi="Calibri" w:cs="Times New Roman"/>
              </w:rPr>
              <w:t>window.</w:t>
            </w:r>
            <w:proofErr w:type="gramEnd"/>
          </w:p>
          <w:p w:rsidR="00836CE8" w:rsidRPr="00836CE8" w:rsidRDefault="00836CE8" w:rsidP="00836CE8">
            <w:pPr>
              <w:numPr>
                <w:ilvl w:val="0"/>
                <w:numId w:val="11"/>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use PSA first submission feedback effectively.</w:t>
            </w:r>
          </w:p>
          <w:p w:rsidR="00836CE8" w:rsidRPr="00B3125D" w:rsidRDefault="00836CE8" w:rsidP="00510728">
            <w:pPr>
              <w:numPr>
                <w:ilvl w:val="0"/>
                <w:numId w:val="11"/>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use a PSA resubmission opportunity window.</w:t>
            </w:r>
          </w:p>
          <w:p w:rsidR="00836CE8" w:rsidRPr="00B3125D" w:rsidRDefault="00836CE8" w:rsidP="00510728">
            <w:pPr>
              <w:numPr>
                <w:ilvl w:val="0"/>
                <w:numId w:val="11"/>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make a PSA resubmission.</w:t>
            </w:r>
          </w:p>
          <w:p w:rsidR="00836CE8" w:rsidRPr="0019705C" w:rsidRDefault="00836CE8" w:rsidP="00510728"/>
        </w:tc>
      </w:tr>
      <w:tr w:rsidR="00573BC6" w:rsidRPr="007711A0" w:rsidTr="00430E8E">
        <w:trPr>
          <w:trHeight w:val="603"/>
        </w:trPr>
        <w:tc>
          <w:tcPr>
            <w:tcW w:w="2122" w:type="dxa"/>
            <w:shd w:val="clear" w:color="auto" w:fill="FBE4D5" w:themeFill="accent2" w:themeFillTint="33"/>
          </w:tcPr>
          <w:p w:rsidR="00573BC6" w:rsidRDefault="00573BC6" w:rsidP="003458AE">
            <w:pPr>
              <w:rPr>
                <w:rFonts w:ascii="Calibri" w:eastAsia="Calibri" w:hAnsi="Calibri" w:cs="Times New Roman"/>
                <w:b/>
              </w:rPr>
            </w:pPr>
            <w:r w:rsidRPr="00573BC6">
              <w:rPr>
                <w:rFonts w:ascii="Calibri" w:eastAsia="Calibri" w:hAnsi="Calibri" w:cs="Times New Roman"/>
                <w:b/>
              </w:rPr>
              <w:lastRenderedPageBreak/>
              <w:t>Links to prior learning</w:t>
            </w:r>
          </w:p>
        </w:tc>
        <w:tc>
          <w:tcPr>
            <w:tcW w:w="12757" w:type="dxa"/>
            <w:shd w:val="clear" w:color="auto" w:fill="FBE4D5" w:themeFill="accent2" w:themeFillTint="33"/>
          </w:tcPr>
          <w:p w:rsidR="00573BC6" w:rsidRDefault="00573BC6" w:rsidP="00573BC6">
            <w:r>
              <w:t xml:space="preserve">Empathy </w:t>
            </w:r>
            <w:r w:rsidRPr="00573BC6">
              <w:t>building on transferable skills developed in Key Stage 3</w:t>
            </w:r>
            <w:r w:rsidR="00D849BF">
              <w:t xml:space="preserve"> PD</w:t>
            </w:r>
            <w:r w:rsidRPr="00573BC6">
              <w:t xml:space="preserve"> </w:t>
            </w:r>
            <w:r w:rsidR="00D849BF">
              <w:t>(</w:t>
            </w:r>
            <w:r>
              <w:t>PSHE</w:t>
            </w:r>
            <w:r w:rsidR="00D849BF">
              <w:t xml:space="preserve"> and SRE)</w:t>
            </w:r>
            <w:r>
              <w:t xml:space="preserve">. </w:t>
            </w:r>
          </w:p>
          <w:p w:rsidR="00573BC6" w:rsidRDefault="00573BC6" w:rsidP="00573BC6">
            <w:r>
              <w:t>Component 1 PSA task completion, responding to assessor feedback, submission/ resubmission and time management.</w:t>
            </w:r>
          </w:p>
          <w:p w:rsidR="003C7506" w:rsidRPr="00573BC6" w:rsidRDefault="003C7506" w:rsidP="00573BC6"/>
        </w:tc>
      </w:tr>
      <w:tr w:rsidR="00836CE8" w:rsidRPr="007711A0" w:rsidTr="00836CE8">
        <w:trPr>
          <w:trHeight w:val="603"/>
        </w:trPr>
        <w:tc>
          <w:tcPr>
            <w:tcW w:w="2122" w:type="dxa"/>
            <w:shd w:val="clear" w:color="auto" w:fill="FFFFFF"/>
          </w:tcPr>
          <w:p w:rsidR="00836CE8" w:rsidRDefault="00836CE8" w:rsidP="003458AE">
            <w:pPr>
              <w:rPr>
                <w:rFonts w:ascii="Calibri" w:eastAsia="Calibri" w:hAnsi="Calibri" w:cs="Times New Roman"/>
                <w:b/>
              </w:rPr>
            </w:pPr>
          </w:p>
        </w:tc>
        <w:tc>
          <w:tcPr>
            <w:tcW w:w="12757" w:type="dxa"/>
            <w:shd w:val="clear" w:color="auto" w:fill="FFFFFF" w:themeFill="background1"/>
          </w:tcPr>
          <w:p w:rsidR="00836CE8" w:rsidRPr="00AA11C4" w:rsidRDefault="00836CE8" w:rsidP="00AA11C4">
            <w:pPr>
              <w:jc w:val="center"/>
              <w:rPr>
                <w:b/>
                <w:i/>
              </w:rPr>
            </w:pPr>
            <w:r>
              <w:rPr>
                <w:rFonts w:ascii="Calibri" w:eastAsia="Calibri" w:hAnsi="Calibri" w:cs="Times New Roman"/>
                <w:b/>
              </w:rPr>
              <w:t>Year 11</w:t>
            </w:r>
          </w:p>
        </w:tc>
      </w:tr>
      <w:tr w:rsidR="00836CE8" w:rsidRPr="007711A0" w:rsidTr="00430E8E">
        <w:trPr>
          <w:trHeight w:val="603"/>
        </w:trPr>
        <w:tc>
          <w:tcPr>
            <w:tcW w:w="2122" w:type="dxa"/>
            <w:shd w:val="clear" w:color="auto" w:fill="FBE4D5" w:themeFill="accent2" w:themeFillTint="33"/>
          </w:tcPr>
          <w:p w:rsidR="00836CE8" w:rsidRDefault="00836CE8" w:rsidP="003458AE">
            <w:pPr>
              <w:rPr>
                <w:rFonts w:ascii="Calibri" w:eastAsia="Calibri" w:hAnsi="Calibri" w:cs="Times New Roman"/>
                <w:b/>
              </w:rPr>
            </w:pPr>
            <w:r w:rsidRPr="00836CE8">
              <w:rPr>
                <w:rFonts w:ascii="Calibri" w:eastAsia="Calibri" w:hAnsi="Calibri" w:cs="Times New Roman"/>
                <w:b/>
              </w:rPr>
              <w:t>Pearson BTEC Tech Award (2022) Component</w:t>
            </w:r>
          </w:p>
        </w:tc>
        <w:tc>
          <w:tcPr>
            <w:tcW w:w="12757" w:type="dxa"/>
            <w:shd w:val="clear" w:color="auto" w:fill="FBE4D5" w:themeFill="accent2" w:themeFillTint="33"/>
          </w:tcPr>
          <w:p w:rsidR="00836CE8" w:rsidRDefault="00836CE8" w:rsidP="00AA11C4">
            <w:pPr>
              <w:jc w:val="center"/>
              <w:rPr>
                <w:b/>
                <w:i/>
              </w:rPr>
            </w:pPr>
          </w:p>
          <w:p w:rsidR="00836CE8" w:rsidRPr="00836CE8" w:rsidRDefault="00836CE8" w:rsidP="00AA11C4">
            <w:pPr>
              <w:jc w:val="center"/>
              <w:rPr>
                <w:b/>
              </w:rPr>
            </w:pPr>
            <w:r>
              <w:rPr>
                <w:b/>
                <w:u w:val="single"/>
              </w:rPr>
              <w:t>Component 2</w:t>
            </w:r>
            <w:r w:rsidRPr="007711A0">
              <w:rPr>
                <w:b/>
                <w:u w:val="single"/>
              </w:rPr>
              <w:t xml:space="preserve"> </w:t>
            </w:r>
            <w:r>
              <w:rPr>
                <w:b/>
                <w:u w:val="single"/>
              </w:rPr>
              <w:t>–</w:t>
            </w:r>
            <w:r w:rsidRPr="007711A0">
              <w:rPr>
                <w:b/>
                <w:u w:val="single"/>
              </w:rPr>
              <w:t xml:space="preserve"> </w:t>
            </w:r>
            <w:r>
              <w:rPr>
                <w:b/>
                <w:u w:val="single"/>
              </w:rPr>
              <w:t>Health and Social Care Services and Values</w:t>
            </w:r>
          </w:p>
        </w:tc>
      </w:tr>
      <w:tr w:rsidR="00836CE8" w:rsidRPr="007711A0" w:rsidTr="00430E8E">
        <w:trPr>
          <w:trHeight w:val="603"/>
        </w:trPr>
        <w:tc>
          <w:tcPr>
            <w:tcW w:w="2122" w:type="dxa"/>
            <w:shd w:val="clear" w:color="auto" w:fill="FBE4D5" w:themeFill="accent2" w:themeFillTint="33"/>
          </w:tcPr>
          <w:p w:rsidR="00836CE8" w:rsidRDefault="00836CE8" w:rsidP="003458AE">
            <w:pPr>
              <w:rPr>
                <w:rFonts w:ascii="Calibri" w:eastAsia="Calibri" w:hAnsi="Calibri" w:cs="Times New Roman"/>
                <w:b/>
              </w:rPr>
            </w:pPr>
            <w:r>
              <w:rPr>
                <w:rFonts w:ascii="Calibri" w:eastAsia="Calibri" w:hAnsi="Calibri" w:cs="Times New Roman"/>
                <w:b/>
              </w:rPr>
              <w:t>Rationale</w:t>
            </w:r>
          </w:p>
        </w:tc>
        <w:tc>
          <w:tcPr>
            <w:tcW w:w="12757" w:type="dxa"/>
            <w:shd w:val="clear" w:color="auto" w:fill="FBE4D5" w:themeFill="accent2" w:themeFillTint="33"/>
          </w:tcPr>
          <w:p w:rsidR="00836CE8" w:rsidRPr="00AA11C4" w:rsidRDefault="00836CE8" w:rsidP="00836CE8">
            <w:pPr>
              <w:rPr>
                <w:b/>
                <w:i/>
              </w:rPr>
            </w:pPr>
            <w:r w:rsidRPr="00836CE8">
              <w:t xml:space="preserve">Knowledge and understanding from this component is assessed in a Pearson Set Assignment in the September – November. Learners will prepare knowledge and understanding of the barriers that may occur when accessing health and social care services and how these barriers may be overcome. Learners will revise knowledge gained in the summer of Year 10 about health and social care services and how they meet the needs of service users. They will also revise the skills, attributes and values required when giving care. Learners will have an appreciation that providing good health and social care services is important and service providers need to have the appropriate skills, attributes and values to meet the needs of a range of service users with varying needs in all life stages. These skills, attributes and values are important because they enable people who use health and social care services to get the care they need and to be protected from different sorts of harm. This component will give learners an understanding of health and social care services and will help them to understand the skills, attributes and values that are common across the sector (some of which are transferable to other sectors that involve interactions with clients or customers). This component will help learners to progress to Level 2 or 3 vocational or academic qualifications. When working in health and social care, it is important to understand how different professionals and job holders work together to meet the </w:t>
            </w:r>
            <w:r w:rsidRPr="00836CE8">
              <w:lastRenderedPageBreak/>
              <w:t>needs of individuals. Having a good understanding of the skills, attributes and values required to provide quality care is essential to uphold standards.</w:t>
            </w:r>
          </w:p>
        </w:tc>
      </w:tr>
      <w:tr w:rsidR="00836CE8" w:rsidRPr="007711A0" w:rsidTr="00430E8E">
        <w:trPr>
          <w:trHeight w:val="603"/>
        </w:trPr>
        <w:tc>
          <w:tcPr>
            <w:tcW w:w="2122" w:type="dxa"/>
            <w:shd w:val="clear" w:color="auto" w:fill="FBE4D5" w:themeFill="accent2" w:themeFillTint="33"/>
          </w:tcPr>
          <w:p w:rsidR="00836CE8" w:rsidRPr="00836CE8" w:rsidRDefault="00947C3B" w:rsidP="00836CE8">
            <w:pPr>
              <w:rPr>
                <w:rFonts w:ascii="Calibri" w:eastAsia="Calibri" w:hAnsi="Calibri" w:cs="Times New Roman"/>
                <w:b/>
              </w:rPr>
            </w:pPr>
            <w:r>
              <w:rPr>
                <w:rFonts w:ascii="Calibri" w:eastAsia="Calibri" w:hAnsi="Calibri" w:cs="Times New Roman"/>
                <w:b/>
              </w:rPr>
              <w:lastRenderedPageBreak/>
              <w:t>Learning Outcome</w:t>
            </w:r>
            <w:r w:rsidR="00915C05">
              <w:rPr>
                <w:rFonts w:ascii="Calibri" w:eastAsia="Calibri" w:hAnsi="Calibri" w:cs="Times New Roman"/>
                <w:b/>
              </w:rPr>
              <w:t>s</w:t>
            </w:r>
            <w:r>
              <w:rPr>
                <w:rFonts w:ascii="Calibri" w:eastAsia="Calibri" w:hAnsi="Calibri" w:cs="Times New Roman"/>
                <w:b/>
              </w:rPr>
              <w:t xml:space="preserve"> A</w:t>
            </w:r>
            <w:r w:rsidR="00915C05">
              <w:rPr>
                <w:rFonts w:ascii="Calibri" w:eastAsia="Calibri" w:hAnsi="Calibri" w:cs="Times New Roman"/>
                <w:b/>
              </w:rPr>
              <w:t xml:space="preserve"> and B</w:t>
            </w:r>
          </w:p>
          <w:p w:rsidR="00836CE8" w:rsidRDefault="00947C3B" w:rsidP="00836CE8">
            <w:pPr>
              <w:rPr>
                <w:rFonts w:ascii="Calibri" w:eastAsia="Calibri" w:hAnsi="Calibri" w:cs="Times New Roman"/>
                <w:b/>
              </w:rPr>
            </w:pPr>
            <w:r>
              <w:rPr>
                <w:rFonts w:ascii="Calibri" w:eastAsia="Calibri" w:hAnsi="Calibri" w:cs="Times New Roman"/>
                <w:b/>
              </w:rPr>
              <w:t>(A3</w:t>
            </w:r>
            <w:r w:rsidR="00915C05">
              <w:rPr>
                <w:rFonts w:ascii="Calibri" w:eastAsia="Calibri" w:hAnsi="Calibri" w:cs="Times New Roman"/>
                <w:b/>
              </w:rPr>
              <w:t xml:space="preserve"> and B3</w:t>
            </w:r>
            <w:r w:rsidR="00836CE8" w:rsidRPr="00836CE8">
              <w:rPr>
                <w:rFonts w:ascii="Calibri" w:eastAsia="Calibri" w:hAnsi="Calibri" w:cs="Times New Roman"/>
                <w:b/>
              </w:rPr>
              <w:t>)</w:t>
            </w:r>
          </w:p>
        </w:tc>
        <w:tc>
          <w:tcPr>
            <w:tcW w:w="12757" w:type="dxa"/>
            <w:shd w:val="clear" w:color="auto" w:fill="FBE4D5" w:themeFill="accent2" w:themeFillTint="33"/>
          </w:tcPr>
          <w:p w:rsidR="00836CE8" w:rsidRDefault="00947C3B" w:rsidP="00AA11C4">
            <w:pPr>
              <w:jc w:val="center"/>
              <w:rPr>
                <w:b/>
                <w:i/>
              </w:rPr>
            </w:pPr>
            <w:r w:rsidRPr="00947C3B">
              <w:rPr>
                <w:b/>
                <w:i/>
              </w:rPr>
              <w:t>Understand the different types of health and social care services and barriers to accessing them</w:t>
            </w:r>
          </w:p>
          <w:p w:rsidR="00947C3B" w:rsidRPr="007711A0" w:rsidRDefault="00947C3B" w:rsidP="00947C3B">
            <w:pPr>
              <w:rPr>
                <w:rFonts w:ascii="Calibri" w:eastAsia="Calibri" w:hAnsi="Calibri" w:cs="Times New Roman"/>
                <w:b/>
                <w:u w:val="single"/>
              </w:rPr>
            </w:pPr>
            <w:r w:rsidRPr="007711A0">
              <w:rPr>
                <w:rFonts w:ascii="Calibri" w:eastAsia="Calibri" w:hAnsi="Calibri" w:cs="Times New Roman"/>
                <w:b/>
                <w:u w:val="single"/>
              </w:rPr>
              <w:t>Know:</w:t>
            </w:r>
          </w:p>
          <w:p w:rsidR="00947C3B" w:rsidRPr="00947C3B" w:rsidRDefault="00947C3B" w:rsidP="00947C3B">
            <w:pPr>
              <w:pStyle w:val="ListParagraph"/>
              <w:numPr>
                <w:ilvl w:val="0"/>
                <w:numId w:val="12"/>
              </w:numPr>
              <w:rPr>
                <w:rFonts w:ascii="Calibri" w:eastAsia="Calibri" w:hAnsi="Calibri" w:cs="Times New Roman"/>
              </w:rPr>
            </w:pPr>
            <w:r>
              <w:t xml:space="preserve">A definition of barriers: something unique to the health and social care system that prevents an individual to access a service. </w:t>
            </w:r>
          </w:p>
          <w:p w:rsidR="00947C3B" w:rsidRPr="00947C3B" w:rsidRDefault="00947C3B" w:rsidP="00947C3B">
            <w:pPr>
              <w:pStyle w:val="ListParagraph"/>
              <w:numPr>
                <w:ilvl w:val="0"/>
                <w:numId w:val="12"/>
              </w:numPr>
              <w:rPr>
                <w:rFonts w:ascii="Calibri" w:eastAsia="Calibri" w:hAnsi="Calibri" w:cs="Times New Roman"/>
              </w:rPr>
            </w:pPr>
            <w:r>
              <w:t>The barriers that can make it difficult to use these services and suggest how each barrier can be overcome by the service providers or users:</w:t>
            </w:r>
          </w:p>
          <w:p w:rsidR="00947C3B" w:rsidRDefault="00947C3B" w:rsidP="00947C3B">
            <w:pPr>
              <w:pStyle w:val="ListParagraph"/>
            </w:pPr>
            <w:r>
              <w:t xml:space="preserve">o physical barriers – issues getting into and around the facilities: – ways to overcome physical barriers: ramps, wider doorways, </w:t>
            </w:r>
          </w:p>
          <w:p w:rsidR="00947C3B" w:rsidRDefault="00947C3B" w:rsidP="00947C3B">
            <w:pPr>
              <w:pStyle w:val="ListParagraph"/>
            </w:pPr>
            <w:r>
              <w:t xml:space="preserve">   accessible toilets/rooms, stair lifts, hoists </w:t>
            </w:r>
          </w:p>
          <w:p w:rsidR="00947C3B" w:rsidRDefault="00947C3B" w:rsidP="00947C3B">
            <w:pPr>
              <w:pStyle w:val="ListParagraph"/>
            </w:pPr>
            <w:r>
              <w:t xml:space="preserve">o barriers to people with sensory disability – hearing and visual difficulties: – ways to overcome sensory barriers: hearing loops, </w:t>
            </w:r>
          </w:p>
          <w:p w:rsidR="00947C3B" w:rsidRDefault="00947C3B" w:rsidP="00947C3B">
            <w:pPr>
              <w:pStyle w:val="ListParagraph"/>
            </w:pPr>
            <w:r>
              <w:t xml:space="preserve">   British Sign Language (BSL) interpreters, communication cards, large print leaflets, braille leaflets, staff collecting vulnerable </w:t>
            </w:r>
          </w:p>
          <w:p w:rsidR="00947C3B" w:rsidRDefault="00947C3B" w:rsidP="00947C3B">
            <w:pPr>
              <w:pStyle w:val="ListParagraph"/>
            </w:pPr>
            <w:r>
              <w:t xml:space="preserve">   service users from waiting areas </w:t>
            </w:r>
          </w:p>
          <w:p w:rsidR="00947C3B" w:rsidRDefault="00947C3B" w:rsidP="00947C3B">
            <w:pPr>
              <w:pStyle w:val="ListParagraph"/>
            </w:pPr>
            <w:r>
              <w:t xml:space="preserve">o barriers to people with different social and cultural backgrounds – lack of awareness, differing cultural beliefs, social stigma, fear </w:t>
            </w:r>
          </w:p>
          <w:p w:rsidR="00947C3B" w:rsidRDefault="00947C3B" w:rsidP="00947C3B">
            <w:pPr>
              <w:pStyle w:val="ListParagraph"/>
            </w:pPr>
            <w:r>
              <w:t xml:space="preserve">   of loss of independence: – ways to overcome social and cultural barriers: awareness campaigns, posters and leaflets, well women </w:t>
            </w:r>
          </w:p>
          <w:p w:rsidR="00947C3B" w:rsidRDefault="00947C3B" w:rsidP="00947C3B">
            <w:pPr>
              <w:pStyle w:val="ListParagraph"/>
            </w:pPr>
            <w:r>
              <w:t xml:space="preserve">   and well men clinics, choice of service provider (e.g. if a male or female is preferred), collaboration with community and faith </w:t>
            </w:r>
          </w:p>
          <w:p w:rsidR="00947C3B" w:rsidRDefault="00947C3B" w:rsidP="00947C3B">
            <w:pPr>
              <w:pStyle w:val="ListParagraph"/>
            </w:pPr>
            <w:r>
              <w:t xml:space="preserve">   groups </w:t>
            </w:r>
          </w:p>
          <w:p w:rsidR="00C03BFD" w:rsidRDefault="00947C3B" w:rsidP="00947C3B">
            <w:pPr>
              <w:pStyle w:val="ListParagraph"/>
            </w:pPr>
            <w:r>
              <w:t xml:space="preserve">o barriers to people that speak English as an additional language or those who have language or speech impairments: – ways to </w:t>
            </w:r>
          </w:p>
          <w:p w:rsidR="00C03BFD" w:rsidRDefault="00C03BFD" w:rsidP="00947C3B">
            <w:pPr>
              <w:pStyle w:val="ListParagraph"/>
            </w:pPr>
            <w:r>
              <w:t xml:space="preserve">   </w:t>
            </w:r>
            <w:r w:rsidR="00947C3B">
              <w:t xml:space="preserve">overcome language barriers: literature in other languages, face-to-face and telephone interpretation services, health and </w:t>
            </w:r>
          </w:p>
          <w:p w:rsidR="00C03BFD" w:rsidRDefault="00C03BFD" w:rsidP="00947C3B">
            <w:pPr>
              <w:pStyle w:val="ListParagraph"/>
            </w:pPr>
            <w:r>
              <w:t xml:space="preserve">   </w:t>
            </w:r>
            <w:r w:rsidR="00947C3B">
              <w:t xml:space="preserve">wellbeing group meetings for speakers of other languages, longer appointments, use of advocates, staff training and awareness of </w:t>
            </w:r>
          </w:p>
          <w:p w:rsidR="00C03BFD" w:rsidRDefault="00C03BFD" w:rsidP="00947C3B">
            <w:pPr>
              <w:pStyle w:val="ListParagraph"/>
            </w:pPr>
            <w:r>
              <w:t xml:space="preserve">   </w:t>
            </w:r>
            <w:r w:rsidR="00947C3B">
              <w:t xml:space="preserve">common speech and language difficulties </w:t>
            </w:r>
          </w:p>
          <w:p w:rsidR="00C03BFD" w:rsidRDefault="00947C3B" w:rsidP="00947C3B">
            <w:pPr>
              <w:pStyle w:val="ListParagraph"/>
            </w:pPr>
            <w:r>
              <w:t xml:space="preserve">o geographical barriers – distance of service provider, poor transport links: – ways to overcome geographical barriers: local </w:t>
            </w:r>
          </w:p>
          <w:p w:rsidR="00C03BFD" w:rsidRDefault="00C03BFD" w:rsidP="00947C3B">
            <w:pPr>
              <w:pStyle w:val="ListParagraph"/>
            </w:pPr>
            <w:r>
              <w:t xml:space="preserve">   </w:t>
            </w:r>
            <w:r w:rsidR="00947C3B">
              <w:t xml:space="preserve">community transport schemes for disabled or elderly service users, home/community visits, community clinics, telehealth </w:t>
            </w:r>
          </w:p>
          <w:p w:rsidR="00C03BFD" w:rsidRDefault="00C03BFD" w:rsidP="00947C3B">
            <w:pPr>
              <w:pStyle w:val="ListParagraph"/>
            </w:pPr>
            <w:r>
              <w:t xml:space="preserve">   </w:t>
            </w:r>
            <w:r w:rsidR="00947C3B">
              <w:t>schemes</w:t>
            </w:r>
          </w:p>
          <w:p w:rsidR="00C03BFD" w:rsidRDefault="00947C3B" w:rsidP="00947C3B">
            <w:pPr>
              <w:pStyle w:val="ListParagraph"/>
            </w:pPr>
            <w:r>
              <w:t xml:space="preserve"> o barriers for people with learning disabilities: – ways to overcome intellectual barriers: use of Health Passports and All About Me</w:t>
            </w:r>
          </w:p>
          <w:p w:rsidR="00C03BFD" w:rsidRDefault="00C03BFD" w:rsidP="00947C3B">
            <w:pPr>
              <w:pStyle w:val="ListParagraph"/>
            </w:pPr>
            <w:r>
              <w:t xml:space="preserve">   </w:t>
            </w:r>
            <w:r w:rsidR="00947C3B">
              <w:t xml:space="preserve"> documents, use of advocates, use of Learning Disability Nurses (LDNs) and support workers, ‘Quiet Clinics’, quiet waiting areas, </w:t>
            </w:r>
          </w:p>
          <w:p w:rsidR="00C03BFD" w:rsidRDefault="00C03BFD" w:rsidP="00947C3B">
            <w:pPr>
              <w:pStyle w:val="ListParagraph"/>
            </w:pPr>
            <w:r>
              <w:t xml:space="preserve">    </w:t>
            </w:r>
            <w:r w:rsidR="00947C3B">
              <w:t>longer appointment times, use of communication cards, adhering to The Accessible Information Standard and providing low text</w:t>
            </w:r>
          </w:p>
          <w:p w:rsidR="00C03BFD" w:rsidRDefault="00C03BFD" w:rsidP="00947C3B">
            <w:pPr>
              <w:pStyle w:val="ListParagraph"/>
            </w:pPr>
            <w:r>
              <w:t xml:space="preserve">   </w:t>
            </w:r>
            <w:r w:rsidR="00947C3B">
              <w:t xml:space="preserve"> ‘easy read’ leaflets </w:t>
            </w:r>
          </w:p>
          <w:p w:rsidR="00C03BFD" w:rsidRDefault="00947C3B" w:rsidP="00947C3B">
            <w:pPr>
              <w:pStyle w:val="ListParagraph"/>
            </w:pPr>
            <w:r>
              <w:t xml:space="preserve">o financial barriers – charging for services, cost of transport, loss of income while accessing services: – ways to overcome financial </w:t>
            </w:r>
          </w:p>
          <w:p w:rsidR="00C03BFD" w:rsidRDefault="00C03BFD" w:rsidP="00947C3B">
            <w:pPr>
              <w:pStyle w:val="ListParagraph"/>
            </w:pPr>
            <w:r>
              <w:t xml:space="preserve">   </w:t>
            </w:r>
            <w:r w:rsidR="00947C3B">
              <w:t xml:space="preserve">barriers: NHS exemption certificates, NHS Low Income Scheme, NHS vouchers for eye tests, glasses and lenses, NHS Healthcare </w:t>
            </w:r>
          </w:p>
          <w:p w:rsidR="00947C3B" w:rsidRDefault="00C03BFD" w:rsidP="00947C3B">
            <w:pPr>
              <w:pStyle w:val="ListParagraph"/>
            </w:pPr>
            <w:r>
              <w:t xml:space="preserve">   </w:t>
            </w:r>
            <w:r w:rsidR="00947C3B">
              <w:t>Travel Costs Scheme (HTCS), charitable schemes such as community transport.</w:t>
            </w:r>
          </w:p>
          <w:p w:rsidR="00915C05" w:rsidRPr="00915C05" w:rsidRDefault="00915C05" w:rsidP="00915C05">
            <w:pPr>
              <w:pStyle w:val="ListParagraph"/>
              <w:numPr>
                <w:ilvl w:val="0"/>
                <w:numId w:val="12"/>
              </w:numPr>
              <w:rPr>
                <w:rFonts w:ascii="Calibri" w:eastAsia="Calibri" w:hAnsi="Calibri" w:cs="Times New Roman"/>
              </w:rPr>
            </w:pPr>
            <w:r w:rsidRPr="00915C05">
              <w:t xml:space="preserve">Definition of obstacles: something personal to an individual that blocks a person moving forward or when action is prevented or made difficult. </w:t>
            </w:r>
          </w:p>
          <w:p w:rsidR="00915C05" w:rsidRPr="00915C05" w:rsidRDefault="00915C05" w:rsidP="00915C05">
            <w:pPr>
              <w:pStyle w:val="ListParagraph"/>
              <w:numPr>
                <w:ilvl w:val="0"/>
                <w:numId w:val="12"/>
              </w:numPr>
            </w:pPr>
            <w:r w:rsidRPr="00915C05">
              <w:lastRenderedPageBreak/>
              <w:t xml:space="preserve">The </w:t>
            </w:r>
            <w:r>
              <w:t xml:space="preserve">potential </w:t>
            </w:r>
            <w:r w:rsidRPr="00915C05">
              <w:t xml:space="preserve">obstacles individuals requiring care may face </w:t>
            </w:r>
            <w:r>
              <w:t xml:space="preserve">including </w:t>
            </w:r>
            <w:r w:rsidRPr="00915C05">
              <w:t xml:space="preserve">personal obstacles </w:t>
            </w:r>
            <w:r>
              <w:t>and their impact on the individual:</w:t>
            </w:r>
          </w:p>
          <w:p w:rsidR="00915C05" w:rsidRDefault="00915C05" w:rsidP="00915C05">
            <w:pPr>
              <w:pStyle w:val="ListParagraph"/>
            </w:pPr>
            <w:r w:rsidRPr="00915C05">
              <w:t xml:space="preserve">o emotional/psychological – lack of motivation, low self-esteem, acceptance of current state, anxiety, stress </w:t>
            </w:r>
          </w:p>
          <w:p w:rsidR="00915C05" w:rsidRDefault="00915C05" w:rsidP="00915C05">
            <w:pPr>
              <w:pStyle w:val="ListParagraph"/>
            </w:pPr>
            <w:r w:rsidRPr="00915C05">
              <w:t xml:space="preserve">o time constraints – work and family commitments </w:t>
            </w:r>
          </w:p>
          <w:p w:rsidR="00915C05" w:rsidRDefault="00915C05" w:rsidP="00915C05">
            <w:pPr>
              <w:pStyle w:val="ListParagraph"/>
            </w:pPr>
            <w:r w:rsidRPr="00915C05">
              <w:t xml:space="preserve">o availability of resources – financial, equipment, amenities </w:t>
            </w:r>
          </w:p>
          <w:p w:rsidR="00915C05" w:rsidRDefault="00915C05" w:rsidP="00915C05">
            <w:pPr>
              <w:pStyle w:val="ListParagraph"/>
            </w:pPr>
            <w:r w:rsidRPr="00915C05">
              <w:t xml:space="preserve">o unachievable targets – unachievable for the individual or unrealistic timescale </w:t>
            </w:r>
          </w:p>
          <w:p w:rsidR="00915C05" w:rsidRDefault="00915C05" w:rsidP="00915C05">
            <w:pPr>
              <w:pStyle w:val="ListParagraph"/>
            </w:pPr>
            <w:r w:rsidRPr="00915C05">
              <w:t>o lack of support – from family and friends</w:t>
            </w:r>
          </w:p>
          <w:p w:rsidR="00D91605" w:rsidRDefault="00915C05" w:rsidP="00915C05">
            <w:pPr>
              <w:pStyle w:val="ListParagraph"/>
            </w:pPr>
            <w:r w:rsidRPr="00915C05">
              <w:t>o other factors specific to individual – ability/disabilit</w:t>
            </w:r>
            <w:r>
              <w:t>y, health conditions, addiction</w:t>
            </w:r>
          </w:p>
          <w:p w:rsidR="00915C05" w:rsidRPr="00915C05" w:rsidRDefault="00915C05" w:rsidP="00915C05">
            <w:pPr>
              <w:pStyle w:val="ListParagraph"/>
              <w:rPr>
                <w:rFonts w:ascii="Calibri" w:eastAsia="Calibri" w:hAnsi="Calibri" w:cs="Times New Roman"/>
              </w:rPr>
            </w:pPr>
          </w:p>
          <w:p w:rsidR="00D91605" w:rsidRDefault="00D91605" w:rsidP="00D91605">
            <w:pPr>
              <w:rPr>
                <w:rFonts w:ascii="Calibri" w:eastAsia="Calibri" w:hAnsi="Calibri" w:cs="Times New Roman"/>
                <w:b/>
                <w:u w:val="single"/>
              </w:rPr>
            </w:pPr>
            <w:r w:rsidRPr="007711A0">
              <w:rPr>
                <w:rFonts w:ascii="Calibri" w:eastAsia="Calibri" w:hAnsi="Calibri" w:cs="Times New Roman"/>
                <w:b/>
                <w:u w:val="single"/>
              </w:rPr>
              <w:t xml:space="preserve">Know How: </w:t>
            </w:r>
          </w:p>
          <w:p w:rsidR="00D91605" w:rsidRPr="00B3125D" w:rsidRDefault="00D91605" w:rsidP="00D91605">
            <w:pPr>
              <w:pStyle w:val="ListParagraph"/>
              <w:numPr>
                <w:ilvl w:val="0"/>
                <w:numId w:val="11"/>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plan and prepare for a PSA task.</w:t>
            </w:r>
          </w:p>
          <w:p w:rsidR="00D91605" w:rsidRDefault="00D91605" w:rsidP="00D91605">
            <w:pPr>
              <w:pStyle w:val="ListParagraph"/>
              <w:numPr>
                <w:ilvl w:val="0"/>
                <w:numId w:val="11"/>
              </w:numPr>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 xml:space="preserve">o plan and </w:t>
            </w:r>
            <w:r>
              <w:rPr>
                <w:rFonts w:ascii="Calibri" w:eastAsia="Calibri" w:hAnsi="Calibri" w:cs="Times New Roman"/>
              </w:rPr>
              <w:t xml:space="preserve">structure </w:t>
            </w:r>
            <w:r w:rsidRPr="00B3125D">
              <w:rPr>
                <w:rFonts w:ascii="Calibri" w:eastAsia="Calibri" w:hAnsi="Calibri" w:cs="Times New Roman"/>
              </w:rPr>
              <w:t>a report.</w:t>
            </w:r>
          </w:p>
          <w:p w:rsidR="00D91605" w:rsidRDefault="00D91605" w:rsidP="00D91605">
            <w:pPr>
              <w:pStyle w:val="ListParagraph"/>
              <w:numPr>
                <w:ilvl w:val="0"/>
                <w:numId w:val="11"/>
              </w:numPr>
              <w:rPr>
                <w:rFonts w:ascii="Calibri" w:eastAsia="Calibri" w:hAnsi="Calibri" w:cs="Times New Roman"/>
              </w:rPr>
            </w:pPr>
            <w:r>
              <w:rPr>
                <w:rFonts w:ascii="Calibri" w:eastAsia="Calibri" w:hAnsi="Calibri" w:cs="Times New Roman"/>
              </w:rPr>
              <w:t xml:space="preserve">To use a case study effectively. </w:t>
            </w:r>
          </w:p>
          <w:p w:rsidR="00D91605" w:rsidRPr="00D91605" w:rsidRDefault="00D91605" w:rsidP="00D91605">
            <w:pPr>
              <w:pStyle w:val="ListParagraph"/>
              <w:numPr>
                <w:ilvl w:val="0"/>
                <w:numId w:val="11"/>
              </w:numPr>
              <w:rPr>
                <w:rFonts w:ascii="Calibri" w:eastAsia="Calibri" w:hAnsi="Calibri" w:cs="Times New Roman"/>
                <w:b/>
                <w:u w:val="single"/>
              </w:rPr>
            </w:pPr>
            <w:r>
              <w:t>To produce a report on the barriers an individual could face when accessing services in health or social care and provide suggestions of how these could be overcome. The report will be based on a case study individual of a specified age / life stage, specified health and social care condition/ need, specified health and social care services need(s) and must include:</w:t>
            </w:r>
          </w:p>
          <w:p w:rsidR="00D91605" w:rsidRDefault="00D91605" w:rsidP="00D91605">
            <w:pPr>
              <w:pStyle w:val="ListParagraph"/>
            </w:pPr>
            <w:r>
              <w:t>*the barriers the specified individual may face when accessing the services</w:t>
            </w:r>
          </w:p>
          <w:p w:rsidR="00D91605" w:rsidRDefault="00D91605" w:rsidP="00D91605">
            <w:pPr>
              <w:pStyle w:val="ListParagraph"/>
            </w:pPr>
            <w:r>
              <w:t xml:space="preserve">*for each barrier, realistic suggestions made for how the health or social care services could minimise or remove the barrier </w:t>
            </w:r>
          </w:p>
          <w:p w:rsidR="00D91605" w:rsidRPr="00D91605" w:rsidRDefault="00D91605" w:rsidP="00D91605">
            <w:pPr>
              <w:pStyle w:val="ListParagraph"/>
              <w:rPr>
                <w:rFonts w:ascii="Calibri" w:eastAsia="Calibri" w:hAnsi="Calibri" w:cs="Times New Roman"/>
                <w:b/>
                <w:u w:val="single"/>
              </w:rPr>
            </w:pPr>
            <w:r>
              <w:t>* justifications provided to support each suggestion.</w:t>
            </w:r>
          </w:p>
          <w:p w:rsidR="00D91605" w:rsidRDefault="00D91605" w:rsidP="00D91605">
            <w:pPr>
              <w:numPr>
                <w:ilvl w:val="0"/>
                <w:numId w:val="11"/>
              </w:numPr>
              <w:spacing w:after="160" w:line="259" w:lineRule="auto"/>
              <w:contextualSpacing/>
              <w:rPr>
                <w:rFonts w:ascii="Calibri" w:eastAsia="Calibri" w:hAnsi="Calibri" w:cs="Times New Roman"/>
              </w:rPr>
            </w:pPr>
            <w:r w:rsidRPr="00B3125D">
              <w:rPr>
                <w:rFonts w:ascii="Calibri" w:eastAsia="Calibri" w:hAnsi="Calibri" w:cs="Times New Roman"/>
              </w:rPr>
              <w:t xml:space="preserve">How to manage time limits during a PSA assessment </w:t>
            </w:r>
            <w:proofErr w:type="gramStart"/>
            <w:r w:rsidRPr="00B3125D">
              <w:rPr>
                <w:rFonts w:ascii="Calibri" w:eastAsia="Calibri" w:hAnsi="Calibri" w:cs="Times New Roman"/>
              </w:rPr>
              <w:t>window.</w:t>
            </w:r>
            <w:proofErr w:type="gramEnd"/>
          </w:p>
          <w:p w:rsidR="00D91605" w:rsidRDefault="00D91605" w:rsidP="00D91605">
            <w:pPr>
              <w:numPr>
                <w:ilvl w:val="0"/>
                <w:numId w:val="11"/>
              </w:numPr>
              <w:spacing w:after="160" w:line="259" w:lineRule="auto"/>
              <w:contextualSpacing/>
              <w:rPr>
                <w:rFonts w:ascii="Calibri" w:eastAsia="Calibri" w:hAnsi="Calibri" w:cs="Times New Roman"/>
              </w:rPr>
            </w:pPr>
            <w:r>
              <w:rPr>
                <w:rFonts w:ascii="Calibri" w:eastAsia="Calibri" w:hAnsi="Calibri" w:cs="Times New Roman"/>
              </w:rPr>
              <w:t>T</w:t>
            </w:r>
            <w:r w:rsidRPr="00B3125D">
              <w:rPr>
                <w:rFonts w:ascii="Calibri" w:eastAsia="Calibri" w:hAnsi="Calibri" w:cs="Times New Roman"/>
              </w:rPr>
              <w:t>o use PSA first submission feedback effectively.</w:t>
            </w:r>
          </w:p>
          <w:p w:rsidR="00D91605" w:rsidRPr="00D91605" w:rsidRDefault="00D91605" w:rsidP="00D91605">
            <w:pPr>
              <w:numPr>
                <w:ilvl w:val="0"/>
                <w:numId w:val="11"/>
              </w:numPr>
              <w:spacing w:after="160" w:line="259" w:lineRule="auto"/>
              <w:contextualSpacing/>
              <w:rPr>
                <w:rFonts w:ascii="Calibri" w:eastAsia="Calibri" w:hAnsi="Calibri" w:cs="Times New Roman"/>
                <w:sz w:val="24"/>
                <w:szCs w:val="36"/>
              </w:rPr>
            </w:pPr>
            <w:r w:rsidRPr="00D91605">
              <w:rPr>
                <w:rFonts w:ascii="Calibri" w:eastAsia="Calibri" w:hAnsi="Calibri" w:cs="Times New Roman"/>
                <w:sz w:val="24"/>
                <w:szCs w:val="36"/>
              </w:rPr>
              <w:t>To use a PSA resubmission opportunity window.</w:t>
            </w:r>
          </w:p>
          <w:p w:rsidR="00915C05" w:rsidRPr="00915C05" w:rsidRDefault="00D91605" w:rsidP="00915C05">
            <w:pPr>
              <w:numPr>
                <w:ilvl w:val="0"/>
                <w:numId w:val="11"/>
              </w:numPr>
              <w:spacing w:after="160" w:line="259" w:lineRule="auto"/>
              <w:contextualSpacing/>
              <w:rPr>
                <w:rFonts w:ascii="Calibri" w:eastAsia="Calibri" w:hAnsi="Calibri" w:cs="Times New Roman"/>
                <w:sz w:val="24"/>
                <w:szCs w:val="36"/>
              </w:rPr>
            </w:pPr>
            <w:r w:rsidRPr="00D91605">
              <w:rPr>
                <w:rFonts w:ascii="Calibri" w:eastAsia="Calibri" w:hAnsi="Calibri" w:cs="Times New Roman"/>
                <w:sz w:val="24"/>
                <w:szCs w:val="36"/>
              </w:rPr>
              <w:t>To make a PSA resubmission.</w:t>
            </w:r>
          </w:p>
        </w:tc>
      </w:tr>
      <w:tr w:rsidR="00573BC6" w:rsidRPr="007711A0" w:rsidTr="00430E8E">
        <w:trPr>
          <w:trHeight w:val="603"/>
        </w:trPr>
        <w:tc>
          <w:tcPr>
            <w:tcW w:w="2122" w:type="dxa"/>
            <w:shd w:val="clear" w:color="auto" w:fill="FBE4D5" w:themeFill="accent2" w:themeFillTint="33"/>
          </w:tcPr>
          <w:p w:rsidR="00573BC6" w:rsidRDefault="00573BC6" w:rsidP="00836CE8">
            <w:pPr>
              <w:rPr>
                <w:rFonts w:ascii="Calibri" w:eastAsia="Calibri" w:hAnsi="Calibri" w:cs="Times New Roman"/>
                <w:b/>
              </w:rPr>
            </w:pPr>
            <w:r w:rsidRPr="00573BC6">
              <w:rPr>
                <w:rFonts w:ascii="Calibri" w:eastAsia="Calibri" w:hAnsi="Calibri" w:cs="Times New Roman"/>
                <w:b/>
              </w:rPr>
              <w:lastRenderedPageBreak/>
              <w:t>Links to prior learning</w:t>
            </w:r>
          </w:p>
          <w:p w:rsidR="00573BC6" w:rsidRDefault="00573BC6" w:rsidP="00836CE8">
            <w:pPr>
              <w:rPr>
                <w:rFonts w:ascii="Calibri" w:eastAsia="Calibri" w:hAnsi="Calibri" w:cs="Times New Roman"/>
                <w:b/>
              </w:rPr>
            </w:pPr>
          </w:p>
        </w:tc>
        <w:tc>
          <w:tcPr>
            <w:tcW w:w="12757" w:type="dxa"/>
            <w:shd w:val="clear" w:color="auto" w:fill="FBE4D5" w:themeFill="accent2" w:themeFillTint="33"/>
          </w:tcPr>
          <w:p w:rsidR="00573BC6" w:rsidRDefault="00573BC6" w:rsidP="00573BC6">
            <w:r>
              <w:t xml:space="preserve">Year 10 – Component 2 Learning Outcome A (A1 and A2). </w:t>
            </w:r>
          </w:p>
          <w:p w:rsidR="00573BC6" w:rsidRPr="00573BC6" w:rsidRDefault="00573BC6" w:rsidP="00573BC6">
            <w:r>
              <w:t xml:space="preserve">Year 10 - </w:t>
            </w:r>
            <w:r w:rsidRPr="00573BC6">
              <w:t>Component 1 PSA task completion, responding to assessor feedback, submission/ resubmission and time management.</w:t>
            </w:r>
          </w:p>
        </w:tc>
      </w:tr>
      <w:tr w:rsidR="00D91605" w:rsidRPr="007711A0" w:rsidTr="00430E8E">
        <w:trPr>
          <w:trHeight w:val="603"/>
        </w:trPr>
        <w:tc>
          <w:tcPr>
            <w:tcW w:w="2122" w:type="dxa"/>
            <w:shd w:val="clear" w:color="auto" w:fill="FFFF00"/>
          </w:tcPr>
          <w:p w:rsidR="00D91605" w:rsidRDefault="00AC35E1" w:rsidP="00836CE8">
            <w:pPr>
              <w:rPr>
                <w:rFonts w:ascii="Calibri" w:eastAsia="Calibri" w:hAnsi="Calibri" w:cs="Times New Roman"/>
                <w:b/>
              </w:rPr>
            </w:pPr>
            <w:r w:rsidRPr="00AC35E1">
              <w:rPr>
                <w:rFonts w:ascii="Calibri" w:eastAsia="Calibri" w:hAnsi="Calibri" w:cs="Times New Roman"/>
                <w:b/>
              </w:rPr>
              <w:t xml:space="preserve">INTERNAL ASSESSMENT  </w:t>
            </w:r>
            <w:r>
              <w:rPr>
                <w:rFonts w:ascii="Calibri" w:eastAsia="Calibri" w:hAnsi="Calibri" w:cs="Times New Roman"/>
                <w:b/>
              </w:rPr>
              <w:t>2</w:t>
            </w:r>
          </w:p>
          <w:p w:rsidR="00D61899" w:rsidRPr="00D61899" w:rsidRDefault="00D61899" w:rsidP="00836CE8">
            <w:pPr>
              <w:rPr>
                <w:rFonts w:ascii="Calibri" w:eastAsia="Calibri" w:hAnsi="Calibri" w:cs="Times New Roman"/>
                <w:b/>
                <w:sz w:val="18"/>
                <w:szCs w:val="18"/>
              </w:rPr>
            </w:pPr>
            <w:r w:rsidRPr="00D61899">
              <w:rPr>
                <w:rFonts w:ascii="Calibri" w:eastAsia="Calibri" w:hAnsi="Calibri" w:cs="Times New Roman"/>
                <w:b/>
                <w:sz w:val="18"/>
                <w:szCs w:val="18"/>
              </w:rPr>
              <w:t>(externally moderated)</w:t>
            </w:r>
          </w:p>
        </w:tc>
        <w:tc>
          <w:tcPr>
            <w:tcW w:w="12757" w:type="dxa"/>
            <w:shd w:val="clear" w:color="auto" w:fill="FFFF00"/>
          </w:tcPr>
          <w:p w:rsidR="00AC35E1" w:rsidRDefault="00AC35E1" w:rsidP="00AC35E1">
            <w:pPr>
              <w:jc w:val="center"/>
              <w:rPr>
                <w:b/>
                <w:u w:val="single"/>
              </w:rPr>
            </w:pPr>
            <w:r>
              <w:rPr>
                <w:b/>
                <w:u w:val="single"/>
              </w:rPr>
              <w:t>Component 2</w:t>
            </w:r>
            <w:r w:rsidRPr="007711A0">
              <w:rPr>
                <w:b/>
                <w:u w:val="single"/>
              </w:rPr>
              <w:t xml:space="preserve"> </w:t>
            </w:r>
            <w:r>
              <w:rPr>
                <w:b/>
                <w:u w:val="single"/>
              </w:rPr>
              <w:t>–</w:t>
            </w:r>
            <w:r w:rsidR="00430E8E">
              <w:rPr>
                <w:b/>
                <w:u w:val="single"/>
              </w:rPr>
              <w:t>Health and Social Care Services and Values</w:t>
            </w:r>
          </w:p>
          <w:p w:rsidR="005F41D2" w:rsidRDefault="00AC35E1" w:rsidP="00AC35E1">
            <w:pPr>
              <w:spacing w:after="160" w:line="259" w:lineRule="auto"/>
              <w:contextualSpacing/>
              <w:jc w:val="center"/>
              <w:rPr>
                <w:b/>
              </w:rPr>
            </w:pPr>
            <w:r w:rsidRPr="005F41D2">
              <w:rPr>
                <w:b/>
              </w:rPr>
              <w:t>Pearson Set Assignment</w:t>
            </w:r>
          </w:p>
          <w:p w:rsidR="00AC35E1" w:rsidRDefault="00AC35E1" w:rsidP="00430E8E">
            <w:pPr>
              <w:rPr>
                <w:b/>
              </w:rPr>
            </w:pPr>
          </w:p>
          <w:p w:rsidR="00AC35E1" w:rsidRDefault="00AC35E1" w:rsidP="00AC35E1">
            <w:r>
              <w:t xml:space="preserve">Task 1 - </w:t>
            </w:r>
            <w:r w:rsidR="00430E8E">
              <w:t xml:space="preserve">How healthcare services work together to meet the needs of an individual. </w:t>
            </w:r>
            <w:r>
              <w:t>(12 marks)</w:t>
            </w:r>
          </w:p>
          <w:p w:rsidR="00AC35E1" w:rsidRDefault="00AC35E1" w:rsidP="00AC35E1">
            <w:r>
              <w:t xml:space="preserve">Task 2 - </w:t>
            </w:r>
            <w:r w:rsidR="00430E8E">
              <w:t xml:space="preserve">– How social care services meet the needs of an individual. </w:t>
            </w:r>
            <w:r>
              <w:t>(12 marks)</w:t>
            </w:r>
          </w:p>
          <w:p w:rsidR="00AC35E1" w:rsidRDefault="00430E8E" w:rsidP="00AC35E1">
            <w:r>
              <w:t>Task 3</w:t>
            </w:r>
            <w:r w:rsidR="00AC35E1">
              <w:t xml:space="preserve"> -</w:t>
            </w:r>
            <w:r w:rsidR="00AC35E1" w:rsidRPr="005F41D2">
              <w:t xml:space="preserve"> </w:t>
            </w:r>
            <w:r>
              <w:t>Barriers an individual could face when accessing services in health or social care.</w:t>
            </w:r>
            <w:r w:rsidRPr="005F41D2">
              <w:t xml:space="preserve"> </w:t>
            </w:r>
            <w:r w:rsidR="00AC35E1">
              <w:t>(12 marks)</w:t>
            </w:r>
          </w:p>
          <w:p w:rsidR="00430E8E" w:rsidRDefault="00430E8E" w:rsidP="00430E8E">
            <w:r>
              <w:lastRenderedPageBreak/>
              <w:t>Task 4</w:t>
            </w:r>
            <w:r w:rsidR="00AC35E1">
              <w:t xml:space="preserve"> </w:t>
            </w:r>
            <w:r>
              <w:t>- How healthcare professionals demonstrate the skills, attributes and values required when delivering care to an individual.</w:t>
            </w:r>
          </w:p>
          <w:p w:rsidR="00430E8E" w:rsidRDefault="00430E8E" w:rsidP="00430E8E">
            <w:r>
              <w:t xml:space="preserve">               (12 marks)</w:t>
            </w:r>
          </w:p>
          <w:p w:rsidR="00AC35E1" w:rsidRPr="00430E8E" w:rsidRDefault="00430E8E" w:rsidP="00430E8E">
            <w:r>
              <w:t>Task 5 - How the skills, attributes and values of care professionals can help an individual to overcome potential obstacle. (12 marks)</w:t>
            </w:r>
          </w:p>
          <w:p w:rsidR="00D91605" w:rsidRPr="00D91605" w:rsidRDefault="00D91605" w:rsidP="005F41D2">
            <w:pPr>
              <w:pStyle w:val="ListParagraph"/>
              <w:rPr>
                <w:rFonts w:ascii="Calibri" w:eastAsia="Calibri" w:hAnsi="Calibri" w:cs="Times New Roman"/>
              </w:rPr>
            </w:pPr>
          </w:p>
        </w:tc>
      </w:tr>
      <w:tr w:rsidR="00D91605" w:rsidRPr="007711A0" w:rsidTr="00430E8E">
        <w:trPr>
          <w:trHeight w:val="603"/>
        </w:trPr>
        <w:tc>
          <w:tcPr>
            <w:tcW w:w="2122" w:type="dxa"/>
            <w:shd w:val="clear" w:color="auto" w:fill="E2EFD9" w:themeFill="accent6" w:themeFillTint="33"/>
          </w:tcPr>
          <w:p w:rsidR="00D91605" w:rsidRPr="00D91605" w:rsidRDefault="00AC35E1" w:rsidP="00AC35E1">
            <w:pPr>
              <w:rPr>
                <w:rFonts w:ascii="Calibri" w:eastAsia="Calibri" w:hAnsi="Calibri" w:cs="Times New Roman"/>
                <w:b/>
              </w:rPr>
            </w:pPr>
            <w:r w:rsidRPr="00836CE8">
              <w:rPr>
                <w:rFonts w:ascii="Calibri" w:eastAsia="Calibri" w:hAnsi="Calibri" w:cs="Times New Roman"/>
                <w:b/>
              </w:rPr>
              <w:lastRenderedPageBreak/>
              <w:t>Pearson BTEC Tech Award (2022) Component</w:t>
            </w:r>
          </w:p>
        </w:tc>
        <w:tc>
          <w:tcPr>
            <w:tcW w:w="12757" w:type="dxa"/>
            <w:shd w:val="clear" w:color="auto" w:fill="E2EFD9" w:themeFill="accent6" w:themeFillTint="33"/>
          </w:tcPr>
          <w:p w:rsidR="00AC35E1" w:rsidRDefault="00AC35E1" w:rsidP="00AC35E1">
            <w:pPr>
              <w:jc w:val="center"/>
              <w:rPr>
                <w:b/>
                <w:u w:val="single"/>
              </w:rPr>
            </w:pPr>
          </w:p>
          <w:p w:rsidR="00D91605" w:rsidRPr="00D91605" w:rsidRDefault="00AC35E1" w:rsidP="00AC35E1">
            <w:pPr>
              <w:jc w:val="center"/>
              <w:rPr>
                <w:b/>
                <w:i/>
              </w:rPr>
            </w:pPr>
            <w:r>
              <w:rPr>
                <w:b/>
                <w:u w:val="single"/>
              </w:rPr>
              <w:t>Component 3</w:t>
            </w:r>
            <w:r w:rsidRPr="007711A0">
              <w:rPr>
                <w:b/>
                <w:u w:val="single"/>
              </w:rPr>
              <w:t xml:space="preserve"> </w:t>
            </w:r>
            <w:r>
              <w:rPr>
                <w:b/>
                <w:u w:val="single"/>
              </w:rPr>
              <w:t>–</w:t>
            </w:r>
            <w:r w:rsidRPr="007711A0">
              <w:rPr>
                <w:b/>
                <w:u w:val="single"/>
              </w:rPr>
              <w:t xml:space="preserve"> </w:t>
            </w:r>
            <w:r>
              <w:rPr>
                <w:b/>
                <w:u w:val="single"/>
              </w:rPr>
              <w:t>Health and Wellbeing</w:t>
            </w:r>
          </w:p>
        </w:tc>
      </w:tr>
      <w:tr w:rsidR="00AC35E1" w:rsidRPr="007711A0" w:rsidTr="00430E8E">
        <w:trPr>
          <w:trHeight w:val="603"/>
        </w:trPr>
        <w:tc>
          <w:tcPr>
            <w:tcW w:w="2122" w:type="dxa"/>
            <w:shd w:val="clear" w:color="auto" w:fill="E2EFD9" w:themeFill="accent6" w:themeFillTint="33"/>
          </w:tcPr>
          <w:p w:rsidR="00AC35E1" w:rsidRPr="00836CE8" w:rsidRDefault="00AC35E1" w:rsidP="00AC35E1">
            <w:pPr>
              <w:rPr>
                <w:rFonts w:ascii="Calibri" w:eastAsia="Calibri" w:hAnsi="Calibri" w:cs="Times New Roman"/>
                <w:b/>
              </w:rPr>
            </w:pPr>
            <w:r>
              <w:rPr>
                <w:rFonts w:ascii="Calibri" w:eastAsia="Calibri" w:hAnsi="Calibri" w:cs="Times New Roman"/>
                <w:b/>
              </w:rPr>
              <w:t xml:space="preserve">Rationale </w:t>
            </w:r>
          </w:p>
        </w:tc>
        <w:tc>
          <w:tcPr>
            <w:tcW w:w="12757" w:type="dxa"/>
            <w:shd w:val="clear" w:color="auto" w:fill="E2EFD9" w:themeFill="accent6" w:themeFillTint="33"/>
          </w:tcPr>
          <w:p w:rsidR="00AC35E1" w:rsidRPr="00FF1A1C" w:rsidRDefault="00AC35E1" w:rsidP="00AC35E1">
            <w:pPr>
              <w:rPr>
                <w:rFonts w:ascii="Calibri" w:eastAsia="Calibri" w:hAnsi="Calibri" w:cs="Times New Roman"/>
              </w:rPr>
            </w:pPr>
            <w:r>
              <w:rPr>
                <w:rFonts w:ascii="Calibri" w:eastAsia="Calibri" w:hAnsi="Calibri" w:cs="Times New Roman"/>
              </w:rPr>
              <w:t xml:space="preserve">This </w:t>
            </w:r>
            <w:r w:rsidRPr="00FF1A1C">
              <w:rPr>
                <w:rFonts w:ascii="Calibri" w:eastAsia="Calibri" w:hAnsi="Calibri" w:cs="Times New Roman"/>
              </w:rPr>
              <w:t xml:space="preserve">externally-assessed mandatory component and builds on knowledge, understanding and practices acquired and developed in Components 1 and 2, and includes synoptic assessment. </w:t>
            </w:r>
            <w:r>
              <w:rPr>
                <w:rFonts w:ascii="Calibri" w:eastAsia="Calibri" w:hAnsi="Calibri" w:cs="Times New Roman"/>
              </w:rPr>
              <w:t>The final 2-hour</w:t>
            </w:r>
            <w:r w:rsidRPr="00FF1A1C">
              <w:rPr>
                <w:rFonts w:ascii="Calibri" w:eastAsia="Calibri" w:hAnsi="Calibri" w:cs="Times New Roman"/>
              </w:rPr>
              <w:t xml:space="preserve"> paper-based exam worth 60 marks is completed under </w:t>
            </w:r>
            <w:r>
              <w:rPr>
                <w:rFonts w:ascii="Calibri" w:eastAsia="Calibri" w:hAnsi="Calibri" w:cs="Times New Roman"/>
              </w:rPr>
              <w:t>examination conditions in the May/ June of Year 11.</w:t>
            </w:r>
          </w:p>
          <w:p w:rsidR="003A0F4E" w:rsidRDefault="00730744" w:rsidP="00AC35E1">
            <w:pPr>
              <w:rPr>
                <w:rFonts w:eastAsia="Arial Nova" w:cstheme="minorHAnsi"/>
              </w:rPr>
            </w:pPr>
            <w:r>
              <w:rPr>
                <w:rFonts w:ascii="Calibri" w:eastAsia="Calibri" w:hAnsi="Calibri" w:cs="Times New Roman"/>
              </w:rPr>
              <w:t>The external assessment for this</w:t>
            </w:r>
            <w:r w:rsidR="00AC35E1" w:rsidRPr="00FF1A1C">
              <w:rPr>
                <w:rFonts w:ascii="Calibri" w:eastAsia="Calibri" w:hAnsi="Calibri" w:cs="Times New Roman"/>
              </w:rPr>
              <w:t xml:space="preserve"> componen</w:t>
            </w:r>
            <w:r>
              <w:rPr>
                <w:rFonts w:ascii="Calibri" w:eastAsia="Calibri" w:hAnsi="Calibri" w:cs="Times New Roman"/>
              </w:rPr>
              <w:t>t cannot be sat until Component</w:t>
            </w:r>
            <w:r w:rsidR="00AC35E1" w:rsidRPr="00FF1A1C">
              <w:rPr>
                <w:rFonts w:ascii="Calibri" w:eastAsia="Calibri" w:hAnsi="Calibri" w:cs="Times New Roman"/>
              </w:rPr>
              <w:t xml:space="preserve"> 1 and 2 </w:t>
            </w:r>
            <w:r w:rsidR="00AC35E1">
              <w:rPr>
                <w:rFonts w:ascii="Calibri" w:eastAsia="Calibri" w:hAnsi="Calibri" w:cs="Times New Roman"/>
              </w:rPr>
              <w:t xml:space="preserve">PSA’s </w:t>
            </w:r>
            <w:r w:rsidR="00AC35E1" w:rsidRPr="00FF1A1C">
              <w:rPr>
                <w:rFonts w:ascii="Calibri" w:eastAsia="Calibri" w:hAnsi="Calibri" w:cs="Times New Roman"/>
              </w:rPr>
              <w:t xml:space="preserve">have been completed. </w:t>
            </w:r>
            <w:r w:rsidR="00AC35E1">
              <w:rPr>
                <w:rFonts w:ascii="Calibri" w:eastAsia="Calibri" w:hAnsi="Calibri" w:cs="Times New Roman"/>
              </w:rPr>
              <w:t xml:space="preserve">It </w:t>
            </w:r>
            <w:r w:rsidR="00AC35E1" w:rsidRPr="00FF1A1C">
              <w:rPr>
                <w:rFonts w:ascii="Calibri" w:eastAsia="Calibri" w:hAnsi="Calibri" w:cs="Times New Roman"/>
              </w:rPr>
              <w:t xml:space="preserve">builds on knowledge and understanding acquired and developed in Components 1 and 2, and includes synoptic assessment. Learners apply their knowledge and understanding of human lifespan development and life events, </w:t>
            </w:r>
            <w:r w:rsidR="00AC35E1">
              <w:rPr>
                <w:rFonts w:ascii="Calibri" w:eastAsia="Calibri" w:hAnsi="Calibri" w:cs="Times New Roman"/>
              </w:rPr>
              <w:t xml:space="preserve">factors affecting growth and development, </w:t>
            </w:r>
            <w:r w:rsidR="00AC35E1" w:rsidRPr="00FF1A1C">
              <w:rPr>
                <w:rFonts w:ascii="Calibri" w:eastAsia="Calibri" w:hAnsi="Calibri" w:cs="Times New Roman"/>
              </w:rPr>
              <w:t>sources and types of support, health and social care services, the skills, attributes and values that contribute to care and the barriers and personal obstacles to accessing services. It enables learners to select and integrate knowledge, understanding and practices from across the qualification. It also helps progression to Level 2 or Level 3 vocational and academic qualifications.</w:t>
            </w:r>
            <w:r w:rsidR="00AC35E1">
              <w:rPr>
                <w:rFonts w:ascii="Calibri" w:eastAsia="Calibri" w:hAnsi="Calibri" w:cs="Times New Roman"/>
              </w:rPr>
              <w:t xml:space="preserve"> </w:t>
            </w:r>
            <w:r w:rsidR="00AC35E1" w:rsidRPr="00FF1A1C">
              <w:rPr>
                <w:rFonts w:eastAsia="Arial Nova" w:cstheme="minorHAnsi"/>
              </w:rPr>
              <w:t>Learners explore the factors that affect health and wellbeing, learning about physiological and lifestyle indicators, and person-centred approaches to make recommendations to improve an individual’s health and wellbeing. Being healthy can mean different things to different people: learners might think ‘healthy’ is not having to visit the doctor but an older person might consider it being mobile and able to get out and about, being happy and having friends. In this component, they will explore the factors that can have a positive or negative influence on a person’s health and wellbeing. Learners will learn to interpret physiological and lifestyle indicators and what they mean for a person’s state of health. They will also learn how this information is used to recommend appropriate actions for improving a person’s health and wellbeing. Additionally, they will explore the difficulties an individual may face when trying to make these changes.</w:t>
            </w:r>
          </w:p>
          <w:p w:rsidR="00AC35E1" w:rsidRDefault="00AC35E1" w:rsidP="00573BC6">
            <w:pPr>
              <w:rPr>
                <w:b/>
                <w:u w:val="single"/>
              </w:rPr>
            </w:pPr>
          </w:p>
        </w:tc>
      </w:tr>
      <w:tr w:rsidR="00430E8E" w:rsidRPr="007711A0" w:rsidTr="00430E8E">
        <w:trPr>
          <w:trHeight w:val="603"/>
        </w:trPr>
        <w:tc>
          <w:tcPr>
            <w:tcW w:w="2122" w:type="dxa"/>
            <w:shd w:val="clear" w:color="auto" w:fill="E2EFD9" w:themeFill="accent6" w:themeFillTint="33"/>
          </w:tcPr>
          <w:p w:rsidR="00430E8E" w:rsidRDefault="00430E8E" w:rsidP="00AC35E1">
            <w:pPr>
              <w:rPr>
                <w:rFonts w:ascii="Calibri" w:eastAsia="Calibri" w:hAnsi="Calibri" w:cs="Times New Roman"/>
                <w:b/>
              </w:rPr>
            </w:pPr>
            <w:r>
              <w:rPr>
                <w:rFonts w:ascii="Calibri" w:eastAsia="Calibri" w:hAnsi="Calibri" w:cs="Times New Roman"/>
                <w:b/>
              </w:rPr>
              <w:t>Learning Outcome B</w:t>
            </w:r>
          </w:p>
          <w:p w:rsidR="00430E8E" w:rsidRDefault="00430E8E" w:rsidP="00AC35E1">
            <w:pPr>
              <w:rPr>
                <w:rFonts w:ascii="Calibri" w:eastAsia="Calibri" w:hAnsi="Calibri" w:cs="Times New Roman"/>
                <w:b/>
              </w:rPr>
            </w:pPr>
            <w:r>
              <w:rPr>
                <w:rFonts w:ascii="Calibri" w:eastAsia="Calibri" w:hAnsi="Calibri" w:cs="Times New Roman"/>
                <w:b/>
              </w:rPr>
              <w:t>(B1 and B2)</w:t>
            </w:r>
          </w:p>
          <w:p w:rsidR="00430E8E" w:rsidRDefault="00430E8E" w:rsidP="00AC35E1">
            <w:pPr>
              <w:rPr>
                <w:rFonts w:ascii="Calibri" w:eastAsia="Calibri" w:hAnsi="Calibri" w:cs="Times New Roman"/>
                <w:b/>
              </w:rPr>
            </w:pPr>
          </w:p>
        </w:tc>
        <w:tc>
          <w:tcPr>
            <w:tcW w:w="12757" w:type="dxa"/>
            <w:shd w:val="clear" w:color="auto" w:fill="E2EFD9" w:themeFill="accent6" w:themeFillTint="33"/>
          </w:tcPr>
          <w:p w:rsidR="00430E8E" w:rsidRDefault="00430E8E" w:rsidP="005E7484">
            <w:pPr>
              <w:jc w:val="center"/>
              <w:rPr>
                <w:rFonts w:ascii="Calibri" w:eastAsia="Calibri" w:hAnsi="Calibri" w:cs="Times New Roman"/>
                <w:b/>
                <w:i/>
              </w:rPr>
            </w:pPr>
            <w:r w:rsidRPr="00430E8E">
              <w:rPr>
                <w:rFonts w:ascii="Calibri" w:eastAsia="Calibri" w:hAnsi="Calibri" w:cs="Times New Roman"/>
                <w:b/>
                <w:i/>
              </w:rPr>
              <w:t>Interpreting health indicators</w:t>
            </w:r>
          </w:p>
          <w:p w:rsidR="00430E8E" w:rsidRPr="007711A0" w:rsidRDefault="00430E8E" w:rsidP="00430E8E">
            <w:pPr>
              <w:rPr>
                <w:rFonts w:ascii="Calibri" w:eastAsia="Calibri" w:hAnsi="Calibri" w:cs="Times New Roman"/>
                <w:b/>
                <w:u w:val="single"/>
              </w:rPr>
            </w:pPr>
            <w:r w:rsidRPr="007711A0">
              <w:rPr>
                <w:rFonts w:ascii="Calibri" w:eastAsia="Calibri" w:hAnsi="Calibri" w:cs="Times New Roman"/>
                <w:b/>
                <w:u w:val="single"/>
              </w:rPr>
              <w:t>Know:</w:t>
            </w:r>
          </w:p>
          <w:p w:rsidR="00881E45" w:rsidRPr="00881E45" w:rsidRDefault="00881E45" w:rsidP="00881E45">
            <w:pPr>
              <w:pStyle w:val="ListParagraph"/>
              <w:numPr>
                <w:ilvl w:val="0"/>
                <w:numId w:val="16"/>
              </w:numPr>
              <w:rPr>
                <w:rFonts w:ascii="Calibri" w:eastAsia="Calibri" w:hAnsi="Calibri" w:cs="Times New Roman"/>
              </w:rPr>
            </w:pPr>
            <w:r>
              <w:t>H</w:t>
            </w:r>
            <w:r w:rsidRPr="00881E45">
              <w:t>ow physiological indicator</w:t>
            </w:r>
            <w:r>
              <w:t>s are used to measure health:</w:t>
            </w:r>
          </w:p>
          <w:p w:rsidR="00881E45" w:rsidRPr="00881E45" w:rsidRDefault="00881E45" w:rsidP="00881E45">
            <w:pPr>
              <w:pStyle w:val="ListParagraph"/>
              <w:rPr>
                <w:rFonts w:ascii="Calibri" w:eastAsia="Calibri" w:hAnsi="Calibri" w:cs="Times New Roman"/>
              </w:rPr>
            </w:pPr>
            <w:r w:rsidRPr="00881E45">
              <w:rPr>
                <w:rFonts w:ascii="Calibri" w:eastAsia="Calibri" w:hAnsi="Calibri" w:cs="Times New Roman"/>
              </w:rPr>
              <w:t xml:space="preserve">o resting heart rate (pulse) </w:t>
            </w:r>
          </w:p>
          <w:p w:rsidR="00881E45" w:rsidRDefault="00881E45" w:rsidP="00881E45">
            <w:pPr>
              <w:pStyle w:val="ListParagraph"/>
              <w:rPr>
                <w:rFonts w:ascii="Calibri" w:eastAsia="Calibri" w:hAnsi="Calibri" w:cs="Times New Roman"/>
              </w:rPr>
            </w:pPr>
            <w:r w:rsidRPr="00881E45">
              <w:rPr>
                <w:rFonts w:ascii="Calibri" w:eastAsia="Calibri" w:hAnsi="Calibri" w:cs="Times New Roman"/>
              </w:rPr>
              <w:t>o heart rate (pulse) recovery after exercise – the heart</w:t>
            </w:r>
            <w:r>
              <w:rPr>
                <w:rFonts w:ascii="Calibri" w:eastAsia="Calibri" w:hAnsi="Calibri" w:cs="Times New Roman"/>
              </w:rPr>
              <w:t xml:space="preserve">’s ability to return to normal </w:t>
            </w:r>
            <w:r w:rsidRPr="00881E45">
              <w:rPr>
                <w:rFonts w:ascii="Calibri" w:eastAsia="Calibri" w:hAnsi="Calibri" w:cs="Times New Roman"/>
              </w:rPr>
              <w:t xml:space="preserve">levels after physical activity is a good indicator of </w:t>
            </w:r>
          </w:p>
          <w:p w:rsidR="00881E45" w:rsidRPr="00881E45" w:rsidRDefault="00881E45" w:rsidP="00881E45">
            <w:pPr>
              <w:pStyle w:val="ListParagraph"/>
              <w:rPr>
                <w:rFonts w:ascii="Calibri" w:eastAsia="Calibri" w:hAnsi="Calibri" w:cs="Times New Roman"/>
              </w:rPr>
            </w:pPr>
            <w:r>
              <w:rPr>
                <w:rFonts w:ascii="Calibri" w:eastAsia="Calibri" w:hAnsi="Calibri" w:cs="Times New Roman"/>
              </w:rPr>
              <w:t xml:space="preserve">    </w:t>
            </w:r>
            <w:r w:rsidRPr="00881E45">
              <w:rPr>
                <w:rFonts w:ascii="Calibri" w:eastAsia="Calibri" w:hAnsi="Calibri" w:cs="Times New Roman"/>
              </w:rPr>
              <w:t>fitness</w:t>
            </w:r>
          </w:p>
          <w:p w:rsidR="00881E45" w:rsidRPr="00881E45" w:rsidRDefault="00881E45" w:rsidP="00881E45">
            <w:pPr>
              <w:pStyle w:val="ListParagraph"/>
              <w:rPr>
                <w:rFonts w:ascii="Calibri" w:eastAsia="Calibri" w:hAnsi="Calibri" w:cs="Times New Roman"/>
              </w:rPr>
            </w:pPr>
            <w:r w:rsidRPr="00881E45">
              <w:rPr>
                <w:rFonts w:ascii="Calibri" w:eastAsia="Calibri" w:hAnsi="Calibri" w:cs="Times New Roman"/>
              </w:rPr>
              <w:t xml:space="preserve">o blood pressure </w:t>
            </w:r>
          </w:p>
          <w:p w:rsidR="00881E45" w:rsidRPr="00881E45" w:rsidRDefault="00881E45" w:rsidP="00881E45">
            <w:pPr>
              <w:pStyle w:val="ListParagraph"/>
              <w:rPr>
                <w:rFonts w:ascii="Calibri" w:eastAsia="Calibri" w:hAnsi="Calibri" w:cs="Times New Roman"/>
              </w:rPr>
            </w:pPr>
            <w:r w:rsidRPr="00881E45">
              <w:rPr>
                <w:rFonts w:ascii="Calibri" w:eastAsia="Calibri" w:hAnsi="Calibri" w:cs="Times New Roman"/>
              </w:rPr>
              <w:t xml:space="preserve">o body mass index (BMI) </w:t>
            </w:r>
          </w:p>
          <w:p w:rsidR="00881E45" w:rsidRPr="00881E45" w:rsidRDefault="00881E45" w:rsidP="00881E45">
            <w:pPr>
              <w:pStyle w:val="ListParagraph"/>
              <w:numPr>
                <w:ilvl w:val="0"/>
                <w:numId w:val="16"/>
              </w:numPr>
              <w:rPr>
                <w:rFonts w:ascii="Calibri" w:eastAsia="Calibri" w:hAnsi="Calibri" w:cs="Times New Roman"/>
              </w:rPr>
            </w:pPr>
            <w:r w:rsidRPr="00881E45">
              <w:lastRenderedPageBreak/>
              <w:t xml:space="preserve">Interpretation of physiological data according to published guidelines: </w:t>
            </w:r>
          </w:p>
          <w:p w:rsidR="00881E45" w:rsidRDefault="00881E45" w:rsidP="00881E45">
            <w:pPr>
              <w:pStyle w:val="ListParagraph"/>
            </w:pPr>
            <w:r w:rsidRPr="00881E45">
              <w:t xml:space="preserve">o resting heart rate (pulse) – normal range 60 to 100 bpm o heart rate (pulse) recovery after exercise – the heart’s ability to return </w:t>
            </w:r>
          </w:p>
          <w:p w:rsidR="00881E45" w:rsidRDefault="00881E45" w:rsidP="00881E45">
            <w:pPr>
              <w:pStyle w:val="ListParagraph"/>
            </w:pPr>
            <w:r>
              <w:t xml:space="preserve">   </w:t>
            </w:r>
            <w:r w:rsidRPr="00881E45">
              <w:t xml:space="preserve">to normal levels after physical activity is a good indicator of fitness </w:t>
            </w:r>
          </w:p>
          <w:p w:rsidR="00881E45" w:rsidRDefault="00881E45" w:rsidP="00881E45">
            <w:pPr>
              <w:pStyle w:val="ListParagraph"/>
            </w:pPr>
            <w:r w:rsidRPr="00881E45">
              <w:t>o blood pressure – low blood pressure 90/60mmHg or lower, ideal blood pressure between 90/60mmHg and 120/80mmHg, pre-</w:t>
            </w:r>
          </w:p>
          <w:p w:rsidR="00881E45" w:rsidRDefault="00881E45" w:rsidP="00881E45">
            <w:pPr>
              <w:pStyle w:val="ListParagraph"/>
            </w:pPr>
            <w:r>
              <w:t xml:space="preserve">   </w:t>
            </w:r>
            <w:r w:rsidRPr="00881E45">
              <w:t xml:space="preserve">high between120/80mmHg and 140/90mmHg, high blood pressure 140/90mmHg or higher </w:t>
            </w:r>
          </w:p>
          <w:p w:rsidR="00881E45" w:rsidRDefault="00881E45" w:rsidP="00881E45">
            <w:pPr>
              <w:pStyle w:val="ListParagraph"/>
            </w:pPr>
            <w:r w:rsidRPr="00881E45">
              <w:t>o body mass index (BMI) – underweight below 18.5 kg/m</w:t>
            </w:r>
            <w:proofErr w:type="gramStart"/>
            <w:r w:rsidRPr="00881E45">
              <w:t>2 ,</w:t>
            </w:r>
            <w:proofErr w:type="gramEnd"/>
            <w:r w:rsidRPr="00881E45">
              <w:t xml:space="preserve"> healthy weight between 18.5 kg/m2 and 24.9 kg/m2 , overweight </w:t>
            </w:r>
          </w:p>
          <w:p w:rsidR="00881E45" w:rsidRDefault="00881E45" w:rsidP="00881E45">
            <w:pPr>
              <w:pStyle w:val="ListParagraph"/>
            </w:pPr>
            <w:r>
              <w:t xml:space="preserve">   </w:t>
            </w:r>
            <w:r w:rsidRPr="00881E45">
              <w:t>between 25 kg/m2 and 29.9 kg/m</w:t>
            </w:r>
            <w:proofErr w:type="gramStart"/>
            <w:r w:rsidRPr="00881E45">
              <w:t>2 ,</w:t>
            </w:r>
            <w:proofErr w:type="gramEnd"/>
            <w:r w:rsidRPr="00881E45">
              <w:t xml:space="preserve"> obese between 30 kg/m2 and 39.9 kg/m2 , seve</w:t>
            </w:r>
            <w:r>
              <w:t>rely obese 40 kg/m2 or above.</w:t>
            </w:r>
          </w:p>
          <w:p w:rsidR="00881E45" w:rsidRPr="00881E45" w:rsidRDefault="00881E45" w:rsidP="00881E45">
            <w:pPr>
              <w:pStyle w:val="ListParagraph"/>
              <w:numPr>
                <w:ilvl w:val="0"/>
                <w:numId w:val="16"/>
              </w:numPr>
              <w:rPr>
                <w:rFonts w:ascii="Calibri" w:eastAsia="Calibri" w:hAnsi="Calibri" w:cs="Times New Roman"/>
              </w:rPr>
            </w:pPr>
            <w:r w:rsidRPr="00881E45">
              <w:t xml:space="preserve">The potential significance of abnormal readings: </w:t>
            </w:r>
          </w:p>
          <w:p w:rsidR="00881E45" w:rsidRDefault="00881E45" w:rsidP="00881E45">
            <w:pPr>
              <w:pStyle w:val="ListParagraph"/>
            </w:pPr>
            <w:r w:rsidRPr="00881E45">
              <w:t xml:space="preserve">o impact on current physical health (short-term risks) </w:t>
            </w:r>
          </w:p>
          <w:p w:rsidR="00881E45" w:rsidRDefault="00881E45" w:rsidP="00881E45">
            <w:pPr>
              <w:pStyle w:val="ListParagraph"/>
            </w:pPr>
            <w:r w:rsidRPr="00881E45">
              <w:t>o potential risks to ph</w:t>
            </w:r>
            <w:r>
              <w:t>ysical health (long-term risks)</w:t>
            </w:r>
          </w:p>
          <w:p w:rsidR="00881E45" w:rsidRPr="00881E45" w:rsidRDefault="00881E45" w:rsidP="00881E45">
            <w:pPr>
              <w:pStyle w:val="ListParagraph"/>
              <w:numPr>
                <w:ilvl w:val="0"/>
                <w:numId w:val="16"/>
              </w:numPr>
              <w:rPr>
                <w:rFonts w:ascii="Calibri" w:eastAsia="Calibri" w:hAnsi="Calibri" w:cs="Times New Roman"/>
              </w:rPr>
            </w:pPr>
            <w:r w:rsidRPr="00881E45">
              <w:rPr>
                <w:rFonts w:ascii="Calibri" w:eastAsia="Calibri" w:hAnsi="Calibri" w:cs="Times New Roman"/>
              </w:rPr>
              <w:t>How lifestyle ch</w:t>
            </w:r>
            <w:r>
              <w:rPr>
                <w:rFonts w:ascii="Calibri" w:eastAsia="Calibri" w:hAnsi="Calibri" w:cs="Times New Roman"/>
              </w:rPr>
              <w:t>oices determine physical health:</w:t>
            </w:r>
          </w:p>
          <w:p w:rsidR="00881E45" w:rsidRPr="00881E45" w:rsidRDefault="00881E45" w:rsidP="00881E45">
            <w:pPr>
              <w:pStyle w:val="ListParagraph"/>
              <w:rPr>
                <w:rFonts w:ascii="Calibri" w:eastAsia="Calibri" w:hAnsi="Calibri" w:cs="Times New Roman"/>
              </w:rPr>
            </w:pPr>
            <w:r w:rsidRPr="00881E45">
              <w:rPr>
                <w:rFonts w:ascii="Calibri" w:eastAsia="Calibri" w:hAnsi="Calibri" w:cs="Times New Roman"/>
              </w:rPr>
              <w:t xml:space="preserve">o nutrition </w:t>
            </w:r>
          </w:p>
          <w:p w:rsidR="00881E45" w:rsidRDefault="00881E45" w:rsidP="00881E45">
            <w:pPr>
              <w:pStyle w:val="ListParagraph"/>
              <w:rPr>
                <w:rFonts w:ascii="Calibri" w:eastAsia="Calibri" w:hAnsi="Calibri" w:cs="Times New Roman"/>
              </w:rPr>
            </w:pPr>
            <w:r>
              <w:rPr>
                <w:rFonts w:ascii="Calibri" w:eastAsia="Calibri" w:hAnsi="Calibri" w:cs="Times New Roman"/>
              </w:rPr>
              <w:t>o physical activity</w:t>
            </w:r>
          </w:p>
          <w:p w:rsidR="00881E45" w:rsidRPr="00881E45" w:rsidRDefault="00881E45" w:rsidP="00881E45">
            <w:pPr>
              <w:pStyle w:val="ListParagraph"/>
              <w:rPr>
                <w:rFonts w:ascii="Calibri" w:eastAsia="Calibri" w:hAnsi="Calibri" w:cs="Times New Roman"/>
              </w:rPr>
            </w:pPr>
            <w:r w:rsidRPr="00881E45">
              <w:rPr>
                <w:rFonts w:ascii="Calibri" w:eastAsia="Calibri" w:hAnsi="Calibri" w:cs="Times New Roman"/>
              </w:rPr>
              <w:t xml:space="preserve">o smoking </w:t>
            </w:r>
          </w:p>
          <w:p w:rsidR="00881E45" w:rsidRPr="00881E45" w:rsidRDefault="00881E45" w:rsidP="00881E45">
            <w:pPr>
              <w:pStyle w:val="ListParagraph"/>
              <w:rPr>
                <w:rFonts w:ascii="Calibri" w:eastAsia="Calibri" w:hAnsi="Calibri" w:cs="Times New Roman"/>
              </w:rPr>
            </w:pPr>
            <w:r w:rsidRPr="00881E45">
              <w:rPr>
                <w:rFonts w:ascii="Calibri" w:eastAsia="Calibri" w:hAnsi="Calibri" w:cs="Times New Roman"/>
              </w:rPr>
              <w:t xml:space="preserve">o alcohol </w:t>
            </w:r>
          </w:p>
          <w:p w:rsidR="00881E45" w:rsidRPr="00881E45" w:rsidRDefault="00881E45" w:rsidP="00881E45">
            <w:pPr>
              <w:pStyle w:val="ListParagraph"/>
              <w:rPr>
                <w:rFonts w:ascii="Calibri" w:eastAsia="Calibri" w:hAnsi="Calibri" w:cs="Times New Roman"/>
              </w:rPr>
            </w:pPr>
            <w:r>
              <w:rPr>
                <w:rFonts w:ascii="Calibri" w:eastAsia="Calibri" w:hAnsi="Calibri" w:cs="Times New Roman"/>
              </w:rPr>
              <w:t>o substance misuse</w:t>
            </w:r>
          </w:p>
          <w:p w:rsidR="00881E45" w:rsidRPr="00881E45" w:rsidRDefault="00881E45" w:rsidP="00881E45">
            <w:pPr>
              <w:pStyle w:val="ListParagraph"/>
              <w:numPr>
                <w:ilvl w:val="0"/>
                <w:numId w:val="16"/>
              </w:numPr>
              <w:rPr>
                <w:rFonts w:ascii="Calibri" w:eastAsia="Calibri" w:hAnsi="Calibri" w:cs="Times New Roman"/>
              </w:rPr>
            </w:pPr>
            <w:r w:rsidRPr="00881E45">
              <w:rPr>
                <w:rFonts w:ascii="Calibri" w:eastAsia="Calibri" w:hAnsi="Calibri" w:cs="Times New Roman"/>
              </w:rPr>
              <w:t xml:space="preserve"> Interpretation of lifestyle data according to published guidelines:</w:t>
            </w:r>
          </w:p>
          <w:p w:rsidR="00881E45" w:rsidRPr="00881E45" w:rsidRDefault="00881E45" w:rsidP="00881E45">
            <w:pPr>
              <w:rPr>
                <w:rFonts w:ascii="Calibri" w:eastAsia="Calibri" w:hAnsi="Calibri" w:cs="Times New Roman"/>
              </w:rPr>
            </w:pPr>
            <w:r>
              <w:rPr>
                <w:rFonts w:ascii="Calibri" w:eastAsia="Calibri" w:hAnsi="Calibri" w:cs="Times New Roman"/>
              </w:rPr>
              <w:t xml:space="preserve">               </w:t>
            </w:r>
            <w:r w:rsidRPr="00881E45">
              <w:rPr>
                <w:rFonts w:ascii="Calibri" w:eastAsia="Calibri" w:hAnsi="Calibri" w:cs="Times New Roman"/>
              </w:rPr>
              <w:t xml:space="preserve">o nutrition – the </w:t>
            </w:r>
            <w:proofErr w:type="spellStart"/>
            <w:r w:rsidRPr="00881E45">
              <w:rPr>
                <w:rFonts w:ascii="Calibri" w:eastAsia="Calibri" w:hAnsi="Calibri" w:cs="Times New Roman"/>
              </w:rPr>
              <w:t>Eatwell</w:t>
            </w:r>
            <w:proofErr w:type="spellEnd"/>
            <w:r w:rsidRPr="00881E45">
              <w:rPr>
                <w:rFonts w:ascii="Calibri" w:eastAsia="Calibri" w:hAnsi="Calibri" w:cs="Times New Roman"/>
              </w:rPr>
              <w:t xml:space="preserve"> Guide</w:t>
            </w:r>
          </w:p>
          <w:p w:rsidR="00881E45" w:rsidRPr="00881E45" w:rsidRDefault="00881E45" w:rsidP="00881E45">
            <w:pPr>
              <w:rPr>
                <w:rFonts w:ascii="Calibri" w:eastAsia="Calibri" w:hAnsi="Calibri" w:cs="Times New Roman"/>
              </w:rPr>
            </w:pPr>
            <w:r>
              <w:rPr>
                <w:rFonts w:ascii="Calibri" w:eastAsia="Calibri" w:hAnsi="Calibri" w:cs="Times New Roman"/>
              </w:rPr>
              <w:t xml:space="preserve">               </w:t>
            </w:r>
            <w:r w:rsidRPr="00881E45">
              <w:rPr>
                <w:rFonts w:ascii="Calibri" w:eastAsia="Calibri" w:hAnsi="Calibri" w:cs="Times New Roman"/>
              </w:rPr>
              <w:t>o physical activity – UK Chief Medical Officers’ Physical Activity Guidelines</w:t>
            </w:r>
          </w:p>
          <w:p w:rsidR="00881E45" w:rsidRPr="00881E45" w:rsidRDefault="00881E45" w:rsidP="00881E45">
            <w:pPr>
              <w:rPr>
                <w:rFonts w:ascii="Calibri" w:eastAsia="Calibri" w:hAnsi="Calibri" w:cs="Times New Roman"/>
              </w:rPr>
            </w:pPr>
            <w:r>
              <w:rPr>
                <w:rFonts w:ascii="Calibri" w:eastAsia="Calibri" w:hAnsi="Calibri" w:cs="Times New Roman"/>
              </w:rPr>
              <w:t xml:space="preserve">               </w:t>
            </w:r>
            <w:r w:rsidRPr="00881E45">
              <w:rPr>
                <w:rFonts w:ascii="Calibri" w:eastAsia="Calibri" w:hAnsi="Calibri" w:cs="Times New Roman"/>
              </w:rPr>
              <w:t>o smoking – UK Chief Medical Officers’ Smoking Guidelines</w:t>
            </w:r>
          </w:p>
          <w:p w:rsidR="00881E45" w:rsidRPr="00881E45" w:rsidRDefault="00881E45" w:rsidP="00881E45">
            <w:pPr>
              <w:rPr>
                <w:rFonts w:ascii="Calibri" w:eastAsia="Calibri" w:hAnsi="Calibri" w:cs="Times New Roman"/>
              </w:rPr>
            </w:pPr>
            <w:r>
              <w:rPr>
                <w:rFonts w:ascii="Calibri" w:eastAsia="Calibri" w:hAnsi="Calibri" w:cs="Times New Roman"/>
              </w:rPr>
              <w:t xml:space="preserve">               </w:t>
            </w:r>
            <w:r w:rsidRPr="00881E45">
              <w:rPr>
                <w:rFonts w:ascii="Calibri" w:eastAsia="Calibri" w:hAnsi="Calibri" w:cs="Times New Roman"/>
              </w:rPr>
              <w:t>o alcohol – UK Chief Medical Officers’ Alcohol Guidelines</w:t>
            </w:r>
          </w:p>
          <w:p w:rsidR="00881E45" w:rsidRDefault="00881E45" w:rsidP="00881E45">
            <w:pPr>
              <w:rPr>
                <w:rFonts w:ascii="Calibri" w:eastAsia="Calibri" w:hAnsi="Calibri" w:cs="Times New Roman"/>
              </w:rPr>
            </w:pPr>
            <w:r>
              <w:rPr>
                <w:rFonts w:ascii="Calibri" w:eastAsia="Calibri" w:hAnsi="Calibri" w:cs="Times New Roman"/>
              </w:rPr>
              <w:t xml:space="preserve">               </w:t>
            </w:r>
            <w:r w:rsidRPr="00881E45">
              <w:rPr>
                <w:rFonts w:ascii="Calibri" w:eastAsia="Calibri" w:hAnsi="Calibri" w:cs="Times New Roman"/>
              </w:rPr>
              <w:t>o substance misuse.</w:t>
            </w:r>
          </w:p>
          <w:p w:rsidR="00430E8E" w:rsidRPr="00A70928" w:rsidRDefault="00430E8E" w:rsidP="00430E8E">
            <w:pPr>
              <w:rPr>
                <w:rFonts w:ascii="Calibri" w:eastAsia="Calibri" w:hAnsi="Calibri" w:cs="Times New Roman"/>
              </w:rPr>
            </w:pPr>
          </w:p>
          <w:p w:rsidR="00430E8E" w:rsidRDefault="00430E8E" w:rsidP="00430E8E">
            <w:pPr>
              <w:rPr>
                <w:rFonts w:ascii="Calibri" w:eastAsia="Calibri" w:hAnsi="Calibri" w:cs="Times New Roman"/>
                <w:b/>
                <w:u w:val="single"/>
              </w:rPr>
            </w:pPr>
            <w:r w:rsidRPr="007711A0">
              <w:rPr>
                <w:rFonts w:ascii="Calibri" w:eastAsia="Calibri" w:hAnsi="Calibri" w:cs="Times New Roman"/>
                <w:b/>
                <w:u w:val="single"/>
              </w:rPr>
              <w:t>Know How:</w:t>
            </w:r>
          </w:p>
          <w:p w:rsidR="00430E8E" w:rsidRPr="00947C3B" w:rsidRDefault="00430E8E" w:rsidP="00430E8E">
            <w:pPr>
              <w:pStyle w:val="ListParagraph"/>
              <w:numPr>
                <w:ilvl w:val="0"/>
                <w:numId w:val="8"/>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respond to the command verb ‘identify’ used in the external assessment.</w:t>
            </w:r>
          </w:p>
          <w:p w:rsidR="00430E8E" w:rsidRPr="00947C3B" w:rsidRDefault="00430E8E" w:rsidP="00430E8E">
            <w:pPr>
              <w:pStyle w:val="ListParagraph"/>
              <w:numPr>
                <w:ilvl w:val="0"/>
                <w:numId w:val="13"/>
              </w:numPr>
              <w:rPr>
                <w:rFonts w:eastAsia="Arial Nova" w:cstheme="minorHAnsi"/>
                <w:bCs/>
                <w:lang w:eastAsia="en-GB"/>
              </w:rPr>
            </w:pPr>
            <w:r w:rsidRPr="00947C3B">
              <w:rPr>
                <w:rFonts w:eastAsia="Arial Nova" w:cstheme="minorHAnsi"/>
                <w:bCs/>
                <w:lang w:eastAsia="en-GB"/>
              </w:rPr>
              <w:t>To understand and respond to the command verb ‘state’ used in the external assessment.</w:t>
            </w:r>
          </w:p>
          <w:p w:rsidR="00430E8E" w:rsidRPr="00947C3B" w:rsidRDefault="00430E8E" w:rsidP="00430E8E">
            <w:pPr>
              <w:pStyle w:val="ListParagraph"/>
              <w:numPr>
                <w:ilvl w:val="0"/>
                <w:numId w:val="13"/>
              </w:numPr>
              <w:rPr>
                <w:rFonts w:eastAsia="Arial Nova" w:cstheme="minorHAnsi"/>
                <w:bCs/>
                <w:lang w:eastAsia="en-GB"/>
              </w:rPr>
            </w:pPr>
            <w:r w:rsidRPr="00947C3B">
              <w:rPr>
                <w:rFonts w:eastAsia="Arial Nova" w:cstheme="minorHAnsi"/>
                <w:bCs/>
                <w:lang w:eastAsia="en-GB"/>
              </w:rPr>
              <w:t>To understand and respond to the command verb ‘give’ used in the external assessment.</w:t>
            </w:r>
          </w:p>
          <w:p w:rsidR="00430E8E" w:rsidRDefault="00430E8E" w:rsidP="00430E8E">
            <w:pPr>
              <w:pStyle w:val="ListParagraph"/>
              <w:numPr>
                <w:ilvl w:val="0"/>
                <w:numId w:val="13"/>
              </w:numPr>
              <w:rPr>
                <w:rFonts w:eastAsia="Arial Nova" w:cstheme="minorHAnsi"/>
                <w:bCs/>
                <w:lang w:eastAsia="en-GB"/>
              </w:rPr>
            </w:pPr>
            <w:r w:rsidRPr="00947C3B">
              <w:rPr>
                <w:rFonts w:eastAsia="Arial Nova" w:cstheme="minorHAnsi"/>
                <w:bCs/>
                <w:lang w:eastAsia="en-GB"/>
              </w:rPr>
              <w:t>To understand and respond to the command verb ‘complete’ used in the external assessment.</w:t>
            </w:r>
          </w:p>
          <w:p w:rsidR="00881E45" w:rsidRDefault="00881E45" w:rsidP="00881E45">
            <w:pPr>
              <w:pStyle w:val="ListParagraph"/>
              <w:numPr>
                <w:ilvl w:val="0"/>
                <w:numId w:val="13"/>
              </w:numPr>
              <w:rPr>
                <w:rFonts w:eastAsia="Arial Nova" w:cstheme="minorHAnsi"/>
                <w:bCs/>
                <w:lang w:eastAsia="en-GB"/>
              </w:rPr>
            </w:pPr>
            <w:r w:rsidRPr="00947C3B">
              <w:rPr>
                <w:rFonts w:eastAsia="Arial Nova" w:cstheme="minorHAnsi"/>
                <w:bCs/>
                <w:lang w:eastAsia="en-GB"/>
              </w:rPr>
              <w:t>To understand and respond to the command verb ‘explain’ used in the external assessment.</w:t>
            </w:r>
          </w:p>
          <w:p w:rsidR="00881E45" w:rsidRPr="00881E45" w:rsidRDefault="00881E45" w:rsidP="00881E45">
            <w:pPr>
              <w:pStyle w:val="ListParagraph"/>
              <w:numPr>
                <w:ilvl w:val="0"/>
                <w:numId w:val="13"/>
              </w:numPr>
              <w:rPr>
                <w:rFonts w:eastAsia="Arial Nova" w:cstheme="minorHAnsi"/>
                <w:bCs/>
                <w:lang w:eastAsia="en-GB"/>
              </w:rPr>
            </w:pPr>
            <w:r w:rsidRPr="00881E45">
              <w:rPr>
                <w:rFonts w:eastAsia="Arial Nova" w:cstheme="minorHAnsi"/>
                <w:bCs/>
                <w:lang w:eastAsia="en-GB"/>
              </w:rPr>
              <w:t>To understand and respo</w:t>
            </w:r>
            <w:r>
              <w:rPr>
                <w:rFonts w:eastAsia="Arial Nova" w:cstheme="minorHAnsi"/>
                <w:bCs/>
                <w:lang w:eastAsia="en-GB"/>
              </w:rPr>
              <w:t>nd to the command verb ‘discuss</w:t>
            </w:r>
            <w:r w:rsidRPr="00881E45">
              <w:rPr>
                <w:rFonts w:eastAsia="Arial Nova" w:cstheme="minorHAnsi"/>
                <w:bCs/>
                <w:lang w:eastAsia="en-GB"/>
              </w:rPr>
              <w:t>’ used in the external assessment.</w:t>
            </w:r>
          </w:p>
          <w:p w:rsidR="00881E45" w:rsidRPr="00881E45" w:rsidRDefault="00881E45" w:rsidP="00881E45">
            <w:pPr>
              <w:numPr>
                <w:ilvl w:val="0"/>
                <w:numId w:val="13"/>
              </w:numPr>
              <w:spacing w:after="160" w:line="259" w:lineRule="auto"/>
              <w:contextualSpacing/>
              <w:rPr>
                <w:rFonts w:eastAsia="Arial Nova" w:cstheme="minorHAnsi"/>
                <w:bCs/>
                <w:lang w:eastAsia="en-GB"/>
              </w:rPr>
            </w:pPr>
            <w:r w:rsidRPr="00881E45">
              <w:rPr>
                <w:rFonts w:eastAsia="Arial Nova" w:cstheme="minorHAnsi"/>
                <w:bCs/>
                <w:lang w:eastAsia="en-GB"/>
              </w:rPr>
              <w:t>To complete multiple choice style questions used in the external exam.</w:t>
            </w:r>
          </w:p>
          <w:p w:rsidR="00881E45" w:rsidRPr="00881E45" w:rsidRDefault="00881E45" w:rsidP="00881E45">
            <w:pPr>
              <w:numPr>
                <w:ilvl w:val="0"/>
                <w:numId w:val="13"/>
              </w:numPr>
              <w:spacing w:after="160" w:line="259" w:lineRule="auto"/>
              <w:contextualSpacing/>
              <w:rPr>
                <w:rFonts w:eastAsia="Arial Nova" w:cstheme="minorHAnsi"/>
                <w:bCs/>
                <w:lang w:eastAsia="en-GB"/>
              </w:rPr>
            </w:pPr>
            <w:r w:rsidRPr="00881E45">
              <w:rPr>
                <w:rFonts w:eastAsia="Arial Nova" w:cstheme="minorHAnsi"/>
                <w:bCs/>
                <w:lang w:eastAsia="en-GB"/>
              </w:rPr>
              <w:t xml:space="preserve">To complete longer written 2, 4 (including 2 + 2) and 6 </w:t>
            </w:r>
            <w:r>
              <w:rPr>
                <w:rFonts w:eastAsia="Arial Nova" w:cstheme="minorHAnsi"/>
                <w:bCs/>
                <w:lang w:eastAsia="en-GB"/>
              </w:rPr>
              <w:t xml:space="preserve">(including 3 + 3) </w:t>
            </w:r>
            <w:r w:rsidRPr="00881E45">
              <w:rPr>
                <w:rFonts w:eastAsia="Arial Nova" w:cstheme="minorHAnsi"/>
                <w:bCs/>
                <w:lang w:eastAsia="en-GB"/>
              </w:rPr>
              <w:t xml:space="preserve">mark responses on an external examination paper. </w:t>
            </w:r>
          </w:p>
          <w:p w:rsidR="00881E45" w:rsidRPr="00881E45" w:rsidRDefault="00881E45" w:rsidP="00881E45">
            <w:pPr>
              <w:numPr>
                <w:ilvl w:val="0"/>
                <w:numId w:val="13"/>
              </w:numPr>
              <w:spacing w:after="160" w:line="259" w:lineRule="auto"/>
              <w:contextualSpacing/>
              <w:rPr>
                <w:rFonts w:eastAsia="Arial Nova" w:cstheme="minorHAnsi"/>
                <w:bCs/>
                <w:lang w:eastAsia="en-GB"/>
              </w:rPr>
            </w:pPr>
            <w:r w:rsidRPr="00881E45">
              <w:rPr>
                <w:rFonts w:eastAsia="Arial Nova" w:cstheme="minorHAnsi"/>
                <w:bCs/>
                <w:lang w:eastAsia="en-GB"/>
              </w:rPr>
              <w:lastRenderedPageBreak/>
              <w:t>To be able to correct any mistakes made in an external examination.</w:t>
            </w:r>
          </w:p>
          <w:p w:rsidR="00881E45" w:rsidRPr="00881E45" w:rsidRDefault="00881E45" w:rsidP="00881E45">
            <w:pPr>
              <w:numPr>
                <w:ilvl w:val="0"/>
                <w:numId w:val="13"/>
              </w:numPr>
              <w:spacing w:after="160" w:line="259" w:lineRule="auto"/>
              <w:contextualSpacing/>
              <w:rPr>
                <w:rFonts w:eastAsia="Arial Nova" w:cstheme="minorHAnsi"/>
                <w:bCs/>
                <w:lang w:eastAsia="en-GB"/>
              </w:rPr>
            </w:pPr>
            <w:r w:rsidRPr="00881E45">
              <w:rPr>
                <w:rFonts w:eastAsia="Arial Nova" w:cstheme="minorHAnsi"/>
                <w:bCs/>
                <w:lang w:eastAsia="en-GB"/>
              </w:rPr>
              <w:t>To manage time effectively in an external assessment.</w:t>
            </w:r>
          </w:p>
          <w:p w:rsidR="00430E8E" w:rsidRDefault="00430E8E" w:rsidP="00AC35E1">
            <w:pPr>
              <w:rPr>
                <w:rFonts w:ascii="Calibri" w:eastAsia="Calibri" w:hAnsi="Calibri" w:cs="Times New Roman"/>
              </w:rPr>
            </w:pPr>
          </w:p>
        </w:tc>
      </w:tr>
      <w:tr w:rsidR="00881E45" w:rsidRPr="007711A0" w:rsidTr="00430E8E">
        <w:trPr>
          <w:trHeight w:val="603"/>
        </w:trPr>
        <w:tc>
          <w:tcPr>
            <w:tcW w:w="2122" w:type="dxa"/>
            <w:shd w:val="clear" w:color="auto" w:fill="E2EFD9" w:themeFill="accent6" w:themeFillTint="33"/>
          </w:tcPr>
          <w:p w:rsidR="00881E45" w:rsidRPr="00881E45" w:rsidRDefault="00881E45" w:rsidP="00881E45">
            <w:pPr>
              <w:rPr>
                <w:rFonts w:ascii="Calibri" w:eastAsia="Calibri" w:hAnsi="Calibri" w:cs="Times New Roman"/>
                <w:b/>
              </w:rPr>
            </w:pPr>
            <w:r>
              <w:rPr>
                <w:rFonts w:ascii="Calibri" w:eastAsia="Calibri" w:hAnsi="Calibri" w:cs="Times New Roman"/>
                <w:b/>
              </w:rPr>
              <w:lastRenderedPageBreak/>
              <w:t>Learning Outcome C</w:t>
            </w:r>
          </w:p>
          <w:p w:rsidR="00881E45" w:rsidRDefault="00881E45" w:rsidP="00881E45">
            <w:pPr>
              <w:rPr>
                <w:rFonts w:ascii="Calibri" w:eastAsia="Calibri" w:hAnsi="Calibri" w:cs="Times New Roman"/>
                <w:b/>
              </w:rPr>
            </w:pPr>
            <w:r>
              <w:rPr>
                <w:rFonts w:ascii="Calibri" w:eastAsia="Calibri" w:hAnsi="Calibri" w:cs="Times New Roman"/>
                <w:b/>
              </w:rPr>
              <w:t>(C</w:t>
            </w:r>
            <w:r w:rsidRPr="00881E45">
              <w:rPr>
                <w:rFonts w:ascii="Calibri" w:eastAsia="Calibri" w:hAnsi="Calibri" w:cs="Times New Roman"/>
                <w:b/>
              </w:rPr>
              <w:t>1</w:t>
            </w:r>
            <w:r w:rsidR="00915C05">
              <w:rPr>
                <w:rFonts w:ascii="Calibri" w:eastAsia="Calibri" w:hAnsi="Calibri" w:cs="Times New Roman"/>
                <w:b/>
              </w:rPr>
              <w:t xml:space="preserve"> - </w:t>
            </w:r>
            <w:r>
              <w:rPr>
                <w:rFonts w:ascii="Calibri" w:eastAsia="Calibri" w:hAnsi="Calibri" w:cs="Times New Roman"/>
                <w:b/>
              </w:rPr>
              <w:t>C3</w:t>
            </w:r>
            <w:r w:rsidRPr="00881E45">
              <w:rPr>
                <w:rFonts w:ascii="Calibri" w:eastAsia="Calibri" w:hAnsi="Calibri" w:cs="Times New Roman"/>
                <w:b/>
              </w:rPr>
              <w:t>)</w:t>
            </w:r>
          </w:p>
        </w:tc>
        <w:tc>
          <w:tcPr>
            <w:tcW w:w="12757" w:type="dxa"/>
            <w:shd w:val="clear" w:color="auto" w:fill="E2EFD9" w:themeFill="accent6" w:themeFillTint="33"/>
          </w:tcPr>
          <w:p w:rsidR="00D61899" w:rsidRPr="00D61899" w:rsidRDefault="00D61899" w:rsidP="00D61899">
            <w:pPr>
              <w:spacing w:after="160" w:line="259" w:lineRule="auto"/>
              <w:jc w:val="center"/>
              <w:rPr>
                <w:rFonts w:ascii="Calibri" w:eastAsia="Calibri" w:hAnsi="Calibri" w:cs="Times New Roman"/>
                <w:b/>
                <w:i/>
                <w:sz w:val="24"/>
                <w:szCs w:val="36"/>
                <w:u w:val="single"/>
              </w:rPr>
            </w:pPr>
            <w:r w:rsidRPr="00D61899">
              <w:rPr>
                <w:b/>
                <w:i/>
              </w:rPr>
              <w:t>Person-centred approach to improving health and wellbeing</w:t>
            </w:r>
          </w:p>
          <w:p w:rsidR="00881E45" w:rsidRPr="00881E45" w:rsidRDefault="00881E45" w:rsidP="00881E45">
            <w:pPr>
              <w:spacing w:after="160" w:line="259" w:lineRule="auto"/>
              <w:rPr>
                <w:rFonts w:ascii="Calibri" w:eastAsia="Calibri" w:hAnsi="Calibri" w:cs="Times New Roman"/>
                <w:b/>
                <w:sz w:val="24"/>
                <w:szCs w:val="36"/>
                <w:u w:val="single"/>
              </w:rPr>
            </w:pPr>
            <w:r w:rsidRPr="00881E45">
              <w:rPr>
                <w:rFonts w:ascii="Calibri" w:eastAsia="Calibri" w:hAnsi="Calibri" w:cs="Times New Roman"/>
                <w:b/>
                <w:sz w:val="24"/>
                <w:szCs w:val="36"/>
                <w:u w:val="single"/>
              </w:rPr>
              <w:t>Know:</w:t>
            </w:r>
          </w:p>
          <w:p w:rsidR="00D61899" w:rsidRPr="00D61899" w:rsidRDefault="00D61899" w:rsidP="00881E45">
            <w:pPr>
              <w:numPr>
                <w:ilvl w:val="0"/>
                <w:numId w:val="16"/>
              </w:numPr>
              <w:spacing w:after="160" w:line="259" w:lineRule="auto"/>
              <w:contextualSpacing/>
              <w:rPr>
                <w:rFonts w:ascii="Calibri" w:eastAsia="Calibri" w:hAnsi="Calibri" w:cs="Times New Roman"/>
              </w:rPr>
            </w:pPr>
            <w:r>
              <w:t>A definition of a Person-centred approach to improving health and wellbeing.</w:t>
            </w:r>
          </w:p>
          <w:p w:rsidR="00D61899" w:rsidRPr="00D61899" w:rsidRDefault="00D61899" w:rsidP="00881E45">
            <w:pPr>
              <w:numPr>
                <w:ilvl w:val="0"/>
                <w:numId w:val="16"/>
              </w:numPr>
              <w:spacing w:after="160" w:line="259" w:lineRule="auto"/>
              <w:contextualSpacing/>
              <w:rPr>
                <w:rFonts w:ascii="Calibri" w:eastAsia="Calibri" w:hAnsi="Calibri" w:cs="Times New Roman"/>
              </w:rPr>
            </w:pPr>
            <w:r>
              <w:t>The ways in which a person-centred approach takes into account an individual’s:</w:t>
            </w:r>
          </w:p>
          <w:p w:rsidR="00D61899" w:rsidRDefault="00D61899" w:rsidP="00D61899">
            <w:pPr>
              <w:spacing w:after="160" w:line="259" w:lineRule="auto"/>
              <w:ind w:left="720"/>
              <w:contextualSpacing/>
            </w:pPr>
            <w:r>
              <w:t xml:space="preserve">o needs – to reduce health risks </w:t>
            </w:r>
          </w:p>
          <w:p w:rsidR="00D61899" w:rsidRDefault="00D61899" w:rsidP="00D61899">
            <w:pPr>
              <w:spacing w:after="160" w:line="259" w:lineRule="auto"/>
              <w:ind w:left="720"/>
              <w:contextualSpacing/>
            </w:pPr>
            <w:r>
              <w:t xml:space="preserve">o wishes – their preferences and choices o circumstances – to include age, ability, location, living conditions, support, physical and emotional health. </w:t>
            </w:r>
          </w:p>
          <w:p w:rsidR="00D61899" w:rsidRPr="00D61899" w:rsidRDefault="00D61899" w:rsidP="00D61899">
            <w:pPr>
              <w:pStyle w:val="ListParagraph"/>
              <w:numPr>
                <w:ilvl w:val="0"/>
                <w:numId w:val="16"/>
              </w:numPr>
            </w:pPr>
            <w:r w:rsidRPr="00D61899">
              <w:t>The importance of a person-centred approach for individuals:</w:t>
            </w:r>
          </w:p>
          <w:p w:rsidR="00D61899" w:rsidRDefault="00D61899" w:rsidP="00D61899">
            <w:pPr>
              <w:pStyle w:val="ListParagraph"/>
            </w:pPr>
            <w:r w:rsidRPr="00D61899">
              <w:t xml:space="preserve">o makes them more comfortable with recommendations, advice and treatment </w:t>
            </w:r>
          </w:p>
          <w:p w:rsidR="00D61899" w:rsidRDefault="00D61899" w:rsidP="00D61899">
            <w:pPr>
              <w:pStyle w:val="ListParagraph"/>
            </w:pPr>
            <w:r w:rsidRPr="00D61899">
              <w:t>o gives them m</w:t>
            </w:r>
            <w:r>
              <w:t xml:space="preserve">ore confidence in </w:t>
            </w:r>
            <w:r w:rsidRPr="00D61899">
              <w:t xml:space="preserve">recommendations, advice and treatment </w:t>
            </w:r>
          </w:p>
          <w:p w:rsidR="00D61899" w:rsidRDefault="00D61899" w:rsidP="00D61899">
            <w:pPr>
              <w:pStyle w:val="ListParagraph"/>
            </w:pPr>
            <w:r w:rsidRPr="00D61899">
              <w:t xml:space="preserve">o ensures their unique and personal needs are met </w:t>
            </w:r>
          </w:p>
          <w:p w:rsidR="00D61899" w:rsidRDefault="00D61899" w:rsidP="00D61899">
            <w:pPr>
              <w:pStyle w:val="ListParagraph"/>
            </w:pPr>
            <w:r w:rsidRPr="00D61899">
              <w:t xml:space="preserve">o increases the support available to more vulnerable individuals </w:t>
            </w:r>
          </w:p>
          <w:p w:rsidR="00D61899" w:rsidRDefault="00D61899" w:rsidP="00D61899">
            <w:pPr>
              <w:pStyle w:val="ListParagraph"/>
            </w:pPr>
            <w:r w:rsidRPr="00D61899">
              <w:t xml:space="preserve">o improves their independence </w:t>
            </w:r>
          </w:p>
          <w:p w:rsidR="00D61899" w:rsidRDefault="00D61899" w:rsidP="00D61899">
            <w:pPr>
              <w:pStyle w:val="ListParagraph"/>
            </w:pPr>
            <w:r w:rsidRPr="00D61899">
              <w:t xml:space="preserve">o they are more likely to follow recommendations/actions to improve their health </w:t>
            </w:r>
          </w:p>
          <w:p w:rsidR="00D61899" w:rsidRDefault="00D61899" w:rsidP="00D61899">
            <w:pPr>
              <w:pStyle w:val="ListParagraph"/>
            </w:pPr>
            <w:r w:rsidRPr="00D61899">
              <w:t xml:space="preserve">o they are more motivated to behave in ways that positively benefit their health </w:t>
            </w:r>
          </w:p>
          <w:p w:rsidR="00D61899" w:rsidRDefault="00D61899" w:rsidP="00D61899">
            <w:pPr>
              <w:pStyle w:val="ListParagraph"/>
            </w:pPr>
            <w:r w:rsidRPr="00D61899">
              <w:t>o they feel happier and more positive abou</w:t>
            </w:r>
            <w:r>
              <w:t>t their health and wellbeing.</w:t>
            </w:r>
          </w:p>
          <w:p w:rsidR="00D61899" w:rsidRPr="00D61899" w:rsidRDefault="00D61899" w:rsidP="00D61899">
            <w:pPr>
              <w:pStyle w:val="ListParagraph"/>
              <w:numPr>
                <w:ilvl w:val="0"/>
                <w:numId w:val="16"/>
              </w:numPr>
              <w:rPr>
                <w:rFonts w:ascii="Calibri" w:eastAsia="Calibri" w:hAnsi="Calibri" w:cs="Times New Roman"/>
              </w:rPr>
            </w:pPr>
            <w:r w:rsidRPr="00D61899">
              <w:t xml:space="preserve">The benefits of a person-centred approach for health and social care workers and services: </w:t>
            </w:r>
          </w:p>
          <w:p w:rsidR="00D61899" w:rsidRDefault="00D61899" w:rsidP="00D61899">
            <w:pPr>
              <w:pStyle w:val="ListParagraph"/>
            </w:pPr>
            <w:r w:rsidRPr="00D61899">
              <w:t>o it improves job satisfaction for health and social care workers</w:t>
            </w:r>
          </w:p>
          <w:p w:rsidR="00D61899" w:rsidRDefault="00D61899" w:rsidP="00D61899">
            <w:pPr>
              <w:pStyle w:val="ListParagraph"/>
            </w:pPr>
            <w:r w:rsidRPr="00D61899">
              <w:t xml:space="preserve">o it saves time for health and social care services </w:t>
            </w:r>
          </w:p>
          <w:p w:rsidR="00D61899" w:rsidRDefault="00D61899" w:rsidP="00D61899">
            <w:pPr>
              <w:pStyle w:val="ListParagraph"/>
            </w:pPr>
            <w:r w:rsidRPr="00D61899">
              <w:t xml:space="preserve">o it saves money for health and social care services </w:t>
            </w:r>
          </w:p>
          <w:p w:rsidR="00D61899" w:rsidRDefault="00D61899" w:rsidP="00D61899">
            <w:pPr>
              <w:pStyle w:val="ListParagraph"/>
            </w:pPr>
            <w:r w:rsidRPr="00D61899">
              <w:t>o it reduces complaints about health and social care services and workers</w:t>
            </w:r>
          </w:p>
          <w:p w:rsidR="00D61899" w:rsidRPr="00D61899" w:rsidRDefault="00D61899" w:rsidP="00D61899">
            <w:pPr>
              <w:pStyle w:val="ListParagraph"/>
              <w:numPr>
                <w:ilvl w:val="0"/>
                <w:numId w:val="16"/>
              </w:numPr>
              <w:rPr>
                <w:rFonts w:ascii="Calibri" w:eastAsia="Calibri" w:hAnsi="Calibri" w:cs="Times New Roman"/>
              </w:rPr>
            </w:pPr>
            <w:r w:rsidRPr="00D61899">
              <w:t xml:space="preserve">Recommendations and actions to improve health and wellbeing alongside support available for achieving this. </w:t>
            </w:r>
          </w:p>
          <w:p w:rsidR="00D61899" w:rsidRPr="00D61899" w:rsidRDefault="00D61899" w:rsidP="00D61899">
            <w:pPr>
              <w:pStyle w:val="ListParagraph"/>
              <w:numPr>
                <w:ilvl w:val="0"/>
                <w:numId w:val="16"/>
              </w:numPr>
              <w:rPr>
                <w:rFonts w:ascii="Calibri" w:eastAsia="Calibri" w:hAnsi="Calibri" w:cs="Times New Roman"/>
              </w:rPr>
            </w:pPr>
            <w:r w:rsidRPr="00D61899">
              <w:t xml:space="preserve">Established recommendations for helping to improve health and wellbeing: </w:t>
            </w:r>
          </w:p>
          <w:p w:rsidR="00D61899" w:rsidRDefault="00D61899" w:rsidP="00D61899">
            <w:pPr>
              <w:pStyle w:val="ListParagraph"/>
            </w:pPr>
            <w:r w:rsidRPr="00D61899">
              <w:t xml:space="preserve">o improving resting heart rate and recovery rate after exercise </w:t>
            </w:r>
          </w:p>
          <w:p w:rsidR="00D61899" w:rsidRDefault="00D61899" w:rsidP="00D61899">
            <w:pPr>
              <w:pStyle w:val="ListParagraph"/>
            </w:pPr>
            <w:r w:rsidRPr="00D61899">
              <w:t xml:space="preserve">o improving blood pressure </w:t>
            </w:r>
          </w:p>
          <w:p w:rsidR="00D61899" w:rsidRDefault="00D61899" w:rsidP="00D61899">
            <w:pPr>
              <w:pStyle w:val="ListParagraph"/>
            </w:pPr>
            <w:r w:rsidRPr="00D61899">
              <w:t xml:space="preserve">o maintaining a healthy weight </w:t>
            </w:r>
          </w:p>
          <w:p w:rsidR="00D61899" w:rsidRDefault="00D61899" w:rsidP="00D61899">
            <w:pPr>
              <w:pStyle w:val="ListParagraph"/>
            </w:pPr>
            <w:r w:rsidRPr="00D61899">
              <w:t xml:space="preserve">o eating a balanced diet </w:t>
            </w:r>
          </w:p>
          <w:p w:rsidR="00D61899" w:rsidRDefault="00D61899" w:rsidP="00D61899">
            <w:pPr>
              <w:pStyle w:val="ListParagraph"/>
            </w:pPr>
            <w:r w:rsidRPr="00D61899">
              <w:lastRenderedPageBreak/>
              <w:t xml:space="preserve">o getting enough physical activity </w:t>
            </w:r>
          </w:p>
          <w:p w:rsidR="00D61899" w:rsidRDefault="00D61899" w:rsidP="00D61899">
            <w:pPr>
              <w:pStyle w:val="ListParagraph"/>
            </w:pPr>
            <w:r w:rsidRPr="00D61899">
              <w:t xml:space="preserve">o quitting smoking </w:t>
            </w:r>
          </w:p>
          <w:p w:rsidR="00D61899" w:rsidRDefault="00D61899" w:rsidP="00D61899">
            <w:pPr>
              <w:pStyle w:val="ListParagraph"/>
            </w:pPr>
            <w:r w:rsidRPr="00D61899">
              <w:t xml:space="preserve">o sensible alcohol consumption </w:t>
            </w:r>
          </w:p>
          <w:p w:rsidR="00191382" w:rsidRDefault="00191382" w:rsidP="00D61899">
            <w:pPr>
              <w:pStyle w:val="ListParagraph"/>
            </w:pPr>
            <w:r>
              <w:t>o stopping substance misuse.</w:t>
            </w:r>
          </w:p>
          <w:p w:rsidR="00191382" w:rsidRPr="00191382" w:rsidRDefault="00D61899" w:rsidP="00191382">
            <w:pPr>
              <w:pStyle w:val="ListParagraph"/>
              <w:numPr>
                <w:ilvl w:val="0"/>
                <w:numId w:val="16"/>
              </w:numPr>
              <w:rPr>
                <w:rFonts w:ascii="Calibri" w:eastAsia="Calibri" w:hAnsi="Calibri" w:cs="Times New Roman"/>
              </w:rPr>
            </w:pPr>
            <w:r w:rsidRPr="00D61899">
              <w:t xml:space="preserve">Support available when following recommendations to improve health and wellbeing: </w:t>
            </w:r>
          </w:p>
          <w:p w:rsidR="00191382" w:rsidRDefault="00D61899" w:rsidP="00191382">
            <w:pPr>
              <w:pStyle w:val="ListParagraph"/>
            </w:pPr>
            <w:r w:rsidRPr="00D61899">
              <w:t xml:space="preserve">o formal support from professionals, trained volunteers, support groups and charities </w:t>
            </w:r>
          </w:p>
          <w:p w:rsidR="00D61899" w:rsidRDefault="00D61899" w:rsidP="00191382">
            <w:pPr>
              <w:pStyle w:val="ListParagraph"/>
            </w:pPr>
            <w:r w:rsidRPr="00D61899">
              <w:t>o informal support from friends, family, neighbours, community and work colleagues.</w:t>
            </w:r>
          </w:p>
          <w:p w:rsidR="00191382" w:rsidRPr="00D61899" w:rsidRDefault="00191382" w:rsidP="00191382">
            <w:pPr>
              <w:pStyle w:val="ListParagraph"/>
              <w:numPr>
                <w:ilvl w:val="0"/>
                <w:numId w:val="16"/>
              </w:numPr>
              <w:rPr>
                <w:rFonts w:ascii="Calibri" w:eastAsia="Calibri" w:hAnsi="Calibri" w:cs="Times New Roman"/>
              </w:rPr>
            </w:pPr>
            <w:r>
              <w:rPr>
                <w:rFonts w:ascii="Calibri" w:eastAsia="Calibri" w:hAnsi="Calibri" w:cs="Times New Roman"/>
              </w:rPr>
              <w:t xml:space="preserve">Definition of barriers: </w:t>
            </w:r>
            <w:r w:rsidRPr="00191382">
              <w:t>something unique to the health and social care system that prevents an individual accessing a service.</w:t>
            </w:r>
          </w:p>
          <w:p w:rsidR="00191382" w:rsidRPr="00191382" w:rsidRDefault="00191382" w:rsidP="00191382">
            <w:pPr>
              <w:pStyle w:val="ListParagraph"/>
              <w:numPr>
                <w:ilvl w:val="0"/>
                <w:numId w:val="16"/>
              </w:numPr>
              <w:rPr>
                <w:rFonts w:ascii="Calibri" w:eastAsia="Calibri" w:hAnsi="Calibri" w:cs="Times New Roman"/>
                <w:b/>
                <w:i/>
              </w:rPr>
            </w:pPr>
            <w:r>
              <w:t>T</w:t>
            </w:r>
            <w:r w:rsidRPr="00191382">
              <w:t xml:space="preserve">he barriers and obstacles that individuals can face when following recommendations and the unique ways that they may be overcome. </w:t>
            </w:r>
          </w:p>
          <w:p w:rsidR="005C7F18" w:rsidRPr="005C7F18" w:rsidRDefault="00191382" w:rsidP="00191382">
            <w:pPr>
              <w:pStyle w:val="ListParagraph"/>
              <w:numPr>
                <w:ilvl w:val="0"/>
                <w:numId w:val="16"/>
              </w:numPr>
              <w:rPr>
                <w:rFonts w:ascii="Calibri" w:eastAsia="Calibri" w:hAnsi="Calibri" w:cs="Times New Roman"/>
                <w:b/>
                <w:i/>
              </w:rPr>
            </w:pPr>
            <w:r w:rsidRPr="00191382">
              <w:t xml:space="preserve">Potential barriers as appropriate to the individual and the recommendation: </w:t>
            </w:r>
          </w:p>
          <w:p w:rsidR="005C7F18" w:rsidRDefault="00191382" w:rsidP="005C7F18">
            <w:pPr>
              <w:pStyle w:val="ListParagraph"/>
            </w:pPr>
            <w:r w:rsidRPr="00191382">
              <w:t xml:space="preserve">o physical barriers o barriers to people with sensory disability </w:t>
            </w:r>
          </w:p>
          <w:p w:rsidR="005C7F18" w:rsidRDefault="00191382" w:rsidP="005C7F18">
            <w:pPr>
              <w:pStyle w:val="ListParagraph"/>
            </w:pPr>
            <w:r w:rsidRPr="00191382">
              <w:t xml:space="preserve">o barriers to people with different social and cultural backgrounds </w:t>
            </w:r>
          </w:p>
          <w:p w:rsidR="005C7F18" w:rsidRDefault="00191382" w:rsidP="005C7F18">
            <w:pPr>
              <w:pStyle w:val="ListParagraph"/>
            </w:pPr>
            <w:r w:rsidRPr="00191382">
              <w:t xml:space="preserve">o barriers to people that speak English as an additional language or those who have language or speech impairments </w:t>
            </w:r>
          </w:p>
          <w:p w:rsidR="005C7F18" w:rsidRDefault="00191382" w:rsidP="005C7F18">
            <w:pPr>
              <w:pStyle w:val="ListParagraph"/>
            </w:pPr>
            <w:r w:rsidRPr="00191382">
              <w:t xml:space="preserve">o geographical barriers </w:t>
            </w:r>
          </w:p>
          <w:p w:rsidR="005C7F18" w:rsidRDefault="00191382" w:rsidP="005C7F18">
            <w:pPr>
              <w:pStyle w:val="ListParagraph"/>
            </w:pPr>
            <w:r w:rsidRPr="00191382">
              <w:t xml:space="preserve">o resource barriers for service provider </w:t>
            </w:r>
          </w:p>
          <w:p w:rsidR="005C7F18" w:rsidRDefault="005C7F18" w:rsidP="005C7F18">
            <w:pPr>
              <w:pStyle w:val="ListParagraph"/>
            </w:pPr>
            <w:r>
              <w:t>o financial barriers.</w:t>
            </w:r>
          </w:p>
          <w:p w:rsidR="005C7F18" w:rsidRPr="005C7F18" w:rsidRDefault="00191382" w:rsidP="005C7F18">
            <w:pPr>
              <w:pStyle w:val="ListParagraph"/>
              <w:numPr>
                <w:ilvl w:val="0"/>
                <w:numId w:val="16"/>
              </w:numPr>
              <w:rPr>
                <w:rFonts w:ascii="Calibri" w:eastAsia="Calibri" w:hAnsi="Calibri" w:cs="Times New Roman"/>
                <w:b/>
                <w:i/>
              </w:rPr>
            </w:pPr>
            <w:r w:rsidRPr="005C7F18">
              <w:t>Definition of obstacles: something personal to an individual that blocks a person moving forward or when action is</w:t>
            </w:r>
            <w:r w:rsidR="005C7F18">
              <w:t xml:space="preserve"> prevented or made difficult.</w:t>
            </w:r>
          </w:p>
          <w:p w:rsidR="005C7F18" w:rsidRPr="005C7F18" w:rsidRDefault="00191382" w:rsidP="005C7F18">
            <w:pPr>
              <w:pStyle w:val="ListParagraph"/>
              <w:numPr>
                <w:ilvl w:val="0"/>
                <w:numId w:val="16"/>
              </w:numPr>
              <w:rPr>
                <w:rFonts w:ascii="Calibri" w:eastAsia="Calibri" w:hAnsi="Calibri" w:cs="Times New Roman"/>
                <w:b/>
                <w:i/>
              </w:rPr>
            </w:pPr>
            <w:r w:rsidRPr="005C7F18">
              <w:t>Potential obstacles as appropriate to the individual and the recommendation:</w:t>
            </w:r>
          </w:p>
          <w:p w:rsidR="005C7F18" w:rsidRPr="005C7F18" w:rsidRDefault="00191382" w:rsidP="005C7F18">
            <w:pPr>
              <w:pStyle w:val="ListParagraph"/>
              <w:numPr>
                <w:ilvl w:val="0"/>
                <w:numId w:val="16"/>
              </w:numPr>
              <w:rPr>
                <w:rFonts w:ascii="Calibri" w:eastAsia="Calibri" w:hAnsi="Calibri" w:cs="Times New Roman"/>
                <w:b/>
                <w:i/>
              </w:rPr>
            </w:pPr>
            <w:r w:rsidRPr="005C7F18">
              <w:t xml:space="preserve">o emotional/psychological </w:t>
            </w:r>
          </w:p>
          <w:p w:rsidR="005C7F18" w:rsidRPr="005C7F18" w:rsidRDefault="00191382" w:rsidP="005C7F18">
            <w:pPr>
              <w:pStyle w:val="ListParagraph"/>
              <w:numPr>
                <w:ilvl w:val="0"/>
                <w:numId w:val="16"/>
              </w:numPr>
              <w:rPr>
                <w:rFonts w:ascii="Calibri" w:eastAsia="Calibri" w:hAnsi="Calibri" w:cs="Times New Roman"/>
                <w:b/>
                <w:i/>
              </w:rPr>
            </w:pPr>
            <w:r w:rsidRPr="005C7F18">
              <w:t xml:space="preserve">o time constraints </w:t>
            </w:r>
          </w:p>
          <w:p w:rsidR="005C7F18" w:rsidRPr="005C7F18" w:rsidRDefault="00191382" w:rsidP="005C7F18">
            <w:pPr>
              <w:pStyle w:val="ListParagraph"/>
              <w:numPr>
                <w:ilvl w:val="0"/>
                <w:numId w:val="16"/>
              </w:numPr>
              <w:rPr>
                <w:rFonts w:ascii="Calibri" w:eastAsia="Calibri" w:hAnsi="Calibri" w:cs="Times New Roman"/>
                <w:b/>
                <w:i/>
              </w:rPr>
            </w:pPr>
            <w:r w:rsidRPr="005C7F18">
              <w:t xml:space="preserve">o availability of resources </w:t>
            </w:r>
          </w:p>
          <w:p w:rsidR="005C7F18" w:rsidRPr="005C7F18" w:rsidRDefault="00191382" w:rsidP="005C7F18">
            <w:pPr>
              <w:pStyle w:val="ListParagraph"/>
              <w:numPr>
                <w:ilvl w:val="0"/>
                <w:numId w:val="16"/>
              </w:numPr>
              <w:rPr>
                <w:rFonts w:ascii="Calibri" w:eastAsia="Calibri" w:hAnsi="Calibri" w:cs="Times New Roman"/>
                <w:b/>
                <w:i/>
              </w:rPr>
            </w:pPr>
            <w:r w:rsidRPr="005C7F18">
              <w:t xml:space="preserve">o unachievable targets </w:t>
            </w:r>
          </w:p>
          <w:p w:rsidR="00881E45" w:rsidRPr="005C7F18" w:rsidRDefault="00191382" w:rsidP="005C7F18">
            <w:pPr>
              <w:pStyle w:val="ListParagraph"/>
              <w:numPr>
                <w:ilvl w:val="0"/>
                <w:numId w:val="16"/>
              </w:numPr>
              <w:rPr>
                <w:rFonts w:ascii="Calibri" w:eastAsia="Calibri" w:hAnsi="Calibri" w:cs="Times New Roman"/>
                <w:b/>
                <w:i/>
              </w:rPr>
            </w:pPr>
            <w:r w:rsidRPr="005C7F18">
              <w:t>o lack of support.</w:t>
            </w:r>
          </w:p>
          <w:p w:rsidR="00881E45" w:rsidRDefault="00881E45" w:rsidP="00430E8E">
            <w:pPr>
              <w:jc w:val="center"/>
              <w:rPr>
                <w:rFonts w:ascii="Calibri" w:eastAsia="Calibri" w:hAnsi="Calibri" w:cs="Times New Roman"/>
                <w:b/>
                <w:i/>
              </w:rPr>
            </w:pPr>
          </w:p>
          <w:p w:rsidR="00881E45" w:rsidRDefault="00881E45" w:rsidP="00881E45">
            <w:pPr>
              <w:rPr>
                <w:rFonts w:ascii="Calibri" w:eastAsia="Calibri" w:hAnsi="Calibri" w:cs="Times New Roman"/>
                <w:b/>
                <w:u w:val="single"/>
              </w:rPr>
            </w:pPr>
            <w:r w:rsidRPr="007711A0">
              <w:rPr>
                <w:rFonts w:ascii="Calibri" w:eastAsia="Calibri" w:hAnsi="Calibri" w:cs="Times New Roman"/>
                <w:b/>
                <w:u w:val="single"/>
              </w:rPr>
              <w:t>Know How:</w:t>
            </w:r>
          </w:p>
          <w:p w:rsidR="00881E45" w:rsidRPr="00947C3B" w:rsidRDefault="00881E45" w:rsidP="00881E45">
            <w:pPr>
              <w:pStyle w:val="ListParagraph"/>
              <w:numPr>
                <w:ilvl w:val="0"/>
                <w:numId w:val="8"/>
              </w:numPr>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respond to the command verb ‘identify’ used in the external assessment.</w:t>
            </w:r>
          </w:p>
          <w:p w:rsidR="00881E45" w:rsidRPr="00947C3B" w:rsidRDefault="00881E45" w:rsidP="00881E45">
            <w:pPr>
              <w:pStyle w:val="ListParagraph"/>
              <w:numPr>
                <w:ilvl w:val="0"/>
                <w:numId w:val="13"/>
              </w:numPr>
              <w:rPr>
                <w:rFonts w:eastAsia="Arial Nova" w:cstheme="minorHAnsi"/>
                <w:bCs/>
                <w:lang w:eastAsia="en-GB"/>
              </w:rPr>
            </w:pPr>
            <w:r w:rsidRPr="00947C3B">
              <w:rPr>
                <w:rFonts w:eastAsia="Arial Nova" w:cstheme="minorHAnsi"/>
                <w:bCs/>
                <w:lang w:eastAsia="en-GB"/>
              </w:rPr>
              <w:t>To understand and respond to the command verb ‘state’ used in the external assessment.</w:t>
            </w:r>
          </w:p>
          <w:p w:rsidR="00881E45" w:rsidRPr="00947C3B" w:rsidRDefault="00881E45" w:rsidP="00881E45">
            <w:pPr>
              <w:pStyle w:val="ListParagraph"/>
              <w:numPr>
                <w:ilvl w:val="0"/>
                <w:numId w:val="13"/>
              </w:numPr>
              <w:rPr>
                <w:rFonts w:eastAsia="Arial Nova" w:cstheme="minorHAnsi"/>
                <w:bCs/>
                <w:lang w:eastAsia="en-GB"/>
              </w:rPr>
            </w:pPr>
            <w:r w:rsidRPr="00947C3B">
              <w:rPr>
                <w:rFonts w:eastAsia="Arial Nova" w:cstheme="minorHAnsi"/>
                <w:bCs/>
                <w:lang w:eastAsia="en-GB"/>
              </w:rPr>
              <w:t>To understand and respond to the command verb ‘give’ used in the external assessment.</w:t>
            </w:r>
          </w:p>
          <w:p w:rsidR="00881E45" w:rsidRDefault="00881E45" w:rsidP="00881E45">
            <w:pPr>
              <w:pStyle w:val="ListParagraph"/>
              <w:numPr>
                <w:ilvl w:val="0"/>
                <w:numId w:val="13"/>
              </w:numPr>
              <w:rPr>
                <w:rFonts w:eastAsia="Arial Nova" w:cstheme="minorHAnsi"/>
                <w:bCs/>
                <w:lang w:eastAsia="en-GB"/>
              </w:rPr>
            </w:pPr>
            <w:r w:rsidRPr="00947C3B">
              <w:rPr>
                <w:rFonts w:eastAsia="Arial Nova" w:cstheme="minorHAnsi"/>
                <w:bCs/>
                <w:lang w:eastAsia="en-GB"/>
              </w:rPr>
              <w:t>To understand and respond to the command verb ‘complete’ used in the external assessment.</w:t>
            </w:r>
          </w:p>
          <w:p w:rsidR="00881E45" w:rsidRDefault="00881E45" w:rsidP="00881E45">
            <w:pPr>
              <w:pStyle w:val="ListParagraph"/>
              <w:numPr>
                <w:ilvl w:val="0"/>
                <w:numId w:val="13"/>
              </w:numPr>
              <w:rPr>
                <w:rFonts w:eastAsia="Arial Nova" w:cstheme="minorHAnsi"/>
                <w:bCs/>
                <w:lang w:eastAsia="en-GB"/>
              </w:rPr>
            </w:pPr>
            <w:r w:rsidRPr="00947C3B">
              <w:rPr>
                <w:rFonts w:eastAsia="Arial Nova" w:cstheme="minorHAnsi"/>
                <w:bCs/>
                <w:lang w:eastAsia="en-GB"/>
              </w:rPr>
              <w:t>To understand and respond to the command verb ‘explain’ used in the external assessment.</w:t>
            </w:r>
          </w:p>
          <w:p w:rsidR="00881E45" w:rsidRPr="00881E45" w:rsidRDefault="00881E45" w:rsidP="00881E45">
            <w:pPr>
              <w:pStyle w:val="ListParagraph"/>
              <w:numPr>
                <w:ilvl w:val="0"/>
                <w:numId w:val="13"/>
              </w:numPr>
              <w:rPr>
                <w:rFonts w:eastAsia="Arial Nova" w:cstheme="minorHAnsi"/>
                <w:bCs/>
                <w:lang w:eastAsia="en-GB"/>
              </w:rPr>
            </w:pPr>
            <w:r w:rsidRPr="00881E45">
              <w:rPr>
                <w:rFonts w:eastAsia="Arial Nova" w:cstheme="minorHAnsi"/>
                <w:bCs/>
                <w:lang w:eastAsia="en-GB"/>
              </w:rPr>
              <w:lastRenderedPageBreak/>
              <w:t>To understand and respo</w:t>
            </w:r>
            <w:r>
              <w:rPr>
                <w:rFonts w:eastAsia="Arial Nova" w:cstheme="minorHAnsi"/>
                <w:bCs/>
                <w:lang w:eastAsia="en-GB"/>
              </w:rPr>
              <w:t>nd to the command verb ‘discuss</w:t>
            </w:r>
            <w:r w:rsidRPr="00881E45">
              <w:rPr>
                <w:rFonts w:eastAsia="Arial Nova" w:cstheme="minorHAnsi"/>
                <w:bCs/>
                <w:lang w:eastAsia="en-GB"/>
              </w:rPr>
              <w:t>’ used in the external assessment.</w:t>
            </w:r>
          </w:p>
          <w:p w:rsidR="00881E45" w:rsidRPr="00881E45" w:rsidRDefault="00881E45" w:rsidP="00881E45">
            <w:pPr>
              <w:numPr>
                <w:ilvl w:val="0"/>
                <w:numId w:val="13"/>
              </w:numPr>
              <w:spacing w:after="160" w:line="259" w:lineRule="auto"/>
              <w:contextualSpacing/>
              <w:rPr>
                <w:rFonts w:eastAsia="Arial Nova" w:cstheme="minorHAnsi"/>
                <w:bCs/>
                <w:lang w:eastAsia="en-GB"/>
              </w:rPr>
            </w:pPr>
            <w:r w:rsidRPr="00881E45">
              <w:rPr>
                <w:rFonts w:eastAsia="Arial Nova" w:cstheme="minorHAnsi"/>
                <w:bCs/>
                <w:lang w:eastAsia="en-GB"/>
              </w:rPr>
              <w:t>To complete multiple choice style questions used in the external exam.</w:t>
            </w:r>
          </w:p>
          <w:p w:rsidR="00881E45" w:rsidRPr="00881E45" w:rsidRDefault="00881E45" w:rsidP="00881E45">
            <w:pPr>
              <w:numPr>
                <w:ilvl w:val="0"/>
                <w:numId w:val="13"/>
              </w:numPr>
              <w:spacing w:after="160" w:line="259" w:lineRule="auto"/>
              <w:contextualSpacing/>
              <w:rPr>
                <w:rFonts w:eastAsia="Arial Nova" w:cstheme="minorHAnsi"/>
                <w:bCs/>
                <w:lang w:eastAsia="en-GB"/>
              </w:rPr>
            </w:pPr>
            <w:r w:rsidRPr="00881E45">
              <w:rPr>
                <w:rFonts w:eastAsia="Arial Nova" w:cstheme="minorHAnsi"/>
                <w:bCs/>
                <w:lang w:eastAsia="en-GB"/>
              </w:rPr>
              <w:t xml:space="preserve">To complete longer written 2, 4 (including 2 + 2) and 6 </w:t>
            </w:r>
            <w:r>
              <w:rPr>
                <w:rFonts w:eastAsia="Arial Nova" w:cstheme="minorHAnsi"/>
                <w:bCs/>
                <w:lang w:eastAsia="en-GB"/>
              </w:rPr>
              <w:t xml:space="preserve">(including 3 + 3) </w:t>
            </w:r>
            <w:r w:rsidRPr="00881E45">
              <w:rPr>
                <w:rFonts w:eastAsia="Arial Nova" w:cstheme="minorHAnsi"/>
                <w:bCs/>
                <w:lang w:eastAsia="en-GB"/>
              </w:rPr>
              <w:t xml:space="preserve">mark responses on an external examination paper. </w:t>
            </w:r>
          </w:p>
          <w:p w:rsidR="00881E45" w:rsidRPr="00881E45" w:rsidRDefault="00881E45" w:rsidP="00881E45">
            <w:pPr>
              <w:numPr>
                <w:ilvl w:val="0"/>
                <w:numId w:val="13"/>
              </w:numPr>
              <w:spacing w:after="160" w:line="259" w:lineRule="auto"/>
              <w:contextualSpacing/>
              <w:rPr>
                <w:rFonts w:eastAsia="Arial Nova" w:cstheme="minorHAnsi"/>
                <w:bCs/>
                <w:lang w:eastAsia="en-GB"/>
              </w:rPr>
            </w:pPr>
            <w:r w:rsidRPr="00881E45">
              <w:rPr>
                <w:rFonts w:eastAsia="Arial Nova" w:cstheme="minorHAnsi"/>
                <w:bCs/>
                <w:lang w:eastAsia="en-GB"/>
              </w:rPr>
              <w:t>To be able to correct any mistakes made in an external examination.</w:t>
            </w:r>
          </w:p>
          <w:p w:rsidR="005C7F18" w:rsidRPr="00573BC6" w:rsidRDefault="00881E45" w:rsidP="00573BC6">
            <w:pPr>
              <w:numPr>
                <w:ilvl w:val="0"/>
                <w:numId w:val="13"/>
              </w:numPr>
              <w:spacing w:after="160" w:line="259" w:lineRule="auto"/>
              <w:contextualSpacing/>
              <w:rPr>
                <w:rFonts w:eastAsia="Arial Nova" w:cstheme="minorHAnsi"/>
                <w:bCs/>
                <w:lang w:eastAsia="en-GB"/>
              </w:rPr>
            </w:pPr>
            <w:r w:rsidRPr="00881E45">
              <w:rPr>
                <w:rFonts w:eastAsia="Arial Nova" w:cstheme="minorHAnsi"/>
                <w:bCs/>
                <w:lang w:eastAsia="en-GB"/>
              </w:rPr>
              <w:t>To manage time effectively in an external assessment.</w:t>
            </w:r>
          </w:p>
        </w:tc>
      </w:tr>
      <w:tr w:rsidR="00573BC6" w:rsidRPr="007711A0" w:rsidTr="00430E8E">
        <w:trPr>
          <w:trHeight w:val="603"/>
        </w:trPr>
        <w:tc>
          <w:tcPr>
            <w:tcW w:w="2122" w:type="dxa"/>
            <w:shd w:val="clear" w:color="auto" w:fill="E2EFD9" w:themeFill="accent6" w:themeFillTint="33"/>
          </w:tcPr>
          <w:p w:rsidR="00573BC6" w:rsidRDefault="00573BC6" w:rsidP="00881E45">
            <w:pPr>
              <w:rPr>
                <w:rFonts w:ascii="Calibri" w:eastAsia="Calibri" w:hAnsi="Calibri" w:cs="Times New Roman"/>
                <w:b/>
              </w:rPr>
            </w:pPr>
            <w:r w:rsidRPr="00573BC6">
              <w:rPr>
                <w:rFonts w:ascii="Calibri" w:eastAsia="Calibri" w:hAnsi="Calibri" w:cs="Times New Roman"/>
                <w:b/>
              </w:rPr>
              <w:lastRenderedPageBreak/>
              <w:t>Links to prior learning</w:t>
            </w:r>
          </w:p>
        </w:tc>
        <w:tc>
          <w:tcPr>
            <w:tcW w:w="12757" w:type="dxa"/>
            <w:shd w:val="clear" w:color="auto" w:fill="E2EFD9" w:themeFill="accent6" w:themeFillTint="33"/>
          </w:tcPr>
          <w:p w:rsidR="00573BC6" w:rsidRDefault="00573BC6" w:rsidP="00573BC6">
            <w:r w:rsidRPr="00573BC6">
              <w:t xml:space="preserve">Learners have been taught to use and apply the knowledge learnt about of human lifespan development and life events, factors affecting growth and development and sources and types of support in Component 1 Learning Outcomes A and B to Component 3 Learning Outcome A factors affecting the current health and wellbeing of individuals in the summer term of Year 10. Learning Outcomes B and C are now taught with revision of Learning Outcome </w:t>
            </w:r>
            <w:proofErr w:type="spellStart"/>
            <w:r w:rsidRPr="00573BC6">
              <w:t>A</w:t>
            </w:r>
            <w:proofErr w:type="spellEnd"/>
            <w:r w:rsidRPr="00573BC6">
              <w:t xml:space="preserve"> integrated into this teaching. Person-centred approach to improving health and wellbeing links to, and consolidates, knowledge and understanding from Component 2 on the skills, attributes and values that contribute to care. Recommendations and actions that are aimed at improving health and wellbeing, alongside support available for achieving this links to, and consolidates, knowledge and understanding from Component 1 on sources and types of support, and Component 2 on health and social care services, and also skills, attributes and values that contribute to care. Barriers and obstacles that individuals can face when following recommendations and the unique ways that they may be overcome makes links to and builds on prior knowledge and understanding from Component 2, in particular, barriers to accessing services and the personal obstacles individuals may face.</w:t>
            </w:r>
          </w:p>
          <w:p w:rsidR="00573BC6" w:rsidRPr="00573BC6" w:rsidRDefault="00573BC6" w:rsidP="00573BC6"/>
        </w:tc>
      </w:tr>
      <w:tr w:rsidR="00881E45" w:rsidRPr="007711A0" w:rsidTr="00881E45">
        <w:trPr>
          <w:trHeight w:val="603"/>
        </w:trPr>
        <w:tc>
          <w:tcPr>
            <w:tcW w:w="2122" w:type="dxa"/>
            <w:shd w:val="clear" w:color="auto" w:fill="FFFF00"/>
          </w:tcPr>
          <w:p w:rsidR="00881E45" w:rsidRDefault="00881E45" w:rsidP="00881E45">
            <w:pPr>
              <w:rPr>
                <w:rFonts w:ascii="Calibri" w:eastAsia="Calibri" w:hAnsi="Calibri" w:cs="Times New Roman"/>
                <w:b/>
              </w:rPr>
            </w:pPr>
            <w:r>
              <w:rPr>
                <w:rFonts w:ascii="Calibri" w:eastAsia="Calibri" w:hAnsi="Calibri" w:cs="Times New Roman"/>
                <w:b/>
              </w:rPr>
              <w:t xml:space="preserve">EXTERNAL </w:t>
            </w:r>
            <w:r w:rsidRPr="00881E45">
              <w:rPr>
                <w:rFonts w:ascii="Calibri" w:eastAsia="Calibri" w:hAnsi="Calibri" w:cs="Times New Roman"/>
                <w:b/>
              </w:rPr>
              <w:t xml:space="preserve">ASSESSMENT  </w:t>
            </w:r>
          </w:p>
        </w:tc>
        <w:tc>
          <w:tcPr>
            <w:tcW w:w="12757" w:type="dxa"/>
            <w:shd w:val="clear" w:color="auto" w:fill="FFFF00"/>
          </w:tcPr>
          <w:p w:rsidR="00881E45" w:rsidRDefault="00881E45" w:rsidP="00881E45">
            <w:pPr>
              <w:jc w:val="center"/>
              <w:rPr>
                <w:b/>
                <w:u w:val="single"/>
              </w:rPr>
            </w:pPr>
            <w:r>
              <w:rPr>
                <w:b/>
                <w:u w:val="single"/>
              </w:rPr>
              <w:t>Component 3</w:t>
            </w:r>
            <w:r w:rsidRPr="007711A0">
              <w:rPr>
                <w:b/>
                <w:u w:val="single"/>
              </w:rPr>
              <w:t xml:space="preserve"> </w:t>
            </w:r>
            <w:r>
              <w:rPr>
                <w:b/>
                <w:u w:val="single"/>
              </w:rPr>
              <w:t xml:space="preserve">–Health and Wellbeing </w:t>
            </w:r>
          </w:p>
          <w:p w:rsidR="00881E45" w:rsidRDefault="00D61899" w:rsidP="00D61899">
            <w:pPr>
              <w:jc w:val="center"/>
              <w:rPr>
                <w:b/>
              </w:rPr>
            </w:pPr>
            <w:r>
              <w:rPr>
                <w:b/>
              </w:rPr>
              <w:t>2-hour examination worth 60 marks</w:t>
            </w:r>
          </w:p>
          <w:p w:rsidR="00D61899" w:rsidRDefault="00D61899" w:rsidP="00D61899">
            <w:pPr>
              <w:jc w:val="center"/>
              <w:rPr>
                <w:b/>
              </w:rPr>
            </w:pPr>
          </w:p>
          <w:p w:rsidR="00D61899" w:rsidRDefault="00D61899" w:rsidP="00D61899">
            <w:pPr>
              <w:rPr>
                <w:b/>
              </w:rPr>
            </w:pPr>
            <w:r w:rsidRPr="00D61899">
              <w:rPr>
                <w:b/>
                <w:u w:val="single"/>
              </w:rPr>
              <w:t>Assessment Objectives</w:t>
            </w:r>
            <w:r>
              <w:rPr>
                <w:b/>
              </w:rPr>
              <w:t>:</w:t>
            </w:r>
          </w:p>
          <w:p w:rsidR="00D61899" w:rsidRPr="00D61899" w:rsidRDefault="00D61899" w:rsidP="00D61899">
            <w:pPr>
              <w:rPr>
                <w:b/>
              </w:rPr>
            </w:pPr>
            <w:r w:rsidRPr="00D61899">
              <w:rPr>
                <w:b/>
              </w:rPr>
              <w:t>AO1 Knowledge of health and wellbeing</w:t>
            </w:r>
          </w:p>
          <w:p w:rsidR="00D61899" w:rsidRPr="00D61899" w:rsidRDefault="00D61899" w:rsidP="00D61899">
            <w:pPr>
              <w:rPr>
                <w:b/>
              </w:rPr>
            </w:pPr>
            <w:r w:rsidRPr="00D61899">
              <w:rPr>
                <w:b/>
              </w:rPr>
              <w:t>AO2 Understanding of health and wellbeing</w:t>
            </w:r>
          </w:p>
          <w:p w:rsidR="00D61899" w:rsidRPr="00D61899" w:rsidRDefault="00D61899" w:rsidP="00D61899">
            <w:pPr>
              <w:rPr>
                <w:b/>
              </w:rPr>
            </w:pPr>
            <w:r w:rsidRPr="00D61899">
              <w:rPr>
                <w:b/>
              </w:rPr>
              <w:t>AO3 Apply knowledge and understanding of health and wellbeing</w:t>
            </w:r>
          </w:p>
          <w:p w:rsidR="00D61899" w:rsidRDefault="00D61899" w:rsidP="00D61899">
            <w:pPr>
              <w:rPr>
                <w:b/>
              </w:rPr>
            </w:pPr>
            <w:r w:rsidRPr="00D61899">
              <w:rPr>
                <w:b/>
              </w:rPr>
              <w:t>AO4 Make connections between aspects of health and wellbeing</w:t>
            </w:r>
          </w:p>
          <w:p w:rsidR="00881E45" w:rsidRPr="00881E45" w:rsidRDefault="00881E45" w:rsidP="00881E45">
            <w:pPr>
              <w:jc w:val="center"/>
              <w:rPr>
                <w:rFonts w:ascii="Calibri" w:eastAsia="Calibri" w:hAnsi="Calibri" w:cs="Times New Roman"/>
                <w:b/>
                <w:i/>
              </w:rPr>
            </w:pPr>
          </w:p>
        </w:tc>
      </w:tr>
    </w:tbl>
    <w:p w:rsidR="00F027C2" w:rsidRPr="007711A0" w:rsidRDefault="00F027C2" w:rsidP="003458AE">
      <w:pPr>
        <w:spacing w:after="0" w:line="240" w:lineRule="auto"/>
        <w:rPr>
          <w:rFonts w:ascii="Calibri" w:eastAsia="Calibri" w:hAnsi="Calibri" w:cs="Times New Roman"/>
        </w:rPr>
      </w:pPr>
    </w:p>
    <w:p w:rsidR="00F027C2" w:rsidRDefault="00F027C2" w:rsidP="003458AE"/>
    <w:p w:rsidR="00331B70" w:rsidRDefault="00331B70" w:rsidP="003458AE"/>
    <w:p w:rsidR="00A00300" w:rsidRDefault="00A00300" w:rsidP="003458AE"/>
    <w:p w:rsidR="00915C05" w:rsidRPr="007711A0" w:rsidRDefault="00915C05" w:rsidP="003458AE"/>
    <w:p w:rsidR="00331B70" w:rsidRPr="00BC0F97" w:rsidRDefault="00331B70" w:rsidP="00331B70">
      <w:pPr>
        <w:spacing w:after="200" w:line="276" w:lineRule="auto"/>
        <w:jc w:val="center"/>
        <w:rPr>
          <w:rFonts w:ascii="Calibri" w:eastAsia="Calibri" w:hAnsi="Calibri" w:cs="Times New Roman"/>
          <w:b/>
          <w:sz w:val="28"/>
          <w:u w:val="single"/>
        </w:rPr>
      </w:pPr>
      <w:r>
        <w:rPr>
          <w:rFonts w:ascii="Calibri" w:eastAsia="Calibri" w:hAnsi="Calibri" w:cs="Times New Roman"/>
          <w:b/>
          <w:sz w:val="28"/>
          <w:u w:val="single"/>
        </w:rPr>
        <w:t>KS5</w:t>
      </w:r>
      <w:r w:rsidRPr="00BC0F97">
        <w:rPr>
          <w:rFonts w:ascii="Calibri" w:eastAsia="Calibri" w:hAnsi="Calibri" w:cs="Times New Roman"/>
          <w:b/>
          <w:sz w:val="28"/>
          <w:u w:val="single"/>
        </w:rPr>
        <w:t xml:space="preserve"> Programme of Stu</w:t>
      </w:r>
      <w:r>
        <w:rPr>
          <w:rFonts w:ascii="Calibri" w:eastAsia="Calibri" w:hAnsi="Calibri" w:cs="Times New Roman"/>
          <w:b/>
          <w:sz w:val="28"/>
          <w:u w:val="single"/>
        </w:rPr>
        <w:t>dy 2023-2024 – Health and Social Care</w:t>
      </w:r>
      <w:r w:rsidRPr="00BC0F97">
        <w:rPr>
          <w:rFonts w:ascii="Calibri" w:eastAsia="Calibri" w:hAnsi="Calibri" w:cs="Times New Roman"/>
          <w:b/>
          <w:sz w:val="28"/>
          <w:u w:val="single"/>
        </w:rPr>
        <w:t xml:space="preserve"> </w:t>
      </w:r>
    </w:p>
    <w:p w:rsidR="00331B70" w:rsidRPr="007711A0" w:rsidRDefault="00331B70" w:rsidP="00331B70">
      <w:pPr>
        <w:spacing w:after="200" w:line="276" w:lineRule="auto"/>
        <w:rPr>
          <w:rFonts w:ascii="Calibri" w:eastAsia="Calibri" w:hAnsi="Calibri" w:cs="Times New Roman"/>
          <w:b/>
        </w:rPr>
      </w:pPr>
      <w:r w:rsidRPr="007711A0">
        <w:rPr>
          <w:rFonts w:ascii="Calibri" w:eastAsia="Calibri" w:hAnsi="Calibri" w:cs="Times New Roman"/>
          <w:b/>
        </w:rPr>
        <w:t>Curriculum Rationale</w:t>
      </w:r>
    </w:p>
    <w:p w:rsidR="00331B70" w:rsidRPr="00122E18" w:rsidRDefault="00331B70" w:rsidP="00331B70">
      <w:pPr>
        <w:spacing w:after="0" w:line="240" w:lineRule="auto"/>
        <w:rPr>
          <w:rFonts w:asciiTheme="minorHAnsi" w:eastAsia="Calibri" w:hAnsiTheme="minorHAnsi" w:cstheme="minorHAnsi"/>
          <w:szCs w:val="24"/>
        </w:rPr>
      </w:pPr>
      <w:r>
        <w:rPr>
          <w:rFonts w:asciiTheme="minorHAnsi" w:eastAsia="Calibri" w:hAnsiTheme="minorHAnsi" w:cstheme="minorHAnsi"/>
        </w:rPr>
        <w:t>At Key Stage 5</w:t>
      </w:r>
      <w:r w:rsidRPr="00122E18">
        <w:rPr>
          <w:rFonts w:asciiTheme="minorHAnsi" w:eastAsia="Calibri" w:hAnsiTheme="minorHAnsi" w:cstheme="minorHAnsi"/>
        </w:rPr>
        <w:t xml:space="preserve">, pupils study the Pearson </w:t>
      </w:r>
      <w:r>
        <w:rPr>
          <w:rFonts w:asciiTheme="minorHAnsi" w:eastAsia="Calibri" w:hAnsiTheme="minorHAnsi" w:cstheme="minorHAnsi"/>
        </w:rPr>
        <w:t>BTEC National Level 3</w:t>
      </w:r>
      <w:r w:rsidRPr="00122E18">
        <w:rPr>
          <w:rFonts w:asciiTheme="minorHAnsi" w:eastAsia="Calibri" w:hAnsiTheme="minorHAnsi" w:cstheme="minorHAnsi"/>
        </w:rPr>
        <w:t xml:space="preserve"> </w:t>
      </w:r>
      <w:r>
        <w:rPr>
          <w:rFonts w:asciiTheme="minorHAnsi" w:eastAsia="Calibri" w:hAnsiTheme="minorHAnsi" w:cstheme="minorHAnsi"/>
        </w:rPr>
        <w:t xml:space="preserve">Extended Certificate </w:t>
      </w:r>
      <w:r w:rsidRPr="00122E18">
        <w:rPr>
          <w:rFonts w:asciiTheme="minorHAnsi" w:eastAsia="Calibri" w:hAnsiTheme="minorHAnsi" w:cstheme="minorHAnsi"/>
        </w:rPr>
        <w:t xml:space="preserve">Health and Social Care specification. </w:t>
      </w:r>
      <w:r w:rsidRPr="00122E18">
        <w:rPr>
          <w:rFonts w:asciiTheme="minorHAnsi" w:eastAsia="Calibri" w:hAnsiTheme="minorHAnsi" w:cstheme="minorHAnsi"/>
          <w:szCs w:val="24"/>
        </w:rPr>
        <w:t>We have ensured that the curriculum has developed schemas that are built upon throughout the programme to ensure that learners are effectively prepared not only for their BTEC internal and external assessment but for further education, training and the world of work beyond school.</w:t>
      </w:r>
    </w:p>
    <w:p w:rsidR="00331B70" w:rsidRPr="00122E18" w:rsidRDefault="00331B70" w:rsidP="00331B70">
      <w:pPr>
        <w:spacing w:after="0" w:line="240" w:lineRule="auto"/>
        <w:rPr>
          <w:rFonts w:asciiTheme="minorHAnsi" w:eastAsia="Calibri" w:hAnsiTheme="minorHAnsi" w:cstheme="minorHAnsi"/>
          <w:szCs w:val="24"/>
        </w:rPr>
      </w:pPr>
    </w:p>
    <w:p w:rsidR="00331B70" w:rsidRPr="00552D05" w:rsidRDefault="00331B70" w:rsidP="00552D05">
      <w:pPr>
        <w:spacing w:after="0" w:line="240" w:lineRule="auto"/>
        <w:rPr>
          <w:rFonts w:asciiTheme="minorHAnsi" w:hAnsiTheme="minorHAnsi" w:cstheme="minorHAnsi"/>
        </w:rPr>
      </w:pPr>
      <w:r>
        <w:rPr>
          <w:rFonts w:asciiTheme="minorHAnsi" w:hAnsiTheme="minorHAnsi" w:cstheme="minorHAnsi"/>
        </w:rPr>
        <w:t>As part of a Key Stage 5</w:t>
      </w:r>
      <w:r w:rsidRPr="00122E18">
        <w:rPr>
          <w:rFonts w:asciiTheme="minorHAnsi" w:hAnsiTheme="minorHAnsi" w:cstheme="minorHAnsi"/>
        </w:rPr>
        <w:t xml:space="preserve"> program</w:t>
      </w:r>
      <w:r>
        <w:rPr>
          <w:rFonts w:asciiTheme="minorHAnsi" w:hAnsiTheme="minorHAnsi" w:cstheme="minorHAnsi"/>
        </w:rPr>
        <w:t xml:space="preserve">me, learners will be studying a combination of 2, 3 or 4 BTEC and/ or A’ Level courses. Some may also be taking a resit GCSE in English or </w:t>
      </w:r>
      <w:r w:rsidRPr="00122E18">
        <w:rPr>
          <w:rFonts w:asciiTheme="minorHAnsi" w:hAnsiTheme="minorHAnsi" w:cstheme="minorHAnsi"/>
        </w:rPr>
        <w:t xml:space="preserve">mathematics. </w:t>
      </w:r>
      <w:r w:rsidR="00552D05" w:rsidRPr="00552D05">
        <w:rPr>
          <w:rFonts w:asciiTheme="minorHAnsi" w:hAnsiTheme="minorHAnsi" w:cstheme="minorHAnsi"/>
        </w:rPr>
        <w:t>This qualification is generally taken alongside other qualifications as</w:t>
      </w:r>
      <w:r w:rsidR="00552D05">
        <w:rPr>
          <w:rFonts w:asciiTheme="minorHAnsi" w:hAnsiTheme="minorHAnsi" w:cstheme="minorHAnsi"/>
        </w:rPr>
        <w:t xml:space="preserve"> part of a 2–year programme of </w:t>
      </w:r>
      <w:r w:rsidR="00552D05" w:rsidRPr="00552D05">
        <w:rPr>
          <w:rFonts w:asciiTheme="minorHAnsi" w:hAnsiTheme="minorHAnsi" w:cstheme="minorHAnsi"/>
        </w:rPr>
        <w:t>learning. This will enable learners to progress to a degree pr</w:t>
      </w:r>
      <w:r w:rsidR="00552D05">
        <w:rPr>
          <w:rFonts w:asciiTheme="minorHAnsi" w:hAnsiTheme="minorHAnsi" w:cstheme="minorHAnsi"/>
        </w:rPr>
        <w:t xml:space="preserve">ogramme / apprenticeship chosen from a range of </w:t>
      </w:r>
      <w:r w:rsidR="00552D05" w:rsidRPr="00552D05">
        <w:rPr>
          <w:rFonts w:asciiTheme="minorHAnsi" w:hAnsiTheme="minorHAnsi" w:cstheme="minorHAnsi"/>
        </w:rPr>
        <w:t>programmes in the</w:t>
      </w:r>
      <w:r w:rsidR="00552D05">
        <w:rPr>
          <w:rFonts w:asciiTheme="minorHAnsi" w:hAnsiTheme="minorHAnsi" w:cstheme="minorHAnsi"/>
        </w:rPr>
        <w:t xml:space="preserve"> health and social care sector. </w:t>
      </w:r>
      <w:r w:rsidR="00552D05" w:rsidRPr="00552D05">
        <w:rPr>
          <w:rFonts w:asciiTheme="minorHAnsi" w:hAnsiTheme="minorHAnsi" w:cstheme="minorHAnsi"/>
        </w:rPr>
        <w:t xml:space="preserve">The qualification </w:t>
      </w:r>
      <w:r w:rsidR="00552D05">
        <w:rPr>
          <w:rFonts w:asciiTheme="minorHAnsi" w:hAnsiTheme="minorHAnsi" w:cstheme="minorHAnsi"/>
        </w:rPr>
        <w:t xml:space="preserve">carries </w:t>
      </w:r>
      <w:r w:rsidR="00552D05" w:rsidRPr="00552D05">
        <w:rPr>
          <w:rFonts w:asciiTheme="minorHAnsi" w:hAnsiTheme="minorHAnsi" w:cstheme="minorHAnsi"/>
        </w:rPr>
        <w:t>UCAS points and is recognised by</w:t>
      </w:r>
      <w:r w:rsidR="00552D05">
        <w:rPr>
          <w:rFonts w:asciiTheme="minorHAnsi" w:hAnsiTheme="minorHAnsi" w:cstheme="minorHAnsi"/>
        </w:rPr>
        <w:t xml:space="preserve"> higher education institutions </w:t>
      </w:r>
      <w:r w:rsidR="00552D05" w:rsidRPr="00552D05">
        <w:rPr>
          <w:rFonts w:asciiTheme="minorHAnsi" w:hAnsiTheme="minorHAnsi" w:cstheme="minorHAnsi"/>
        </w:rPr>
        <w:t>as contributing to meeting admission requirements to many relevant courses</w:t>
      </w:r>
      <w:r w:rsidR="00552D05">
        <w:rPr>
          <w:rFonts w:asciiTheme="minorHAnsi" w:hAnsiTheme="minorHAnsi" w:cstheme="minorHAnsi"/>
        </w:rPr>
        <w:t xml:space="preserve">. </w:t>
      </w:r>
      <w:r w:rsidR="00552D05" w:rsidRPr="00552D05">
        <w:rPr>
          <w:rFonts w:asciiTheme="minorHAnsi" w:hAnsiTheme="minorHAnsi" w:cstheme="minorHAnsi"/>
        </w:rPr>
        <w:t>The Pearson BTEC Level 3 National Extended Certificate in Health and Social Care aims to provide an introduction the sector. It is for learners who are interested in learning about the health and social care sector as part of a balanced study programme. It is equivalent in size to one A Level. The qualification supports access to a range of higher education courses possibly, but not exclusively, in health and social care, if taken alongside further Level 3 qualifications. The qualification typically makes up one–third of a study programme</w:t>
      </w:r>
      <w:r w:rsidR="00552D05">
        <w:rPr>
          <w:rFonts w:asciiTheme="minorHAnsi" w:hAnsiTheme="minorHAnsi" w:cstheme="minorHAnsi"/>
        </w:rPr>
        <w:t>.</w:t>
      </w:r>
    </w:p>
    <w:p w:rsidR="00331B70" w:rsidRDefault="00331B70" w:rsidP="00331B70">
      <w:pPr>
        <w:spacing w:after="0" w:line="240" w:lineRule="auto"/>
        <w:rPr>
          <w:rFonts w:asciiTheme="minorHAnsi" w:hAnsiTheme="minorHAnsi" w:cstheme="minorHAnsi"/>
        </w:rPr>
      </w:pPr>
    </w:p>
    <w:p w:rsidR="00331B70" w:rsidRPr="00331B70" w:rsidRDefault="00331B70" w:rsidP="00331B70">
      <w:pPr>
        <w:spacing w:after="0" w:line="240" w:lineRule="auto"/>
        <w:rPr>
          <w:rFonts w:asciiTheme="minorHAnsi" w:hAnsiTheme="minorHAnsi" w:cstheme="minorHAnsi"/>
        </w:rPr>
      </w:pPr>
      <w:r w:rsidRPr="00331B70">
        <w:rPr>
          <w:rFonts w:asciiTheme="minorHAnsi" w:hAnsiTheme="minorHAnsi" w:cstheme="minorHAnsi"/>
          <w:szCs w:val="24"/>
        </w:rPr>
        <w:t>BTEC</w:t>
      </w:r>
      <w:r>
        <w:rPr>
          <w:rFonts w:asciiTheme="minorHAnsi" w:hAnsiTheme="minorHAnsi" w:cstheme="minorHAnsi"/>
          <w:szCs w:val="24"/>
        </w:rPr>
        <w:t>’</w:t>
      </w:r>
      <w:r w:rsidRPr="00331B70">
        <w:rPr>
          <w:rFonts w:asciiTheme="minorHAnsi" w:hAnsiTheme="minorHAnsi" w:cstheme="minorHAnsi"/>
          <w:szCs w:val="24"/>
        </w:rPr>
        <w:t>s embody a fundamentally learner-centred approach to the curriculum, with a flexible, unit-based structure and knowledge applied in project-based assessments. They focus on the holistic development of the practical, interpersonal and thinking skills required to be able to succeed in employment and higher education.</w:t>
      </w:r>
      <w:r>
        <w:rPr>
          <w:rFonts w:asciiTheme="minorHAnsi" w:hAnsiTheme="minorHAnsi" w:cstheme="minorHAnsi"/>
          <w:szCs w:val="24"/>
        </w:rPr>
        <w:t xml:space="preserve"> </w:t>
      </w:r>
      <w:r w:rsidRPr="00331B70">
        <w:rPr>
          <w:rFonts w:asciiTheme="minorHAnsi" w:hAnsiTheme="minorHAnsi" w:cstheme="minorHAnsi"/>
        </w:rPr>
        <w:t xml:space="preserve">Pearson has developed the content of the new BTEC Nationals in collaboration with employers and representatives from higher education and relevant professional bodies. BTEC Nationals </w:t>
      </w:r>
      <w:r>
        <w:rPr>
          <w:rFonts w:asciiTheme="minorHAnsi" w:hAnsiTheme="minorHAnsi" w:cstheme="minorHAnsi"/>
        </w:rPr>
        <w:t>require</w:t>
      </w:r>
      <w:r w:rsidRPr="00331B70">
        <w:rPr>
          <w:rFonts w:asciiTheme="minorHAnsi" w:hAnsiTheme="minorHAnsi" w:cstheme="minorHAnsi"/>
        </w:rPr>
        <w:t xml:space="preserve"> applied learning that brings together knowledge and understanding with</w:t>
      </w:r>
      <w:r w:rsidR="0060300B">
        <w:rPr>
          <w:rFonts w:asciiTheme="minorHAnsi" w:hAnsiTheme="minorHAnsi" w:cstheme="minorHAnsi"/>
        </w:rPr>
        <w:t xml:space="preserve"> practical and technical skills. </w:t>
      </w:r>
      <w:r w:rsidRPr="00331B70">
        <w:rPr>
          <w:rFonts w:asciiTheme="minorHAnsi" w:hAnsiTheme="minorHAnsi" w:cstheme="minorHAnsi"/>
        </w:rPr>
        <w:t>This is achieved through learners performing vocational tasks that encourage the development of ap</w:t>
      </w:r>
      <w:r w:rsidR="0060300B">
        <w:rPr>
          <w:rFonts w:asciiTheme="minorHAnsi" w:hAnsiTheme="minorHAnsi" w:cstheme="minorHAnsi"/>
        </w:rPr>
        <w:t xml:space="preserve">propriate vocational behaviours and transferable skills </w:t>
      </w:r>
      <w:r w:rsidRPr="00331B70">
        <w:rPr>
          <w:rFonts w:asciiTheme="minorHAnsi" w:hAnsiTheme="minorHAnsi" w:cstheme="minorHAnsi"/>
        </w:rPr>
        <w:t xml:space="preserve">such as communication, teamwork, research and analysis, which are valued in both higher education and the workplace. </w:t>
      </w:r>
      <w:r>
        <w:rPr>
          <w:rFonts w:asciiTheme="minorHAnsi" w:hAnsiTheme="minorHAnsi" w:cstheme="minorHAnsi"/>
        </w:rPr>
        <w:t>D</w:t>
      </w:r>
      <w:r w:rsidRPr="00331B70">
        <w:rPr>
          <w:rFonts w:asciiTheme="minorHAnsi" w:hAnsiTheme="minorHAnsi" w:cstheme="minorHAnsi"/>
        </w:rPr>
        <w:t>elivery</w:t>
      </w:r>
      <w:r>
        <w:rPr>
          <w:rFonts w:asciiTheme="minorHAnsi" w:hAnsiTheme="minorHAnsi" w:cstheme="minorHAnsi"/>
        </w:rPr>
        <w:t xml:space="preserve"> of content is kept up to date such as </w:t>
      </w:r>
      <w:r w:rsidRPr="00331B70">
        <w:rPr>
          <w:rFonts w:asciiTheme="minorHAnsi" w:hAnsiTheme="minorHAnsi" w:cstheme="minorHAnsi"/>
        </w:rPr>
        <w:t>legislation, policies,</w:t>
      </w:r>
      <w:r>
        <w:rPr>
          <w:rFonts w:asciiTheme="minorHAnsi" w:hAnsiTheme="minorHAnsi" w:cstheme="minorHAnsi"/>
        </w:rPr>
        <w:t xml:space="preserve"> regulations and organisations</w:t>
      </w:r>
      <w:r w:rsidR="0060300B">
        <w:rPr>
          <w:rFonts w:asciiTheme="minorHAnsi" w:hAnsiTheme="minorHAnsi" w:cstheme="minorHAnsi"/>
        </w:rPr>
        <w:t>. This is</w:t>
      </w:r>
      <w:r>
        <w:rPr>
          <w:rFonts w:asciiTheme="minorHAnsi" w:hAnsiTheme="minorHAnsi" w:cstheme="minorHAnsi"/>
        </w:rPr>
        <w:t xml:space="preserve"> </w:t>
      </w:r>
      <w:r w:rsidRPr="00331B70">
        <w:rPr>
          <w:rFonts w:asciiTheme="minorHAnsi" w:hAnsiTheme="minorHAnsi" w:cstheme="minorHAnsi"/>
        </w:rPr>
        <w:t>applicable in the country</w:t>
      </w:r>
      <w:r w:rsidR="00552D05">
        <w:rPr>
          <w:rFonts w:asciiTheme="minorHAnsi" w:hAnsiTheme="minorHAnsi" w:cstheme="minorHAnsi"/>
        </w:rPr>
        <w:t xml:space="preserve"> of England where there may be variations due to devolvement to nations. </w:t>
      </w:r>
    </w:p>
    <w:p w:rsidR="00331B70" w:rsidRDefault="00331B70" w:rsidP="00331B70">
      <w:pPr>
        <w:spacing w:after="0" w:line="240" w:lineRule="auto"/>
      </w:pPr>
    </w:p>
    <w:p w:rsidR="00552D05" w:rsidRPr="00552D05" w:rsidRDefault="00331B70" w:rsidP="00552D05">
      <w:pPr>
        <w:spacing w:after="0" w:line="240" w:lineRule="auto"/>
        <w:rPr>
          <w:rFonts w:asciiTheme="minorHAnsi" w:hAnsiTheme="minorHAnsi" w:cstheme="minorHAnsi"/>
        </w:rPr>
      </w:pPr>
      <w:r w:rsidRPr="00331B70">
        <w:rPr>
          <w:rFonts w:asciiTheme="minorHAnsi" w:hAnsiTheme="minorHAnsi" w:cstheme="minorHAnsi"/>
        </w:rPr>
        <w:lastRenderedPageBreak/>
        <w:t>Assessment includes a range of assessment types and styles suited to vocation</w:t>
      </w:r>
      <w:r w:rsidR="0060300B">
        <w:rPr>
          <w:rFonts w:asciiTheme="minorHAnsi" w:hAnsiTheme="minorHAnsi" w:cstheme="minorHAnsi"/>
        </w:rPr>
        <w:t>al qualifications in the sector</w:t>
      </w:r>
      <w:r w:rsidRPr="00331B70">
        <w:rPr>
          <w:rFonts w:asciiTheme="minorHAnsi" w:hAnsiTheme="minorHAnsi" w:cstheme="minorHAnsi"/>
        </w:rPr>
        <w:t xml:space="preserve">. </w:t>
      </w:r>
      <w:r w:rsidR="00552D05" w:rsidRPr="00552D05">
        <w:rPr>
          <w:rFonts w:asciiTheme="minorHAnsi" w:hAnsiTheme="minorHAnsi" w:cstheme="minorHAnsi"/>
        </w:rPr>
        <w:t xml:space="preserve">The mandatory content of the qualification incorporates topics relevant across the health and social care sector: </w:t>
      </w:r>
    </w:p>
    <w:p w:rsidR="00552D05" w:rsidRPr="00552D05" w:rsidRDefault="00552D05" w:rsidP="00552D05">
      <w:pPr>
        <w:spacing w:after="0" w:line="240" w:lineRule="auto"/>
        <w:rPr>
          <w:rFonts w:asciiTheme="minorHAnsi" w:hAnsiTheme="minorHAnsi" w:cstheme="minorHAnsi"/>
        </w:rPr>
      </w:pPr>
      <w:r w:rsidRPr="00552D05">
        <w:rPr>
          <w:rFonts w:asciiTheme="minorHAnsi" w:hAnsiTheme="minorHAnsi" w:cstheme="minorHAnsi"/>
        </w:rPr>
        <w:t xml:space="preserve">• Human Lifespan Development </w:t>
      </w:r>
    </w:p>
    <w:p w:rsidR="00552D05" w:rsidRPr="00552D05" w:rsidRDefault="00552D05" w:rsidP="00552D05">
      <w:pPr>
        <w:spacing w:after="0" w:line="240" w:lineRule="auto"/>
        <w:rPr>
          <w:rFonts w:asciiTheme="minorHAnsi" w:hAnsiTheme="minorHAnsi" w:cstheme="minorHAnsi"/>
        </w:rPr>
      </w:pPr>
      <w:r w:rsidRPr="00552D05">
        <w:rPr>
          <w:rFonts w:asciiTheme="minorHAnsi" w:hAnsiTheme="minorHAnsi" w:cstheme="minorHAnsi"/>
        </w:rPr>
        <w:t>• Working in Health and Social Care</w:t>
      </w:r>
    </w:p>
    <w:p w:rsidR="00552D05" w:rsidRDefault="00552D05" w:rsidP="00552D05">
      <w:pPr>
        <w:spacing w:after="0" w:line="240" w:lineRule="auto"/>
        <w:rPr>
          <w:rFonts w:asciiTheme="minorHAnsi" w:hAnsiTheme="minorHAnsi" w:cstheme="minorHAnsi"/>
        </w:rPr>
      </w:pPr>
      <w:r w:rsidRPr="00552D05">
        <w:rPr>
          <w:rFonts w:asciiTheme="minorHAnsi" w:hAnsiTheme="minorHAnsi" w:cstheme="minorHAnsi"/>
        </w:rPr>
        <w:t>• Meeting Ind</w:t>
      </w:r>
      <w:r w:rsidR="0060300B">
        <w:rPr>
          <w:rFonts w:asciiTheme="minorHAnsi" w:hAnsiTheme="minorHAnsi" w:cstheme="minorHAnsi"/>
        </w:rPr>
        <w:t>ividual Care and Support Needs</w:t>
      </w:r>
    </w:p>
    <w:p w:rsidR="0060300B" w:rsidRPr="00552D05" w:rsidRDefault="0060300B" w:rsidP="00552D05">
      <w:pPr>
        <w:spacing w:after="0" w:line="240" w:lineRule="auto"/>
        <w:rPr>
          <w:rFonts w:asciiTheme="minorHAnsi" w:hAnsiTheme="minorHAnsi" w:cstheme="minorHAnsi"/>
        </w:rPr>
      </w:pPr>
    </w:p>
    <w:p w:rsidR="00331B70" w:rsidRPr="00552D05" w:rsidRDefault="00552D05" w:rsidP="00552D05">
      <w:pPr>
        <w:spacing w:after="0" w:line="240" w:lineRule="auto"/>
        <w:rPr>
          <w:rFonts w:asciiTheme="minorHAnsi" w:eastAsia="Calibri" w:hAnsiTheme="minorHAnsi" w:cstheme="minorHAnsi"/>
        </w:rPr>
      </w:pPr>
      <w:r w:rsidRPr="00552D05">
        <w:rPr>
          <w:rFonts w:asciiTheme="minorHAnsi" w:hAnsiTheme="minorHAnsi" w:cstheme="minorHAnsi"/>
        </w:rPr>
        <w:t xml:space="preserve">Learners also complete the optional linked unit optional unit ‘Supporting Individuals with Additional Needs’. </w:t>
      </w:r>
    </w:p>
    <w:p w:rsidR="00331B70" w:rsidRPr="007711A0" w:rsidRDefault="00331B70" w:rsidP="00331B70">
      <w:pPr>
        <w:spacing w:after="0" w:line="240" w:lineRule="auto"/>
        <w:rPr>
          <w:rFonts w:ascii="Calibri" w:eastAsia="Calibri" w:hAnsi="Calibri" w:cs="Times New Roman"/>
        </w:rPr>
      </w:pPr>
    </w:p>
    <w:p w:rsidR="00830F72" w:rsidRPr="00830F72" w:rsidRDefault="00830F72" w:rsidP="003458AE">
      <w:pPr>
        <w:rPr>
          <w:rFonts w:asciiTheme="minorHAnsi" w:hAnsiTheme="minorHAnsi" w:cstheme="minorHAnsi"/>
        </w:rPr>
      </w:pPr>
      <w:r w:rsidRPr="00830F72">
        <w:rPr>
          <w:rFonts w:asciiTheme="minorHAnsi" w:hAnsiTheme="minorHAnsi" w:cstheme="minorHAnsi"/>
        </w:rPr>
        <w:t xml:space="preserve">The course incorporates the teaching of employability skills of: </w:t>
      </w:r>
    </w:p>
    <w:p w:rsidR="00830F72" w:rsidRPr="00830F72" w:rsidRDefault="00830F72" w:rsidP="003458AE">
      <w:pPr>
        <w:rPr>
          <w:rFonts w:asciiTheme="minorHAnsi" w:hAnsiTheme="minorHAnsi" w:cstheme="minorHAnsi"/>
        </w:rPr>
      </w:pPr>
      <w:r w:rsidRPr="00830F72">
        <w:rPr>
          <w:rFonts w:asciiTheme="minorHAnsi" w:hAnsiTheme="minorHAnsi" w:cstheme="minorHAnsi"/>
        </w:rPr>
        <w:t>• cognitive and problem-solving skills: use critical thinking, approach non-routine problems applying expert and creative solutions, use systems</w:t>
      </w:r>
    </w:p>
    <w:p w:rsidR="00830F72" w:rsidRPr="00830F72" w:rsidRDefault="00830F72" w:rsidP="003458AE">
      <w:pPr>
        <w:rPr>
          <w:rFonts w:asciiTheme="minorHAnsi" w:hAnsiTheme="minorHAnsi" w:cstheme="minorHAnsi"/>
        </w:rPr>
      </w:pPr>
      <w:r w:rsidRPr="00830F72">
        <w:rPr>
          <w:rFonts w:asciiTheme="minorHAnsi" w:hAnsiTheme="minorHAnsi" w:cstheme="minorHAnsi"/>
        </w:rPr>
        <w:t xml:space="preserve">   and technology </w:t>
      </w:r>
    </w:p>
    <w:p w:rsidR="00830F72" w:rsidRPr="00830F72" w:rsidRDefault="00830F72" w:rsidP="003458AE">
      <w:pPr>
        <w:rPr>
          <w:rFonts w:asciiTheme="minorHAnsi" w:hAnsiTheme="minorHAnsi" w:cstheme="minorHAnsi"/>
        </w:rPr>
      </w:pPr>
      <w:r w:rsidRPr="00830F72">
        <w:rPr>
          <w:rFonts w:asciiTheme="minorHAnsi" w:hAnsiTheme="minorHAnsi" w:cstheme="minorHAnsi"/>
        </w:rPr>
        <w:t xml:space="preserve">• intrapersonal skills: communicating, working collaboratively, negotiating and influencing, self-presentation </w:t>
      </w:r>
    </w:p>
    <w:p w:rsidR="00015F91" w:rsidRPr="00830F72" w:rsidRDefault="00830F72" w:rsidP="003458AE">
      <w:pPr>
        <w:rPr>
          <w:rFonts w:asciiTheme="minorHAnsi" w:hAnsiTheme="minorHAnsi" w:cstheme="minorHAnsi"/>
        </w:rPr>
      </w:pPr>
      <w:r w:rsidRPr="00830F72">
        <w:rPr>
          <w:rFonts w:asciiTheme="minorHAnsi" w:hAnsiTheme="minorHAnsi" w:cstheme="minorHAnsi"/>
        </w:rPr>
        <w:t xml:space="preserve">• interpersonal skills: self-management, adaptability and resilience, self-monitoring and development. </w:t>
      </w:r>
    </w:p>
    <w:p w:rsidR="00830F72" w:rsidRPr="00015F91" w:rsidRDefault="00830F72" w:rsidP="00830F72">
      <w:pPr>
        <w:rPr>
          <w:rFonts w:asciiTheme="minorHAnsi" w:hAnsiTheme="minorHAnsi" w:cstheme="minorHAnsi"/>
        </w:rPr>
      </w:pPr>
      <w:r w:rsidRPr="00015F91">
        <w:rPr>
          <w:rFonts w:asciiTheme="minorHAnsi" w:hAnsiTheme="minorHAnsi" w:cstheme="minorHAnsi"/>
        </w:rPr>
        <w:t xml:space="preserve">BTEC Nationals also provide transferable knowledge and skills that prepare learners for progression to university which include: </w:t>
      </w:r>
    </w:p>
    <w:p w:rsidR="00830F72" w:rsidRPr="00015F91" w:rsidRDefault="00830F72" w:rsidP="00830F72">
      <w:pPr>
        <w:rPr>
          <w:rFonts w:asciiTheme="minorHAnsi" w:hAnsiTheme="minorHAnsi" w:cstheme="minorHAnsi"/>
        </w:rPr>
      </w:pPr>
      <w:r w:rsidRPr="00015F91">
        <w:rPr>
          <w:rFonts w:asciiTheme="minorHAnsi" w:hAnsiTheme="minorHAnsi" w:cstheme="minorHAnsi"/>
        </w:rPr>
        <w:t xml:space="preserve">• the ability to learn independently </w:t>
      </w:r>
    </w:p>
    <w:p w:rsidR="00830F72" w:rsidRPr="00015F91" w:rsidRDefault="00830F72" w:rsidP="00830F72">
      <w:pPr>
        <w:rPr>
          <w:rFonts w:asciiTheme="minorHAnsi" w:hAnsiTheme="minorHAnsi" w:cstheme="minorHAnsi"/>
        </w:rPr>
      </w:pPr>
      <w:r w:rsidRPr="00015F91">
        <w:rPr>
          <w:rFonts w:asciiTheme="minorHAnsi" w:hAnsiTheme="minorHAnsi" w:cstheme="minorHAnsi"/>
        </w:rPr>
        <w:t xml:space="preserve">• the ability to research actively and methodically </w:t>
      </w:r>
    </w:p>
    <w:p w:rsidR="00015F91" w:rsidRPr="00015F91" w:rsidRDefault="00830F72" w:rsidP="00830F72">
      <w:pPr>
        <w:rPr>
          <w:rFonts w:asciiTheme="minorHAnsi" w:hAnsiTheme="minorHAnsi" w:cstheme="minorHAnsi"/>
        </w:rPr>
      </w:pPr>
      <w:r w:rsidRPr="00015F91">
        <w:rPr>
          <w:rFonts w:asciiTheme="minorHAnsi" w:hAnsiTheme="minorHAnsi" w:cstheme="minorHAnsi"/>
        </w:rPr>
        <w:t>• being able to give presentations and being active group members</w:t>
      </w:r>
    </w:p>
    <w:p w:rsidR="00015F91" w:rsidRPr="00015F91" w:rsidRDefault="00015F91" w:rsidP="00830F72">
      <w:pPr>
        <w:rPr>
          <w:rFonts w:asciiTheme="minorHAnsi" w:hAnsiTheme="minorHAnsi" w:cstheme="minorHAnsi"/>
        </w:rPr>
      </w:pPr>
      <w:r>
        <w:rPr>
          <w:rFonts w:asciiTheme="minorHAnsi" w:hAnsiTheme="minorHAnsi" w:cstheme="minorHAnsi"/>
        </w:rPr>
        <w:t xml:space="preserve">They </w:t>
      </w:r>
      <w:r w:rsidRPr="00015F91">
        <w:rPr>
          <w:rFonts w:asciiTheme="minorHAnsi" w:hAnsiTheme="minorHAnsi" w:cstheme="minorHAnsi"/>
        </w:rPr>
        <w:t xml:space="preserve">also provide learners with </w:t>
      </w:r>
      <w:r w:rsidR="00830F72" w:rsidRPr="00015F91">
        <w:rPr>
          <w:rFonts w:asciiTheme="minorHAnsi" w:hAnsiTheme="minorHAnsi" w:cstheme="minorHAnsi"/>
        </w:rPr>
        <w:t xml:space="preserve">opportunities for deep learning where they are able to make connections among units and select areas of interest for detailed study. </w:t>
      </w:r>
      <w:r w:rsidRPr="00015F91">
        <w:rPr>
          <w:rFonts w:asciiTheme="minorHAnsi" w:hAnsiTheme="minorHAnsi" w:cstheme="minorHAnsi"/>
        </w:rPr>
        <w:t xml:space="preserve">They </w:t>
      </w:r>
      <w:r w:rsidR="00830F72" w:rsidRPr="00015F91">
        <w:rPr>
          <w:rFonts w:asciiTheme="minorHAnsi" w:hAnsiTheme="minorHAnsi" w:cstheme="minorHAnsi"/>
        </w:rPr>
        <w:t xml:space="preserve">provide a vocational context in which learners can develop the knowledge and skills required for particular degree courses, including: </w:t>
      </w:r>
    </w:p>
    <w:p w:rsidR="00015F91" w:rsidRPr="00015F91" w:rsidRDefault="00830F72" w:rsidP="00830F72">
      <w:pPr>
        <w:rPr>
          <w:rFonts w:asciiTheme="minorHAnsi" w:hAnsiTheme="minorHAnsi" w:cstheme="minorHAnsi"/>
        </w:rPr>
      </w:pPr>
      <w:r w:rsidRPr="00015F91">
        <w:rPr>
          <w:rFonts w:asciiTheme="minorHAnsi" w:hAnsiTheme="minorHAnsi" w:cstheme="minorHAnsi"/>
        </w:rPr>
        <w:t xml:space="preserve">• reading technical texts </w:t>
      </w:r>
    </w:p>
    <w:p w:rsidR="00015F91" w:rsidRPr="00015F91" w:rsidRDefault="00830F72" w:rsidP="00830F72">
      <w:pPr>
        <w:rPr>
          <w:rFonts w:asciiTheme="minorHAnsi" w:hAnsiTheme="minorHAnsi" w:cstheme="minorHAnsi"/>
        </w:rPr>
      </w:pPr>
      <w:r w:rsidRPr="00015F91">
        <w:rPr>
          <w:rFonts w:asciiTheme="minorHAnsi" w:hAnsiTheme="minorHAnsi" w:cstheme="minorHAnsi"/>
        </w:rPr>
        <w:t xml:space="preserve">• effective writing </w:t>
      </w:r>
    </w:p>
    <w:p w:rsidR="00015F91" w:rsidRPr="00015F91" w:rsidRDefault="00830F72" w:rsidP="00830F72">
      <w:pPr>
        <w:rPr>
          <w:rFonts w:asciiTheme="minorHAnsi" w:hAnsiTheme="minorHAnsi" w:cstheme="minorHAnsi"/>
        </w:rPr>
      </w:pPr>
      <w:r w:rsidRPr="00015F91">
        <w:rPr>
          <w:rFonts w:asciiTheme="minorHAnsi" w:hAnsiTheme="minorHAnsi" w:cstheme="minorHAnsi"/>
        </w:rPr>
        <w:lastRenderedPageBreak/>
        <w:t xml:space="preserve">• analytical skills </w:t>
      </w:r>
    </w:p>
    <w:p w:rsidR="00436950" w:rsidRDefault="00830F72" w:rsidP="00830F72">
      <w:pPr>
        <w:rPr>
          <w:rFonts w:asciiTheme="minorHAnsi" w:hAnsiTheme="minorHAnsi" w:cstheme="minorHAnsi"/>
        </w:rPr>
      </w:pPr>
      <w:r w:rsidRPr="00015F91">
        <w:rPr>
          <w:rFonts w:asciiTheme="minorHAnsi" w:hAnsiTheme="minorHAnsi" w:cstheme="minorHAnsi"/>
        </w:rPr>
        <w:t>• preparation for assessment methods used in de</w:t>
      </w:r>
      <w:r w:rsidR="00015F91" w:rsidRPr="00015F91">
        <w:rPr>
          <w:rFonts w:asciiTheme="minorHAnsi" w:hAnsiTheme="minorHAnsi" w:cstheme="minorHAnsi"/>
        </w:rPr>
        <w:t>grees</w:t>
      </w:r>
      <w:r w:rsidR="0060300B">
        <w:rPr>
          <w:rFonts w:asciiTheme="minorHAnsi" w:hAnsiTheme="minorHAnsi" w:cstheme="minorHAnsi"/>
        </w:rPr>
        <w:t xml:space="preserve"> / apprenticeships</w:t>
      </w:r>
    </w:p>
    <w:tbl>
      <w:tblPr>
        <w:tblStyle w:val="TableGrid"/>
        <w:tblW w:w="14879" w:type="dxa"/>
        <w:tblLook w:val="04A0" w:firstRow="1" w:lastRow="0" w:firstColumn="1" w:lastColumn="0" w:noHBand="0" w:noVBand="1"/>
      </w:tblPr>
      <w:tblGrid>
        <w:gridCol w:w="2122"/>
        <w:gridCol w:w="12757"/>
      </w:tblGrid>
      <w:tr w:rsidR="005E7484" w:rsidRPr="007711A0" w:rsidTr="00436950">
        <w:trPr>
          <w:trHeight w:val="413"/>
        </w:trPr>
        <w:tc>
          <w:tcPr>
            <w:tcW w:w="2122" w:type="dxa"/>
          </w:tcPr>
          <w:p w:rsidR="005E7484" w:rsidRPr="007711A0" w:rsidRDefault="005E7484" w:rsidP="00436950">
            <w:pPr>
              <w:rPr>
                <w:rFonts w:ascii="Calibri" w:eastAsia="Calibri" w:hAnsi="Calibri" w:cs="Times New Roman"/>
                <w:b/>
              </w:rPr>
            </w:pPr>
          </w:p>
        </w:tc>
        <w:tc>
          <w:tcPr>
            <w:tcW w:w="12757" w:type="dxa"/>
            <w:shd w:val="clear" w:color="auto" w:fill="FFFFFF" w:themeFill="background1"/>
          </w:tcPr>
          <w:p w:rsidR="005E7484" w:rsidRPr="007711A0" w:rsidRDefault="005E7484" w:rsidP="00436950">
            <w:pPr>
              <w:jc w:val="center"/>
              <w:rPr>
                <w:rFonts w:ascii="Calibri" w:eastAsia="Calibri" w:hAnsi="Calibri" w:cs="Times New Roman"/>
                <w:b/>
                <w:i/>
              </w:rPr>
            </w:pPr>
            <w:r>
              <w:rPr>
                <w:rFonts w:ascii="Calibri" w:eastAsia="Calibri" w:hAnsi="Calibri" w:cs="Times New Roman"/>
                <w:b/>
              </w:rPr>
              <w:t>Year 12</w:t>
            </w:r>
          </w:p>
        </w:tc>
      </w:tr>
      <w:tr w:rsidR="005E7484" w:rsidRPr="007711A0" w:rsidTr="00436950">
        <w:trPr>
          <w:trHeight w:val="688"/>
        </w:trPr>
        <w:tc>
          <w:tcPr>
            <w:tcW w:w="2122" w:type="dxa"/>
            <w:shd w:val="clear" w:color="auto" w:fill="DEEAF6" w:themeFill="accent1" w:themeFillTint="33"/>
          </w:tcPr>
          <w:p w:rsidR="005E7484" w:rsidRPr="007711A0" w:rsidRDefault="005E7484" w:rsidP="00B63471">
            <w:pPr>
              <w:rPr>
                <w:rFonts w:ascii="Calibri" w:eastAsia="Calibri" w:hAnsi="Calibri" w:cs="Times New Roman"/>
                <w:b/>
              </w:rPr>
            </w:pPr>
            <w:r>
              <w:rPr>
                <w:rFonts w:ascii="Calibri" w:eastAsia="Calibri" w:hAnsi="Calibri" w:cs="Times New Roman"/>
                <w:b/>
              </w:rPr>
              <w:t xml:space="preserve">Pearson BTEC </w:t>
            </w:r>
            <w:r w:rsidR="00B63471">
              <w:rPr>
                <w:rFonts w:ascii="Calibri" w:eastAsia="Calibri" w:hAnsi="Calibri" w:cs="Times New Roman"/>
                <w:b/>
              </w:rPr>
              <w:t xml:space="preserve">National Level 3 Extended Certificate Unit </w:t>
            </w:r>
          </w:p>
        </w:tc>
        <w:tc>
          <w:tcPr>
            <w:tcW w:w="12757" w:type="dxa"/>
            <w:shd w:val="clear" w:color="auto" w:fill="DEEAF6" w:themeFill="accent1" w:themeFillTint="33"/>
            <w:vAlign w:val="center"/>
          </w:tcPr>
          <w:p w:rsidR="005E7484" w:rsidRPr="007711A0" w:rsidRDefault="005E7484" w:rsidP="00436950">
            <w:pPr>
              <w:jc w:val="center"/>
              <w:rPr>
                <w:b/>
                <w:u w:val="single"/>
              </w:rPr>
            </w:pPr>
            <w:r>
              <w:rPr>
                <w:b/>
                <w:u w:val="single"/>
              </w:rPr>
              <w:t>Unit</w:t>
            </w:r>
            <w:r w:rsidRPr="007711A0">
              <w:rPr>
                <w:b/>
                <w:u w:val="single"/>
              </w:rPr>
              <w:t xml:space="preserve"> 1 </w:t>
            </w:r>
            <w:r>
              <w:rPr>
                <w:b/>
                <w:u w:val="single"/>
              </w:rPr>
              <w:t>–</w:t>
            </w:r>
            <w:r w:rsidRPr="007711A0">
              <w:rPr>
                <w:b/>
                <w:u w:val="single"/>
              </w:rPr>
              <w:t xml:space="preserve"> </w:t>
            </w:r>
            <w:r>
              <w:rPr>
                <w:b/>
                <w:u w:val="single"/>
              </w:rPr>
              <w:t>Human Lifespan Development</w:t>
            </w:r>
          </w:p>
        </w:tc>
      </w:tr>
      <w:tr w:rsidR="005E7484" w:rsidRPr="007711A0" w:rsidTr="00436950">
        <w:trPr>
          <w:trHeight w:val="301"/>
        </w:trPr>
        <w:tc>
          <w:tcPr>
            <w:tcW w:w="2122" w:type="dxa"/>
            <w:shd w:val="clear" w:color="auto" w:fill="DEEAF6" w:themeFill="accent1" w:themeFillTint="33"/>
          </w:tcPr>
          <w:p w:rsidR="005E7484" w:rsidRPr="007711A0" w:rsidRDefault="005E7484" w:rsidP="00436950">
            <w:pPr>
              <w:rPr>
                <w:rFonts w:ascii="Calibri" w:eastAsia="Calibri" w:hAnsi="Calibri" w:cs="Times New Roman"/>
                <w:b/>
              </w:rPr>
            </w:pPr>
            <w:r w:rsidRPr="007711A0">
              <w:rPr>
                <w:rFonts w:ascii="Calibri" w:eastAsia="Calibri" w:hAnsi="Calibri" w:cs="Times New Roman"/>
                <w:b/>
              </w:rPr>
              <w:t>Rationale</w:t>
            </w:r>
          </w:p>
        </w:tc>
        <w:tc>
          <w:tcPr>
            <w:tcW w:w="12757" w:type="dxa"/>
            <w:shd w:val="clear" w:color="auto" w:fill="DEEAF6" w:themeFill="accent1" w:themeFillTint="33"/>
          </w:tcPr>
          <w:p w:rsidR="00436950" w:rsidRPr="00436950" w:rsidRDefault="00436950" w:rsidP="00436950">
            <w:pPr>
              <w:spacing w:after="200" w:line="276" w:lineRule="auto"/>
              <w:rPr>
                <w:rFonts w:eastAsia="Arial Nova" w:cstheme="minorHAnsi"/>
                <w:lang w:eastAsia="en-GB"/>
              </w:rPr>
            </w:pPr>
            <w:r w:rsidRPr="00436950">
              <w:rPr>
                <w:rFonts w:eastAsia="Arial Nova" w:cstheme="minorHAnsi"/>
                <w:lang w:eastAsia="en-GB"/>
              </w:rPr>
              <w:t xml:space="preserve">The content of this externally assessed unit serves as </w:t>
            </w:r>
            <w:r w:rsidRPr="00436950">
              <w:rPr>
                <w:rFonts w:eastAsia="Arial Nova" w:cstheme="minorHAnsi"/>
                <w:bCs/>
                <w:lang w:eastAsia="en-GB"/>
              </w:rPr>
              <w:t>an introduction to health and social care needs and sits at the heart of this qualification</w:t>
            </w:r>
            <w:r w:rsidRPr="00436950">
              <w:rPr>
                <w:rFonts w:eastAsia="Arial Nova" w:cstheme="minorHAnsi"/>
                <w:lang w:eastAsia="en-GB"/>
              </w:rPr>
              <w:t>.</w:t>
            </w:r>
          </w:p>
          <w:p w:rsidR="00436950" w:rsidRPr="00436950" w:rsidRDefault="00436950" w:rsidP="00436950">
            <w:pPr>
              <w:numPr>
                <w:ilvl w:val="0"/>
                <w:numId w:val="17"/>
              </w:numPr>
              <w:spacing w:after="200" w:line="276" w:lineRule="auto"/>
              <w:contextualSpacing/>
              <w:rPr>
                <w:rFonts w:eastAsia="Verdana" w:cstheme="minorHAnsi"/>
                <w:lang w:eastAsia="en-GB"/>
              </w:rPr>
            </w:pPr>
            <w:r w:rsidRPr="00436950">
              <w:rPr>
                <w:rFonts w:eastAsia="Verdana" w:cstheme="minorHAnsi"/>
                <w:lang w:eastAsia="en-GB"/>
              </w:rPr>
              <w:t xml:space="preserve">To develop learners’ knowledge and understanding of patterns of human growth and development. </w:t>
            </w:r>
          </w:p>
          <w:p w:rsidR="00436950" w:rsidRPr="00436950" w:rsidRDefault="00436950" w:rsidP="00436950">
            <w:pPr>
              <w:numPr>
                <w:ilvl w:val="0"/>
                <w:numId w:val="17"/>
              </w:numPr>
              <w:spacing w:after="200" w:line="276" w:lineRule="auto"/>
              <w:contextualSpacing/>
              <w:rPr>
                <w:rFonts w:eastAsia="Verdana" w:cstheme="minorHAnsi"/>
                <w:lang w:eastAsia="en-GB"/>
              </w:rPr>
            </w:pPr>
            <w:r w:rsidRPr="00436950">
              <w:rPr>
                <w:rFonts w:eastAsia="Verdana" w:cstheme="minorHAnsi"/>
                <w:lang w:eastAsia="en-GB"/>
              </w:rPr>
              <w:t>To develop learners understanding that health and social care practitioners need to develop a knowledge base for working with people in every stage of their lives, and they need to know how their own experiences relate to health and wellbeing. Although it is generally accepted that there may be deterioration in health with age following adulthood, medical intervention means people are living longer and have better life prospects.</w:t>
            </w:r>
          </w:p>
          <w:p w:rsidR="00436950" w:rsidRPr="00436950" w:rsidRDefault="00436950" w:rsidP="00436950">
            <w:pPr>
              <w:numPr>
                <w:ilvl w:val="0"/>
                <w:numId w:val="17"/>
              </w:numPr>
              <w:spacing w:after="200" w:line="276" w:lineRule="auto"/>
              <w:contextualSpacing/>
              <w:rPr>
                <w:rFonts w:eastAsia="Arial Nova" w:cstheme="minorHAnsi"/>
                <w:lang w:eastAsia="en-GB"/>
              </w:rPr>
            </w:pPr>
            <w:r w:rsidRPr="00436950">
              <w:rPr>
                <w:rFonts w:eastAsia="Verdana" w:cstheme="minorHAnsi"/>
                <w:lang w:eastAsia="en-GB"/>
              </w:rPr>
              <w:t xml:space="preserve">To provide learners with an opportunity to explore the key aspects of growth and development, and the experience of health and wellbeing. </w:t>
            </w:r>
          </w:p>
          <w:p w:rsidR="00436950" w:rsidRPr="00436950" w:rsidRDefault="00436950" w:rsidP="00436950">
            <w:pPr>
              <w:numPr>
                <w:ilvl w:val="0"/>
                <w:numId w:val="17"/>
              </w:numPr>
              <w:spacing w:after="200" w:line="276" w:lineRule="auto"/>
              <w:contextualSpacing/>
              <w:rPr>
                <w:rFonts w:eastAsia="Arial Nova" w:cstheme="minorHAnsi"/>
                <w:lang w:eastAsia="en-GB"/>
              </w:rPr>
            </w:pPr>
            <w:r w:rsidRPr="00436950">
              <w:rPr>
                <w:rFonts w:eastAsia="Verdana" w:cstheme="minorHAnsi"/>
                <w:lang w:eastAsia="en-GB"/>
              </w:rPr>
              <w:t>To provide learners with an understanding of how a range of factors can influence human growth, development and human health and wellbeing. Some of these are inherited and some are acquired through environmental, social or financial factors during a human lifespan.</w:t>
            </w:r>
          </w:p>
          <w:p w:rsidR="00436950" w:rsidRPr="00436950" w:rsidRDefault="00436950" w:rsidP="00436950">
            <w:pPr>
              <w:numPr>
                <w:ilvl w:val="0"/>
                <w:numId w:val="17"/>
              </w:numPr>
              <w:spacing w:after="200" w:line="276" w:lineRule="auto"/>
              <w:contextualSpacing/>
              <w:rPr>
                <w:rFonts w:eastAsia="Arial Nova" w:cstheme="minorHAnsi"/>
                <w:lang w:eastAsia="en-GB"/>
              </w:rPr>
            </w:pPr>
            <w:r w:rsidRPr="00436950">
              <w:rPr>
                <w:rFonts w:eastAsia="Verdana" w:cstheme="minorHAnsi"/>
                <w:lang w:eastAsia="en-GB"/>
              </w:rPr>
              <w:t xml:space="preserve">To give learners an understanding of a number of </w:t>
            </w:r>
            <w:r w:rsidRPr="004F51AB">
              <w:rPr>
                <w:rFonts w:eastAsia="Verdana" w:cstheme="minorHAnsi"/>
                <w:b/>
                <w:lang w:eastAsia="en-GB"/>
              </w:rPr>
              <w:t>theories and models</w:t>
            </w:r>
            <w:r w:rsidRPr="00436950">
              <w:rPr>
                <w:rFonts w:eastAsia="Verdana" w:cstheme="minorHAnsi"/>
                <w:lang w:eastAsia="en-GB"/>
              </w:rPr>
              <w:t xml:space="preserve"> to explain and interpret behaviour through the human lifespan. </w:t>
            </w:r>
          </w:p>
          <w:p w:rsidR="00436950" w:rsidRPr="00436950" w:rsidRDefault="00436950" w:rsidP="00436950">
            <w:pPr>
              <w:numPr>
                <w:ilvl w:val="0"/>
                <w:numId w:val="17"/>
              </w:numPr>
              <w:spacing w:after="200" w:line="276" w:lineRule="auto"/>
              <w:contextualSpacing/>
              <w:rPr>
                <w:rFonts w:eastAsia="Arial Nova" w:cstheme="minorHAnsi"/>
                <w:lang w:eastAsia="en-GB"/>
              </w:rPr>
            </w:pPr>
            <w:r w:rsidRPr="00436950">
              <w:rPr>
                <w:rFonts w:eastAsia="Verdana" w:cstheme="minorHAnsi"/>
                <w:lang w:eastAsia="en-GB"/>
              </w:rPr>
              <w:t xml:space="preserve">To provide learners with an opportunity to explore the impact of both predictable and unpredictable life events, and recognise how they impact on individuals. </w:t>
            </w:r>
          </w:p>
          <w:p w:rsidR="00436950" w:rsidRPr="00436950" w:rsidRDefault="00436950" w:rsidP="00436950">
            <w:pPr>
              <w:numPr>
                <w:ilvl w:val="0"/>
                <w:numId w:val="17"/>
              </w:numPr>
              <w:spacing w:after="200" w:line="276" w:lineRule="auto"/>
              <w:contextualSpacing/>
              <w:rPr>
                <w:rFonts w:eastAsia="Arial Nova" w:cstheme="minorHAnsi"/>
                <w:lang w:eastAsia="en-GB"/>
              </w:rPr>
            </w:pPr>
            <w:r w:rsidRPr="00436950">
              <w:rPr>
                <w:rFonts w:eastAsia="Verdana" w:cstheme="minorHAnsi"/>
                <w:lang w:eastAsia="en-GB"/>
              </w:rPr>
              <w:t xml:space="preserve">To study the interaction between the physical and psychological factors of the ageing process, and how this affects confidence and self-esteem, which in turn may determine how individuals will view their remaining years. </w:t>
            </w:r>
          </w:p>
          <w:p w:rsidR="00436950" w:rsidRPr="00436950" w:rsidRDefault="00436950" w:rsidP="00436950">
            <w:pPr>
              <w:numPr>
                <w:ilvl w:val="0"/>
                <w:numId w:val="17"/>
              </w:numPr>
              <w:spacing w:after="200" w:line="276" w:lineRule="auto"/>
              <w:contextualSpacing/>
              <w:rPr>
                <w:rFonts w:eastAsia="Arial Nova" w:cstheme="minorHAnsi"/>
                <w:lang w:eastAsia="en-GB"/>
              </w:rPr>
            </w:pPr>
            <w:r w:rsidRPr="00436950">
              <w:rPr>
                <w:rFonts w:eastAsia="Arial Nova" w:cstheme="minorHAnsi"/>
                <w:lang w:eastAsia="en-GB"/>
              </w:rPr>
              <w:lastRenderedPageBreak/>
              <w:t>To prepare learners with the opportunities to develop the skills required to access all command words used in this external assessment.</w:t>
            </w:r>
          </w:p>
          <w:p w:rsidR="00436950" w:rsidRDefault="00436950" w:rsidP="00436950">
            <w:pPr>
              <w:numPr>
                <w:ilvl w:val="0"/>
                <w:numId w:val="17"/>
              </w:numPr>
              <w:spacing w:after="200" w:line="276" w:lineRule="auto"/>
              <w:contextualSpacing/>
              <w:rPr>
                <w:rFonts w:eastAsia="Arial Nova" w:cstheme="minorHAnsi"/>
                <w:lang w:eastAsia="en-GB"/>
              </w:rPr>
            </w:pPr>
            <w:r w:rsidRPr="00436950">
              <w:rPr>
                <w:rFonts w:eastAsia="Arial Nova" w:cstheme="minorHAnsi"/>
                <w:lang w:eastAsia="en-GB"/>
              </w:rPr>
              <w:t>To give learners the opportunity to develop the skills required to examine, interpret and analyse a variety of statistics used to measure human growth and development and factors influencing human growth, development</w:t>
            </w:r>
            <w:r w:rsidR="00055EB6">
              <w:rPr>
                <w:rFonts w:eastAsia="Arial Nova" w:cstheme="minorHAnsi"/>
                <w:lang w:eastAsia="en-GB"/>
              </w:rPr>
              <w:t xml:space="preserve"> and human health and wellbeing.</w:t>
            </w:r>
          </w:p>
          <w:p w:rsidR="00055EB6" w:rsidRDefault="00055EB6" w:rsidP="00055EB6">
            <w:pPr>
              <w:spacing w:after="200" w:line="276" w:lineRule="auto"/>
              <w:ind w:left="720"/>
              <w:contextualSpacing/>
              <w:rPr>
                <w:rFonts w:eastAsia="Arial Nova" w:cstheme="minorHAnsi"/>
                <w:lang w:eastAsia="en-GB"/>
              </w:rPr>
            </w:pPr>
          </w:p>
          <w:p w:rsidR="00E7209C" w:rsidRPr="00E7209C" w:rsidRDefault="00436950" w:rsidP="00E7209C">
            <w:pPr>
              <w:rPr>
                <w:rFonts w:eastAsia="Arial Nova" w:cstheme="minorHAnsi"/>
              </w:rPr>
            </w:pPr>
            <w:r>
              <w:rPr>
                <w:rFonts w:eastAsia="Arial Nova" w:cstheme="minorHAnsi"/>
                <w:lang w:eastAsia="en-GB"/>
              </w:rPr>
              <w:t xml:space="preserve">External assessment is in the form </w:t>
            </w:r>
            <w:r w:rsidR="00E7209C">
              <w:rPr>
                <w:rFonts w:eastAsia="Arial Nova" w:cstheme="minorHAnsi"/>
              </w:rPr>
              <w:t xml:space="preserve">of a </w:t>
            </w:r>
            <w:r w:rsidR="00E7209C" w:rsidRPr="00E7209C">
              <w:rPr>
                <w:rFonts w:eastAsia="Arial Nova" w:cstheme="minorHAnsi"/>
              </w:rPr>
              <w:t>written paper</w:t>
            </w:r>
            <w:r w:rsidR="00E7209C">
              <w:rPr>
                <w:rFonts w:eastAsia="Arial Nova" w:cstheme="minorHAnsi"/>
              </w:rPr>
              <w:t xml:space="preserve"> </w:t>
            </w:r>
            <w:r w:rsidR="00E7209C" w:rsidRPr="00E7209C">
              <w:rPr>
                <w:rFonts w:eastAsia="Arial Nova" w:cstheme="minorHAnsi"/>
              </w:rPr>
              <w:t>examination of 90 minutes (90</w:t>
            </w:r>
            <w:r w:rsidR="00E7209C">
              <w:rPr>
                <w:rFonts w:eastAsia="Arial Nova" w:cstheme="minorHAnsi"/>
              </w:rPr>
              <w:t xml:space="preserve"> marks) taken in the</w:t>
            </w:r>
            <w:r w:rsidR="00E7209C" w:rsidRPr="00E7209C">
              <w:rPr>
                <w:rFonts w:eastAsia="Arial Nova" w:cstheme="minorHAnsi"/>
              </w:rPr>
              <w:t xml:space="preserve"> January examination series of Year 12 first sitting with a resit opportunity in May examination series of Year 12 (or may be taken in January or May of Year 13 depending on individual student needs and circumstances). Learners will be assessed through a n</w:t>
            </w:r>
            <w:r w:rsidR="005849BB">
              <w:rPr>
                <w:rFonts w:eastAsia="Arial Nova" w:cstheme="minorHAnsi"/>
              </w:rPr>
              <w:t>umber of short</w:t>
            </w:r>
            <w:r w:rsidR="00E7209C" w:rsidRPr="00E7209C">
              <w:rPr>
                <w:rFonts w:eastAsia="Arial Nova" w:cstheme="minorHAnsi"/>
              </w:rPr>
              <w:t xml:space="preserve"> and long-answer questions. </w:t>
            </w:r>
          </w:p>
          <w:p w:rsidR="00436950" w:rsidRDefault="00E7209C" w:rsidP="00E7209C">
            <w:pPr>
              <w:rPr>
                <w:rFonts w:eastAsia="Arial Nova" w:cstheme="minorHAnsi"/>
              </w:rPr>
            </w:pPr>
            <w:r w:rsidRPr="00E7209C">
              <w:rPr>
                <w:rFonts w:eastAsia="Arial Nova" w:cstheme="minorHAnsi"/>
              </w:rPr>
              <w:t>Learners need to explore and relate to contexts and data presented. The questions will assess understanding of growth and development through the human lifespan, the factors that affect growth and development and the effects of ageing.</w:t>
            </w:r>
          </w:p>
          <w:p w:rsidR="000B0687" w:rsidRDefault="000B0687" w:rsidP="00E7209C">
            <w:pPr>
              <w:rPr>
                <w:rFonts w:eastAsia="Arial Nova" w:cstheme="minorHAnsi"/>
              </w:rPr>
            </w:pPr>
          </w:p>
          <w:p w:rsidR="000B0687" w:rsidRDefault="000B0687" w:rsidP="000B0687">
            <w:pPr>
              <w:rPr>
                <w:rFonts w:eastAsia="Arial Nova" w:cstheme="minorHAnsi"/>
              </w:rPr>
            </w:pPr>
            <w:r w:rsidRPr="000B0687">
              <w:rPr>
                <w:rFonts w:eastAsia="Arial Nova" w:cstheme="minorHAnsi"/>
              </w:rPr>
              <w:t>Thi</w:t>
            </w:r>
            <w:r>
              <w:rPr>
                <w:rFonts w:eastAsia="Arial Nova" w:cstheme="minorHAnsi"/>
              </w:rPr>
              <w:t xml:space="preserve">s unit may be taught alongside </w:t>
            </w:r>
            <w:r w:rsidRPr="000B0687">
              <w:rPr>
                <w:rFonts w:eastAsia="Arial Nova" w:cstheme="minorHAnsi"/>
              </w:rPr>
              <w:t>Unit 5: Meeting In</w:t>
            </w:r>
            <w:r>
              <w:rPr>
                <w:rFonts w:eastAsia="Arial Nova" w:cstheme="minorHAnsi"/>
              </w:rPr>
              <w:t xml:space="preserve">dividual Care and Support Needs but should be taught before </w:t>
            </w:r>
            <w:r w:rsidRPr="000B0687">
              <w:rPr>
                <w:rFonts w:eastAsia="Arial Nova" w:cstheme="minorHAnsi"/>
              </w:rPr>
              <w:t>Unit 2: Wo</w:t>
            </w:r>
            <w:r>
              <w:rPr>
                <w:rFonts w:eastAsia="Arial Nova" w:cstheme="minorHAnsi"/>
              </w:rPr>
              <w:t xml:space="preserve">rking in Health and Social Care and </w:t>
            </w:r>
            <w:r w:rsidRPr="000B0687">
              <w:rPr>
                <w:rFonts w:eastAsia="Arial Nova" w:cstheme="minorHAnsi"/>
              </w:rPr>
              <w:t>Unit 12: Supporting Individuals with Additional Needs</w:t>
            </w:r>
            <w:r>
              <w:rPr>
                <w:rFonts w:eastAsia="Arial Nova" w:cstheme="minorHAnsi"/>
              </w:rPr>
              <w:t>.</w:t>
            </w:r>
          </w:p>
          <w:p w:rsidR="005E7484" w:rsidRPr="007711A0" w:rsidRDefault="005E7484" w:rsidP="000B0687">
            <w:pPr>
              <w:rPr>
                <w:rFonts w:ascii="Calibri" w:eastAsia="Calibri" w:hAnsi="Calibri" w:cs="Times New Roman"/>
              </w:rPr>
            </w:pPr>
          </w:p>
        </w:tc>
      </w:tr>
      <w:tr w:rsidR="005E7484" w:rsidRPr="007711A0" w:rsidTr="00436950">
        <w:trPr>
          <w:trHeight w:val="699"/>
        </w:trPr>
        <w:tc>
          <w:tcPr>
            <w:tcW w:w="2122" w:type="dxa"/>
            <w:shd w:val="clear" w:color="auto" w:fill="DEEAF6" w:themeFill="accent1" w:themeFillTint="33"/>
          </w:tcPr>
          <w:p w:rsidR="005E7484" w:rsidRDefault="005E7484" w:rsidP="00436950">
            <w:pPr>
              <w:rPr>
                <w:rFonts w:ascii="Calibri" w:eastAsia="Calibri" w:hAnsi="Calibri" w:cs="Times New Roman"/>
                <w:b/>
              </w:rPr>
            </w:pPr>
            <w:r>
              <w:rPr>
                <w:rFonts w:ascii="Calibri" w:eastAsia="Calibri" w:hAnsi="Calibri" w:cs="Times New Roman"/>
                <w:b/>
              </w:rPr>
              <w:lastRenderedPageBreak/>
              <w:t xml:space="preserve">Learning Aim </w:t>
            </w:r>
            <w:r w:rsidRPr="007711A0">
              <w:rPr>
                <w:rFonts w:ascii="Calibri" w:eastAsia="Calibri" w:hAnsi="Calibri" w:cs="Times New Roman"/>
                <w:b/>
              </w:rPr>
              <w:t>A</w:t>
            </w:r>
          </w:p>
          <w:p w:rsidR="005E7484" w:rsidRPr="007711A0" w:rsidRDefault="00915C05" w:rsidP="000B0687">
            <w:pPr>
              <w:rPr>
                <w:rFonts w:ascii="Calibri" w:eastAsia="Calibri" w:hAnsi="Calibri" w:cs="Times New Roman"/>
                <w:b/>
              </w:rPr>
            </w:pPr>
            <w:r>
              <w:rPr>
                <w:rFonts w:ascii="Calibri" w:eastAsia="Calibri" w:hAnsi="Calibri" w:cs="Times New Roman"/>
                <w:b/>
              </w:rPr>
              <w:t xml:space="preserve">(A1 - </w:t>
            </w:r>
            <w:r w:rsidR="000B0687">
              <w:rPr>
                <w:rFonts w:ascii="Calibri" w:eastAsia="Calibri" w:hAnsi="Calibri" w:cs="Times New Roman"/>
                <w:b/>
              </w:rPr>
              <w:t>A4</w:t>
            </w:r>
            <w:r w:rsidR="005E7484">
              <w:rPr>
                <w:rFonts w:ascii="Calibri" w:eastAsia="Calibri" w:hAnsi="Calibri" w:cs="Times New Roman"/>
                <w:b/>
              </w:rPr>
              <w:t>)</w:t>
            </w:r>
          </w:p>
        </w:tc>
        <w:tc>
          <w:tcPr>
            <w:tcW w:w="12757" w:type="dxa"/>
            <w:shd w:val="clear" w:color="auto" w:fill="DEEAF6" w:themeFill="accent1" w:themeFillTint="33"/>
          </w:tcPr>
          <w:p w:rsidR="005E7484" w:rsidRPr="00B3125D" w:rsidRDefault="000B0687" w:rsidP="00436950">
            <w:pPr>
              <w:jc w:val="center"/>
              <w:rPr>
                <w:rFonts w:ascii="Calibri" w:eastAsia="Calibri" w:hAnsi="Calibri" w:cs="Times New Roman"/>
                <w:b/>
                <w:i/>
              </w:rPr>
            </w:pPr>
            <w:r w:rsidRPr="000B0687">
              <w:rPr>
                <w:rFonts w:ascii="Calibri" w:eastAsia="Calibri" w:hAnsi="Calibri" w:cs="Times New Roman"/>
                <w:b/>
                <w:i/>
              </w:rPr>
              <w:t>Human growth and development through the life stages</w:t>
            </w:r>
          </w:p>
          <w:p w:rsidR="005E7484" w:rsidRPr="007711A0" w:rsidRDefault="005E7484" w:rsidP="00436950">
            <w:pPr>
              <w:rPr>
                <w:rFonts w:ascii="Calibri" w:eastAsia="Calibri" w:hAnsi="Calibri" w:cs="Times New Roman"/>
                <w:b/>
                <w:u w:val="single"/>
              </w:rPr>
            </w:pPr>
            <w:r w:rsidRPr="007711A0">
              <w:rPr>
                <w:rFonts w:ascii="Calibri" w:eastAsia="Calibri" w:hAnsi="Calibri" w:cs="Times New Roman"/>
                <w:b/>
                <w:u w:val="single"/>
              </w:rPr>
              <w:t>Know:</w:t>
            </w:r>
          </w:p>
          <w:p w:rsidR="005E7484" w:rsidRDefault="005E7484" w:rsidP="005E7484">
            <w:pPr>
              <w:pStyle w:val="ListParagraph"/>
              <w:numPr>
                <w:ilvl w:val="0"/>
                <w:numId w:val="12"/>
              </w:numPr>
              <w:rPr>
                <w:rFonts w:ascii="Calibri" w:eastAsia="Calibri" w:hAnsi="Calibri" w:cs="Times New Roman"/>
              </w:rPr>
            </w:pPr>
            <w:r w:rsidRPr="00B3125D">
              <w:rPr>
                <w:rFonts w:ascii="Calibri" w:eastAsia="Calibri" w:hAnsi="Calibri" w:cs="Times New Roman"/>
              </w:rPr>
              <w:t>The different life stages and age ranges from infancy to later adulthood.</w:t>
            </w:r>
          </w:p>
          <w:p w:rsidR="000B0687" w:rsidRPr="000B0687" w:rsidRDefault="000B0687" w:rsidP="000B0687">
            <w:pPr>
              <w:pStyle w:val="ListParagraph"/>
              <w:numPr>
                <w:ilvl w:val="0"/>
                <w:numId w:val="12"/>
              </w:numPr>
              <w:rPr>
                <w:rFonts w:ascii="Calibri" w:eastAsia="Calibri" w:hAnsi="Calibri" w:cs="Times New Roman"/>
                <w:u w:val="single"/>
              </w:rPr>
            </w:pPr>
            <w:r>
              <w:rPr>
                <w:rFonts w:ascii="Calibri" w:eastAsia="Calibri" w:hAnsi="Calibri" w:cs="Times New Roman"/>
                <w:u w:val="single"/>
              </w:rPr>
              <w:t>P</w:t>
            </w:r>
            <w:r w:rsidRPr="000B0687">
              <w:rPr>
                <w:rFonts w:ascii="Calibri" w:eastAsia="Calibri" w:hAnsi="Calibri" w:cs="Times New Roman"/>
                <w:u w:val="single"/>
              </w:rPr>
              <w:t>hysical development across the life stages</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 Growth and development are different concepts:</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o principles of growth – growth is variable across diff</w:t>
            </w:r>
            <w:r>
              <w:rPr>
                <w:rFonts w:ascii="Calibri" w:eastAsia="Calibri" w:hAnsi="Calibri" w:cs="Times New Roman"/>
              </w:rPr>
              <w:t xml:space="preserve">erent parts of the body and is </w:t>
            </w:r>
            <w:r w:rsidRPr="000B0687">
              <w:rPr>
                <w:rFonts w:ascii="Calibri" w:eastAsia="Calibri" w:hAnsi="Calibri" w:cs="Times New Roman"/>
              </w:rPr>
              <w:t>measured using height, weight and dimensions</w:t>
            </w:r>
          </w:p>
          <w:p w:rsidR="000B0687" w:rsidRDefault="000B0687" w:rsidP="000B0687">
            <w:pPr>
              <w:pStyle w:val="ListParagraph"/>
              <w:rPr>
                <w:rFonts w:ascii="Calibri" w:eastAsia="Calibri" w:hAnsi="Calibri" w:cs="Times New Roman"/>
              </w:rPr>
            </w:pPr>
            <w:r w:rsidRPr="000B0687">
              <w:rPr>
                <w:rFonts w:ascii="Calibri" w:eastAsia="Calibri" w:hAnsi="Calibri" w:cs="Times New Roman"/>
              </w:rPr>
              <w:t>Centile charts (Health Visitor, Midwife (hospital / community), Neonatal / Prenatal/ Antenatal) and line graphs measure growth.</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o principles of development – development follows an orderly sequence and is the acquisition of skills and abilities</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Holistic, delayed and arrested development</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 In infancy (0–2 years), the individual develops gross and fine motor skills:</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o the development of gross motor skills</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 xml:space="preserve">o the development of fine motor skills </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o milestones set for the development of the infant – s</w:t>
            </w:r>
            <w:r>
              <w:rPr>
                <w:rFonts w:ascii="Calibri" w:eastAsia="Calibri" w:hAnsi="Calibri" w:cs="Times New Roman"/>
              </w:rPr>
              <w:t xml:space="preserve">itting up, standing, cruising, </w:t>
            </w:r>
            <w:r w:rsidRPr="000B0687">
              <w:rPr>
                <w:rFonts w:ascii="Calibri" w:eastAsia="Calibri" w:hAnsi="Calibri" w:cs="Times New Roman"/>
              </w:rPr>
              <w:t>walking.</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 In early childhood (3–8 years), the individual further develops gross and fine motor skills:</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 xml:space="preserve">o riding a tricycle, running forwards and backwards, walking on a </w:t>
            </w:r>
            <w:r>
              <w:rPr>
                <w:rFonts w:ascii="Calibri" w:eastAsia="Calibri" w:hAnsi="Calibri" w:cs="Times New Roman"/>
              </w:rPr>
              <w:t xml:space="preserve">line, hopping on one </w:t>
            </w:r>
            <w:r w:rsidRPr="000B0687">
              <w:rPr>
                <w:rFonts w:ascii="Calibri" w:eastAsia="Calibri" w:hAnsi="Calibri" w:cs="Times New Roman"/>
              </w:rPr>
              <w:t>foot, hops, skips and jumps confidently</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o turns pages of a book, buttons and unbuttons cloth</w:t>
            </w:r>
            <w:r>
              <w:rPr>
                <w:rFonts w:ascii="Calibri" w:eastAsia="Calibri" w:hAnsi="Calibri" w:cs="Times New Roman"/>
              </w:rPr>
              <w:t xml:space="preserve">ing, writes own name, joins up </w:t>
            </w:r>
            <w:r w:rsidRPr="000B0687">
              <w:rPr>
                <w:rFonts w:ascii="Calibri" w:eastAsia="Calibri" w:hAnsi="Calibri" w:cs="Times New Roman"/>
              </w:rPr>
              <w:t>writing.</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 In adolescence (9–18 years), the changes surrounding puberty:</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o development of primary and secondary sexual characteristics</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lastRenderedPageBreak/>
              <w:t>o the role of hormones in sexual maturity.</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 In early adulthood (19–45 years), the individual reaches physical maturity:</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o physical strength peaks, pregnancy and lactation occur</w:t>
            </w:r>
          </w:p>
          <w:p w:rsidR="000B0687" w:rsidRDefault="000B0687" w:rsidP="000B0687">
            <w:pPr>
              <w:pStyle w:val="ListParagraph"/>
              <w:rPr>
                <w:rFonts w:ascii="Calibri" w:eastAsia="Calibri" w:hAnsi="Calibri" w:cs="Times New Roman"/>
              </w:rPr>
            </w:pPr>
            <w:r w:rsidRPr="000B0687">
              <w:rPr>
                <w:rFonts w:ascii="Calibri" w:eastAsia="Calibri" w:hAnsi="Calibri" w:cs="Times New Roman"/>
              </w:rPr>
              <w:t xml:space="preserve">o perimenopause – oestrogen levels decrease, causing </w:t>
            </w:r>
            <w:r>
              <w:rPr>
                <w:rFonts w:ascii="Calibri" w:eastAsia="Calibri" w:hAnsi="Calibri" w:cs="Times New Roman"/>
              </w:rPr>
              <w:t xml:space="preserve">the ovaries to stop producing </w:t>
            </w:r>
            <w:r w:rsidRPr="000B0687">
              <w:rPr>
                <w:rFonts w:ascii="Calibri" w:eastAsia="Calibri" w:hAnsi="Calibri" w:cs="Times New Roman"/>
              </w:rPr>
              <w:t>an e</w:t>
            </w:r>
            <w:r>
              <w:rPr>
                <w:rFonts w:ascii="Calibri" w:eastAsia="Calibri" w:hAnsi="Calibri" w:cs="Times New Roman"/>
              </w:rPr>
              <w:t xml:space="preserve">gg each month. The reduction in </w:t>
            </w:r>
          </w:p>
          <w:p w:rsidR="000B0687" w:rsidRDefault="000B0687" w:rsidP="000B0687">
            <w:pPr>
              <w:pStyle w:val="ListParagraph"/>
              <w:rPr>
                <w:rFonts w:ascii="Calibri" w:eastAsia="Calibri" w:hAnsi="Calibri" w:cs="Times New Roman"/>
              </w:rPr>
            </w:pPr>
            <w:r>
              <w:rPr>
                <w:rFonts w:ascii="Calibri" w:eastAsia="Calibri" w:hAnsi="Calibri" w:cs="Times New Roman"/>
              </w:rPr>
              <w:t xml:space="preserve">   </w:t>
            </w:r>
            <w:r w:rsidRPr="000B0687">
              <w:rPr>
                <w:rFonts w:ascii="Calibri" w:eastAsia="Calibri" w:hAnsi="Calibri" w:cs="Times New Roman"/>
              </w:rPr>
              <w:t xml:space="preserve">oestrogen causes physical and emotional symptoms, to include hot flushes, night sweats, mood swings, loss of libido and vaginal </w:t>
            </w:r>
          </w:p>
          <w:p w:rsidR="000B0687" w:rsidRPr="000B0687" w:rsidRDefault="000B0687" w:rsidP="000B0687">
            <w:pPr>
              <w:pStyle w:val="ListParagraph"/>
              <w:rPr>
                <w:rFonts w:ascii="Calibri" w:eastAsia="Calibri" w:hAnsi="Calibri" w:cs="Times New Roman"/>
              </w:rPr>
            </w:pPr>
            <w:r>
              <w:rPr>
                <w:rFonts w:ascii="Calibri" w:eastAsia="Calibri" w:hAnsi="Calibri" w:cs="Times New Roman"/>
              </w:rPr>
              <w:t xml:space="preserve">   </w:t>
            </w:r>
            <w:r w:rsidRPr="000B0687">
              <w:rPr>
                <w:rFonts w:ascii="Calibri" w:eastAsia="Calibri" w:hAnsi="Calibri" w:cs="Times New Roman"/>
              </w:rPr>
              <w:t>dryness.</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 In middle adulthood (46–65 years), the female enters menopause:</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o causes and effects of female menopause and the role of hormones in this</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o effects of the ageing process in middle adulthood.</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 In later adulthood (65+ years), there are many effects of ageing:</w:t>
            </w:r>
          </w:p>
          <w:p w:rsidR="000B0687" w:rsidRPr="000B0687" w:rsidRDefault="000B0687" w:rsidP="000B0687">
            <w:pPr>
              <w:pStyle w:val="ListParagraph"/>
              <w:rPr>
                <w:rFonts w:ascii="Calibri" w:eastAsia="Calibri" w:hAnsi="Calibri" w:cs="Times New Roman"/>
              </w:rPr>
            </w:pPr>
            <w:r w:rsidRPr="000B0687">
              <w:rPr>
                <w:rFonts w:ascii="Calibri" w:eastAsia="Calibri" w:hAnsi="Calibri" w:cs="Times New Roman"/>
              </w:rPr>
              <w:t>o health and intellectual abilities can deteriorate.</w:t>
            </w:r>
          </w:p>
          <w:p w:rsidR="000B0687" w:rsidRDefault="000B0687" w:rsidP="000B0687">
            <w:pPr>
              <w:pStyle w:val="ListParagraph"/>
              <w:numPr>
                <w:ilvl w:val="0"/>
                <w:numId w:val="12"/>
              </w:numPr>
              <w:rPr>
                <w:rFonts w:ascii="Calibri" w:eastAsia="Calibri" w:hAnsi="Calibri" w:cs="Times New Roman"/>
              </w:rPr>
            </w:pPr>
            <w:r w:rsidRPr="000B0687">
              <w:rPr>
                <w:rFonts w:ascii="Calibri" w:eastAsia="Calibri" w:hAnsi="Calibri" w:cs="Times New Roman"/>
                <w:u w:val="single"/>
              </w:rPr>
              <w:t>Intellectual (cognitive) development across the life stages</w:t>
            </w:r>
          </w:p>
          <w:p w:rsidR="000B0687" w:rsidRDefault="000B0687" w:rsidP="000B0687">
            <w:pPr>
              <w:pStyle w:val="ListParagraph"/>
            </w:pPr>
            <w:r>
              <w:t>In infancy and early childhood there is rapid growth in intellectual and language skills:</w:t>
            </w:r>
          </w:p>
          <w:p w:rsidR="000B0687" w:rsidRDefault="000B0687" w:rsidP="000B0687">
            <w:pPr>
              <w:pStyle w:val="ListParagraph"/>
            </w:pPr>
            <w:r>
              <w:t xml:space="preserve">o </w:t>
            </w:r>
            <w:r w:rsidRPr="00995601">
              <w:rPr>
                <w:b/>
              </w:rPr>
              <w:t>Piaget’s model of how children’s logic and reasoning develops</w:t>
            </w:r>
            <w:r>
              <w:t xml:space="preserve"> – stages of cognitive development, the development of schemas, his tests of conservation, egocentrism and how his model may explain children’s thoughts and actions </w:t>
            </w:r>
            <w:r w:rsidR="00995601">
              <w:t xml:space="preserve">– evidence for theories, counter theories and with examples of two theorists who disagree. </w:t>
            </w:r>
          </w:p>
          <w:p w:rsidR="000B0687" w:rsidRDefault="000B0687" w:rsidP="000B0687">
            <w:pPr>
              <w:pStyle w:val="ListParagraph"/>
            </w:pPr>
            <w:r>
              <w:t xml:space="preserve">o </w:t>
            </w:r>
            <w:r w:rsidRPr="00995601">
              <w:rPr>
                <w:b/>
              </w:rPr>
              <w:t>Chomsky’s model in relation to how children acquire language</w:t>
            </w:r>
            <w:r>
              <w:t xml:space="preserve"> – Language Acquisition Device (LAD), the concept of a critical period during which children may learn language, which may explain how children seem </w:t>
            </w:r>
            <w:r w:rsidR="00995601">
              <w:t>to instinctively gain language - – evidence for theories, counter theories and with examples of two theorists who disagree.</w:t>
            </w:r>
          </w:p>
          <w:p w:rsidR="000B0687" w:rsidRDefault="000B0687" w:rsidP="000B0687">
            <w:pPr>
              <w:pStyle w:val="ListParagraph"/>
            </w:pPr>
            <w:r>
              <w:t xml:space="preserve">• In early adulthood, thinking becomes realistic and pragmatic, with expert knowledge about the practical aspects of life that permits judgement about important matters. </w:t>
            </w:r>
          </w:p>
          <w:p w:rsidR="000B0687" w:rsidRDefault="000B0687" w:rsidP="000B0687">
            <w:pPr>
              <w:pStyle w:val="ListParagraph"/>
            </w:pPr>
            <w:r>
              <w:t xml:space="preserve">• The effects of age on the functions of memory: </w:t>
            </w:r>
          </w:p>
          <w:p w:rsidR="000B0687" w:rsidRPr="000B0687" w:rsidRDefault="000B0687" w:rsidP="000B0687">
            <w:pPr>
              <w:pStyle w:val="ListParagraph"/>
              <w:rPr>
                <w:rFonts w:ascii="Calibri" w:eastAsia="Calibri" w:hAnsi="Calibri" w:cs="Times New Roman"/>
              </w:rPr>
            </w:pPr>
            <w:r>
              <w:t>o memory loss in later adulthood.</w:t>
            </w:r>
          </w:p>
          <w:p w:rsidR="000B0687" w:rsidRDefault="000B0687" w:rsidP="000B0687">
            <w:pPr>
              <w:pStyle w:val="ListParagraph"/>
              <w:numPr>
                <w:ilvl w:val="0"/>
                <w:numId w:val="12"/>
              </w:numPr>
              <w:rPr>
                <w:rFonts w:ascii="Calibri" w:eastAsia="Calibri" w:hAnsi="Calibri" w:cs="Times New Roman"/>
              </w:rPr>
            </w:pPr>
            <w:r w:rsidRPr="000B0687">
              <w:rPr>
                <w:rFonts w:ascii="Calibri" w:eastAsia="Calibri" w:hAnsi="Calibri" w:cs="Times New Roman"/>
                <w:u w:val="single"/>
              </w:rPr>
              <w:t>Emotional development across the life stages</w:t>
            </w:r>
          </w:p>
          <w:p w:rsidR="000B0687" w:rsidRDefault="000B0687" w:rsidP="000B0687">
            <w:pPr>
              <w:pStyle w:val="ListParagraph"/>
            </w:pPr>
            <w:r>
              <w:t xml:space="preserve">Attachment to care-giver in infancy and early childhood: </w:t>
            </w:r>
          </w:p>
          <w:p w:rsidR="000B0687" w:rsidRDefault="000B0687" w:rsidP="000B0687">
            <w:pPr>
              <w:pStyle w:val="ListParagraph"/>
            </w:pPr>
            <w:r>
              <w:t xml:space="preserve">o </w:t>
            </w:r>
            <w:r w:rsidRPr="00995601">
              <w:rPr>
                <w:b/>
              </w:rPr>
              <w:t>theories of attachment</w:t>
            </w:r>
            <w:r>
              <w:t xml:space="preserve"> including types of attachment</w:t>
            </w:r>
            <w:r w:rsidR="00995601">
              <w:t xml:space="preserve"> and disruptions to attachment (</w:t>
            </w:r>
            <w:r w:rsidR="00995601" w:rsidRPr="00995601">
              <w:rPr>
                <w:b/>
              </w:rPr>
              <w:t>Bowlby</w:t>
            </w:r>
            <w:r w:rsidR="00995601">
              <w:t xml:space="preserve">, </w:t>
            </w:r>
            <w:r w:rsidR="00995601" w:rsidRPr="00995601">
              <w:rPr>
                <w:b/>
              </w:rPr>
              <w:t>Ainsworth Strange Situation Classification,</w:t>
            </w:r>
            <w:r w:rsidR="00995601">
              <w:t xml:space="preserve"> </w:t>
            </w:r>
            <w:r w:rsidR="00995601" w:rsidRPr="00995601">
              <w:rPr>
                <w:b/>
              </w:rPr>
              <w:t>Schaffer and Emerson</w:t>
            </w:r>
            <w:r w:rsidR="00995601">
              <w:t>) - evidence for theories, counter theories and with examples of two theorists who disagree.</w:t>
            </w:r>
          </w:p>
          <w:p w:rsidR="000B0687" w:rsidRDefault="000B0687" w:rsidP="000B0687">
            <w:pPr>
              <w:pStyle w:val="ListParagraph"/>
            </w:pPr>
            <w:r>
              <w:t xml:space="preserve">• The development and importance of self-concept: </w:t>
            </w:r>
          </w:p>
          <w:p w:rsidR="000B0687" w:rsidRDefault="000B0687" w:rsidP="000B0687">
            <w:pPr>
              <w:pStyle w:val="ListParagraph"/>
            </w:pPr>
            <w:r>
              <w:t xml:space="preserve">o definitions and factors involved in the development of a positive or negative self-esteem </w:t>
            </w:r>
          </w:p>
          <w:p w:rsidR="000B0687" w:rsidRPr="000B0687" w:rsidRDefault="000B0687" w:rsidP="000B0687">
            <w:pPr>
              <w:pStyle w:val="ListParagraph"/>
              <w:rPr>
                <w:rFonts w:ascii="Calibri" w:eastAsia="Calibri" w:hAnsi="Calibri" w:cs="Times New Roman"/>
              </w:rPr>
            </w:pPr>
            <w:r>
              <w:t>o definitions and factors involved in the development of a positive or negative self-image.</w:t>
            </w:r>
          </w:p>
          <w:p w:rsidR="000B0687" w:rsidRPr="000B0687" w:rsidRDefault="000B0687" w:rsidP="000B0687">
            <w:pPr>
              <w:pStyle w:val="ListParagraph"/>
              <w:numPr>
                <w:ilvl w:val="0"/>
                <w:numId w:val="12"/>
              </w:numPr>
              <w:rPr>
                <w:rFonts w:ascii="Calibri" w:eastAsia="Calibri" w:hAnsi="Calibri" w:cs="Times New Roman"/>
                <w:u w:val="single"/>
              </w:rPr>
            </w:pPr>
            <w:r w:rsidRPr="000B0687">
              <w:rPr>
                <w:rFonts w:ascii="Calibri" w:eastAsia="Calibri" w:hAnsi="Calibri" w:cs="Times New Roman"/>
                <w:u w:val="single"/>
              </w:rPr>
              <w:t>Social development across the life stages</w:t>
            </w:r>
          </w:p>
          <w:p w:rsidR="000B0687" w:rsidRDefault="000B0687" w:rsidP="000B0687">
            <w:pPr>
              <w:pStyle w:val="ListParagraph"/>
            </w:pPr>
            <w:r>
              <w:t>• The stages of play in infancy and early childhood: solo play, paral</w:t>
            </w:r>
            <w:r w:rsidR="00995601">
              <w:t xml:space="preserve">lel play and co-operative play </w:t>
            </w:r>
          </w:p>
          <w:p w:rsidR="00995601" w:rsidRDefault="00995601" w:rsidP="000B0687">
            <w:pPr>
              <w:pStyle w:val="ListParagraph"/>
            </w:pPr>
            <w:r>
              <w:lastRenderedPageBreak/>
              <w:t xml:space="preserve">   </w:t>
            </w:r>
            <w:r w:rsidRPr="00995601">
              <w:rPr>
                <w:b/>
              </w:rPr>
              <w:t>Piaget’s importance of discovery / experiential play</w:t>
            </w:r>
            <w:r w:rsidRPr="00995601">
              <w:t xml:space="preserve"> – </w:t>
            </w:r>
            <w:r>
              <w:t>how used in health and social care settings</w:t>
            </w:r>
            <w:r w:rsidRPr="00995601">
              <w:t xml:space="preserve"> </w:t>
            </w:r>
            <w:r>
              <w:t xml:space="preserve">- </w:t>
            </w:r>
            <w:r w:rsidRPr="00995601">
              <w:t>Early Ye</w:t>
            </w:r>
            <w:r>
              <w:t>ars Foundation Stage</w:t>
            </w:r>
          </w:p>
          <w:p w:rsidR="00995601" w:rsidRDefault="00995601" w:rsidP="00995601">
            <w:pPr>
              <w:pStyle w:val="ListParagraph"/>
            </w:pPr>
            <w:r>
              <w:rPr>
                <w:b/>
              </w:rPr>
              <w:t xml:space="preserve">  </w:t>
            </w:r>
            <w:r>
              <w:t xml:space="preserve"> curriculum - evidence for theories, counter theories and with examples of two theorists who disagree.</w:t>
            </w:r>
          </w:p>
          <w:p w:rsidR="000B0687" w:rsidRDefault="000B0687" w:rsidP="000B0687">
            <w:pPr>
              <w:pStyle w:val="ListParagraph"/>
            </w:pPr>
            <w:r>
              <w:t>• The importance of friendships and friendship groups:</w:t>
            </w:r>
          </w:p>
          <w:p w:rsidR="000B0687" w:rsidRDefault="000B0687" w:rsidP="000B0687">
            <w:pPr>
              <w:pStyle w:val="ListParagraph"/>
            </w:pPr>
            <w:r>
              <w:t xml:space="preserve"> o the social benefits of friendships </w:t>
            </w:r>
          </w:p>
          <w:p w:rsidR="000B0687" w:rsidRDefault="000B0687" w:rsidP="000B0687">
            <w:pPr>
              <w:pStyle w:val="ListParagraph"/>
            </w:pPr>
            <w:r>
              <w:t xml:space="preserve">o the effects of peer pressure on social development. </w:t>
            </w:r>
          </w:p>
          <w:p w:rsidR="000B0687" w:rsidRDefault="000B0687" w:rsidP="000B0687">
            <w:pPr>
              <w:pStyle w:val="ListParagraph"/>
            </w:pPr>
            <w:r>
              <w:t xml:space="preserve">• The development of relationships with others. </w:t>
            </w:r>
          </w:p>
          <w:p w:rsidR="000B0687" w:rsidRDefault="000B0687" w:rsidP="000B0687">
            <w:pPr>
              <w:pStyle w:val="ListParagraph"/>
            </w:pPr>
            <w:r>
              <w:t xml:space="preserve">• The development of independence through the life stages: </w:t>
            </w:r>
          </w:p>
          <w:p w:rsidR="000B0687" w:rsidRPr="000B0687" w:rsidRDefault="000B0687" w:rsidP="000B0687">
            <w:pPr>
              <w:pStyle w:val="ListParagraph"/>
            </w:pPr>
            <w:r>
              <w:t>o peer influence in adolescence, starting employment, leaving home, starting a family.</w:t>
            </w:r>
          </w:p>
          <w:p w:rsidR="005E7484" w:rsidRPr="007711A0" w:rsidRDefault="005E7484" w:rsidP="00436950">
            <w:pPr>
              <w:rPr>
                <w:rFonts w:ascii="Calibri" w:eastAsia="Calibri" w:hAnsi="Calibri" w:cs="Times New Roman"/>
              </w:rPr>
            </w:pPr>
          </w:p>
          <w:p w:rsidR="005E7484" w:rsidRDefault="005E7484" w:rsidP="00436950">
            <w:pPr>
              <w:rPr>
                <w:rFonts w:ascii="Calibri" w:eastAsia="Calibri" w:hAnsi="Calibri" w:cs="Times New Roman"/>
                <w:b/>
                <w:u w:val="single"/>
              </w:rPr>
            </w:pPr>
            <w:r w:rsidRPr="007711A0">
              <w:rPr>
                <w:rFonts w:ascii="Calibri" w:eastAsia="Calibri" w:hAnsi="Calibri" w:cs="Times New Roman"/>
                <w:b/>
                <w:u w:val="single"/>
              </w:rPr>
              <w:t xml:space="preserve">Know How: </w:t>
            </w:r>
          </w:p>
          <w:p w:rsidR="000B0687" w:rsidRDefault="000B0687" w:rsidP="000B0687">
            <w:pPr>
              <w:pStyle w:val="ListParagraph"/>
              <w:numPr>
                <w:ilvl w:val="0"/>
                <w:numId w:val="8"/>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 xml:space="preserve">understand and respond to the command verb ‘identify’ used in the </w:t>
            </w:r>
            <w:r w:rsidR="00492BF5">
              <w:rPr>
                <w:rFonts w:eastAsia="Arial Nova" w:cstheme="minorHAnsi"/>
                <w:lang w:eastAsia="en-GB"/>
              </w:rPr>
              <w:t xml:space="preserve">Unit 1 </w:t>
            </w:r>
            <w:r w:rsidRPr="00947C3B">
              <w:rPr>
                <w:rFonts w:eastAsia="Arial Nova" w:cstheme="minorHAnsi"/>
                <w:lang w:eastAsia="en-GB"/>
              </w:rPr>
              <w:t>external assessment.</w:t>
            </w:r>
          </w:p>
          <w:p w:rsidR="00A933C9" w:rsidRPr="00A933C9" w:rsidRDefault="00A933C9" w:rsidP="00A933C9">
            <w:pPr>
              <w:pStyle w:val="ListParagraph"/>
              <w:numPr>
                <w:ilvl w:val="0"/>
                <w:numId w:val="8"/>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‘which</w:t>
            </w:r>
            <w:r w:rsidRPr="00947C3B">
              <w:rPr>
                <w:rFonts w:eastAsia="Arial Nova" w:cstheme="minorHAnsi"/>
                <w:lang w:eastAsia="en-GB"/>
              </w:rPr>
              <w:t xml:space="preserve">’ used in the </w:t>
            </w:r>
            <w:r w:rsidR="00492BF5">
              <w:rPr>
                <w:rFonts w:eastAsia="Arial Nova" w:cstheme="minorHAnsi"/>
                <w:lang w:eastAsia="en-GB"/>
              </w:rPr>
              <w:t xml:space="preserve">Unit 1 </w:t>
            </w:r>
            <w:r w:rsidRPr="00947C3B">
              <w:rPr>
                <w:rFonts w:eastAsia="Arial Nova" w:cstheme="minorHAnsi"/>
                <w:lang w:eastAsia="en-GB"/>
              </w:rPr>
              <w:t>external assessment</w:t>
            </w:r>
            <w:r>
              <w:rPr>
                <w:rFonts w:eastAsia="Arial Nova" w:cstheme="minorHAnsi"/>
                <w:lang w:eastAsia="en-GB"/>
              </w:rPr>
              <w:t>.</w:t>
            </w:r>
          </w:p>
          <w:p w:rsidR="000B0687" w:rsidRPr="00947C3B" w:rsidRDefault="000B0687" w:rsidP="000B0687">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w:t>
            </w:r>
            <w:r>
              <w:rPr>
                <w:rFonts w:eastAsia="Arial Nova" w:cstheme="minorHAnsi"/>
                <w:bCs/>
                <w:lang w:eastAsia="en-GB"/>
              </w:rPr>
              <w:t>spond to the command verb ‘outline</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0B0687" w:rsidRPr="00947C3B" w:rsidRDefault="000B0687" w:rsidP="000B0687">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w:t>
            </w:r>
            <w:r>
              <w:rPr>
                <w:rFonts w:eastAsia="Arial Nova" w:cstheme="minorHAnsi"/>
                <w:bCs/>
                <w:lang w:eastAsia="en-GB"/>
              </w:rPr>
              <w:t>espond to the command verb ‘describe</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0B0687" w:rsidRDefault="000B0687" w:rsidP="000B0687">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‘explain</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0B0687" w:rsidRDefault="000B0687" w:rsidP="000B0687">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‘discuss</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0B0687" w:rsidRPr="000B0687" w:rsidRDefault="000B0687" w:rsidP="000B0687">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‘evaluate</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0B0687" w:rsidRPr="000B0687" w:rsidRDefault="000B0687" w:rsidP="000B0687">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‘justify</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0B0687" w:rsidRPr="000B0687" w:rsidRDefault="000B0687" w:rsidP="000B0687">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term ‘to what extent</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0B0687" w:rsidRDefault="000B0687" w:rsidP="000B0687">
            <w:pPr>
              <w:pStyle w:val="ListParagraph"/>
              <w:numPr>
                <w:ilvl w:val="0"/>
                <w:numId w:val="13"/>
              </w:numPr>
              <w:spacing w:after="160" w:line="259" w:lineRule="auto"/>
              <w:rPr>
                <w:rFonts w:eastAsia="Arial Nova" w:cstheme="minorHAnsi"/>
                <w:bCs/>
                <w:lang w:eastAsia="en-GB"/>
              </w:rPr>
            </w:pPr>
            <w:r w:rsidRPr="000B0687">
              <w:rPr>
                <w:rFonts w:eastAsia="Arial Nova" w:cstheme="minorHAnsi"/>
                <w:bCs/>
                <w:lang w:eastAsia="en-GB"/>
              </w:rPr>
              <w:t>To complete multiple choice style questions used in the external exam.</w:t>
            </w:r>
            <w:r>
              <w:rPr>
                <w:rFonts w:eastAsia="Arial Nova" w:cstheme="minorHAnsi"/>
                <w:bCs/>
                <w:lang w:eastAsia="en-GB"/>
              </w:rPr>
              <w:t xml:space="preserve"> </w:t>
            </w:r>
          </w:p>
          <w:p w:rsidR="000B0687" w:rsidRDefault="000B0687" w:rsidP="000B0687">
            <w:pPr>
              <w:pStyle w:val="ListParagraph"/>
              <w:numPr>
                <w:ilvl w:val="0"/>
                <w:numId w:val="13"/>
              </w:numPr>
              <w:spacing w:after="160" w:line="259" w:lineRule="auto"/>
              <w:rPr>
                <w:rFonts w:eastAsia="Arial Nova" w:cstheme="minorHAnsi"/>
                <w:bCs/>
                <w:lang w:eastAsia="en-GB"/>
              </w:rPr>
            </w:pPr>
            <w:r w:rsidRPr="000B0687">
              <w:rPr>
                <w:rFonts w:eastAsia="Arial Nova" w:cstheme="minorHAnsi"/>
                <w:bCs/>
                <w:lang w:eastAsia="en-GB"/>
              </w:rPr>
              <w:t xml:space="preserve">To complete </w:t>
            </w:r>
            <w:r>
              <w:rPr>
                <w:rFonts w:eastAsia="Arial Nova" w:cstheme="minorHAnsi"/>
                <w:bCs/>
                <w:lang w:eastAsia="en-GB"/>
              </w:rPr>
              <w:t xml:space="preserve">1, </w:t>
            </w:r>
            <w:r w:rsidRPr="000B0687">
              <w:rPr>
                <w:rFonts w:eastAsia="Arial Nova" w:cstheme="minorHAnsi"/>
                <w:bCs/>
                <w:lang w:eastAsia="en-GB"/>
              </w:rPr>
              <w:t>2,</w:t>
            </w:r>
            <w:r>
              <w:rPr>
                <w:rFonts w:eastAsia="Arial Nova" w:cstheme="minorHAnsi"/>
                <w:bCs/>
                <w:lang w:eastAsia="en-GB"/>
              </w:rPr>
              <w:t xml:space="preserve"> 3,</w:t>
            </w:r>
            <w:r w:rsidRPr="000B0687">
              <w:rPr>
                <w:rFonts w:eastAsia="Arial Nova" w:cstheme="minorHAnsi"/>
                <w:bCs/>
                <w:lang w:eastAsia="en-GB"/>
              </w:rPr>
              <w:t xml:space="preserve"> 4 (including 2 + 2) and 6 (including 3 + 3) mark responses on an external examination paper. </w:t>
            </w:r>
          </w:p>
          <w:p w:rsidR="000B0687" w:rsidRPr="000B0687" w:rsidRDefault="000B0687" w:rsidP="000B0687">
            <w:pPr>
              <w:pStyle w:val="ListParagraph"/>
              <w:numPr>
                <w:ilvl w:val="0"/>
                <w:numId w:val="13"/>
              </w:numPr>
              <w:rPr>
                <w:rFonts w:eastAsia="Arial Nova" w:cstheme="minorHAnsi"/>
                <w:bCs/>
                <w:lang w:eastAsia="en-GB"/>
              </w:rPr>
            </w:pPr>
            <w:r w:rsidRPr="000B0687">
              <w:rPr>
                <w:rFonts w:eastAsia="Arial Nova" w:cstheme="minorHAnsi"/>
                <w:bCs/>
                <w:lang w:eastAsia="en-GB"/>
              </w:rPr>
              <w:t xml:space="preserve">To complete </w:t>
            </w:r>
            <w:r>
              <w:rPr>
                <w:rFonts w:eastAsia="Arial Nova" w:cstheme="minorHAnsi"/>
                <w:bCs/>
                <w:lang w:eastAsia="en-GB"/>
              </w:rPr>
              <w:t xml:space="preserve">10 and 12 </w:t>
            </w:r>
            <w:r w:rsidRPr="000B0687">
              <w:rPr>
                <w:rFonts w:eastAsia="Arial Nova" w:cstheme="minorHAnsi"/>
                <w:bCs/>
                <w:lang w:eastAsia="en-GB"/>
              </w:rPr>
              <w:t xml:space="preserve">mark </w:t>
            </w:r>
            <w:r>
              <w:rPr>
                <w:rFonts w:eastAsia="Arial Nova" w:cstheme="minorHAnsi"/>
                <w:bCs/>
                <w:lang w:eastAsia="en-GB"/>
              </w:rPr>
              <w:t xml:space="preserve">longer ‘essay style’ </w:t>
            </w:r>
            <w:r w:rsidRPr="000B0687">
              <w:rPr>
                <w:rFonts w:eastAsia="Arial Nova" w:cstheme="minorHAnsi"/>
                <w:bCs/>
                <w:lang w:eastAsia="en-GB"/>
              </w:rPr>
              <w:t xml:space="preserve">responses on an external examination paper. </w:t>
            </w:r>
          </w:p>
          <w:p w:rsidR="000B0687" w:rsidRDefault="000B0687" w:rsidP="000B0687">
            <w:pPr>
              <w:pStyle w:val="ListParagraph"/>
              <w:numPr>
                <w:ilvl w:val="0"/>
                <w:numId w:val="13"/>
              </w:numPr>
              <w:spacing w:after="160" w:line="259" w:lineRule="auto"/>
              <w:rPr>
                <w:rFonts w:eastAsia="Arial Nova" w:cstheme="minorHAnsi"/>
                <w:bCs/>
                <w:lang w:eastAsia="en-GB"/>
              </w:rPr>
            </w:pPr>
            <w:r w:rsidRPr="000B0687">
              <w:rPr>
                <w:rFonts w:eastAsia="Arial Nova" w:cstheme="minorHAnsi"/>
                <w:bCs/>
                <w:lang w:eastAsia="en-GB"/>
              </w:rPr>
              <w:t>To be able to correct any mistakes made in an external examination.</w:t>
            </w:r>
            <w:r>
              <w:rPr>
                <w:rFonts w:eastAsia="Arial Nova" w:cstheme="minorHAnsi"/>
                <w:bCs/>
                <w:lang w:eastAsia="en-GB"/>
              </w:rPr>
              <w:t xml:space="preserve"> </w:t>
            </w:r>
          </w:p>
          <w:p w:rsidR="000B0687" w:rsidRDefault="000B0687" w:rsidP="000B0687">
            <w:pPr>
              <w:pStyle w:val="ListParagraph"/>
              <w:numPr>
                <w:ilvl w:val="0"/>
                <w:numId w:val="13"/>
              </w:numPr>
              <w:spacing w:after="160" w:line="259" w:lineRule="auto"/>
              <w:rPr>
                <w:rFonts w:eastAsia="Arial Nova" w:cstheme="minorHAnsi"/>
                <w:bCs/>
                <w:lang w:eastAsia="en-GB"/>
              </w:rPr>
            </w:pPr>
            <w:r w:rsidRPr="000B0687">
              <w:rPr>
                <w:rFonts w:eastAsia="Arial Nova" w:cstheme="minorHAnsi"/>
                <w:bCs/>
                <w:lang w:eastAsia="en-GB"/>
              </w:rPr>
              <w:t>To manage time effectively in an external assessment.</w:t>
            </w:r>
          </w:p>
          <w:p w:rsidR="005E7484" w:rsidRPr="00A933C9" w:rsidRDefault="000B0687" w:rsidP="00A933C9">
            <w:pPr>
              <w:pStyle w:val="ListParagraph"/>
              <w:numPr>
                <w:ilvl w:val="0"/>
                <w:numId w:val="13"/>
              </w:numPr>
              <w:spacing w:after="160" w:line="259" w:lineRule="auto"/>
              <w:rPr>
                <w:rFonts w:eastAsia="Arial Nova" w:cstheme="minorHAnsi"/>
                <w:bCs/>
                <w:lang w:eastAsia="en-GB"/>
              </w:rPr>
            </w:pPr>
            <w:r>
              <w:rPr>
                <w:rFonts w:eastAsia="Arial Nova" w:cstheme="minorHAnsi"/>
                <w:bCs/>
                <w:lang w:eastAsia="en-GB"/>
              </w:rPr>
              <w:t xml:space="preserve">To </w:t>
            </w:r>
            <w:r>
              <w:rPr>
                <w:rFonts w:eastAsia="Arial Nova" w:cstheme="minorHAnsi"/>
              </w:rPr>
              <w:t>b</w:t>
            </w:r>
            <w:r w:rsidRPr="000B0687">
              <w:rPr>
                <w:rFonts w:eastAsia="Arial Nova" w:cstheme="minorHAnsi"/>
              </w:rPr>
              <w:t xml:space="preserve">e able to </w:t>
            </w:r>
            <w:r w:rsidRPr="000B0687">
              <w:rPr>
                <w:rFonts w:eastAsia="Arial Nova" w:cstheme="minorHAnsi"/>
                <w:bCs/>
              </w:rPr>
              <w:t>examine, interpret and analyse a variety of statistics</w:t>
            </w:r>
            <w:r w:rsidRPr="000B0687">
              <w:rPr>
                <w:rFonts w:eastAsia="Arial Nova" w:cstheme="minorHAnsi"/>
              </w:rPr>
              <w:t xml:space="preserve"> used to measure human growth and development and factors influencing human growth, development and human health and wellbeing.</w:t>
            </w:r>
          </w:p>
          <w:p w:rsidR="005E7484" w:rsidRDefault="005E7484" w:rsidP="00436950">
            <w:pPr>
              <w:rPr>
                <w:rFonts w:ascii="Calibri" w:eastAsia="Calibri" w:hAnsi="Calibri" w:cs="Times New Roman"/>
              </w:rPr>
            </w:pPr>
          </w:p>
          <w:p w:rsidR="006E6513" w:rsidRDefault="006E6513" w:rsidP="00436950">
            <w:pPr>
              <w:rPr>
                <w:rFonts w:ascii="Calibri" w:eastAsia="Calibri" w:hAnsi="Calibri" w:cs="Times New Roman"/>
              </w:rPr>
            </w:pPr>
          </w:p>
          <w:p w:rsidR="006E6513" w:rsidRPr="007711A0" w:rsidRDefault="006E6513" w:rsidP="00436950">
            <w:pPr>
              <w:rPr>
                <w:rFonts w:ascii="Calibri" w:eastAsia="Calibri" w:hAnsi="Calibri" w:cs="Times New Roman"/>
              </w:rPr>
            </w:pPr>
          </w:p>
        </w:tc>
      </w:tr>
      <w:tr w:rsidR="005E7484" w:rsidRPr="007711A0" w:rsidTr="00436950">
        <w:trPr>
          <w:trHeight w:val="603"/>
        </w:trPr>
        <w:tc>
          <w:tcPr>
            <w:tcW w:w="2122" w:type="dxa"/>
            <w:shd w:val="clear" w:color="auto" w:fill="DEEAF6" w:themeFill="accent1" w:themeFillTint="33"/>
          </w:tcPr>
          <w:p w:rsidR="005E7484" w:rsidRDefault="0016195E" w:rsidP="00436950">
            <w:pPr>
              <w:rPr>
                <w:rFonts w:ascii="Calibri" w:eastAsia="Calibri" w:hAnsi="Calibri" w:cs="Times New Roman"/>
                <w:b/>
              </w:rPr>
            </w:pPr>
            <w:r>
              <w:rPr>
                <w:rFonts w:ascii="Calibri" w:eastAsia="Calibri" w:hAnsi="Calibri" w:cs="Times New Roman"/>
                <w:b/>
              </w:rPr>
              <w:lastRenderedPageBreak/>
              <w:t>Learning Aim</w:t>
            </w:r>
            <w:r w:rsidR="005E7484" w:rsidRPr="007711A0">
              <w:rPr>
                <w:rFonts w:ascii="Calibri" w:eastAsia="Calibri" w:hAnsi="Calibri" w:cs="Times New Roman"/>
                <w:b/>
              </w:rPr>
              <w:t xml:space="preserve"> B</w:t>
            </w:r>
          </w:p>
          <w:p w:rsidR="005E7484" w:rsidRPr="007711A0" w:rsidRDefault="00915C05" w:rsidP="00436950">
            <w:pPr>
              <w:rPr>
                <w:rFonts w:ascii="Calibri" w:eastAsia="Calibri" w:hAnsi="Calibri" w:cs="Times New Roman"/>
                <w:b/>
              </w:rPr>
            </w:pPr>
            <w:r>
              <w:rPr>
                <w:rFonts w:ascii="Calibri" w:eastAsia="Calibri" w:hAnsi="Calibri" w:cs="Times New Roman"/>
                <w:b/>
              </w:rPr>
              <w:t xml:space="preserve">(B1 - </w:t>
            </w:r>
            <w:r w:rsidR="000B0687">
              <w:rPr>
                <w:rFonts w:ascii="Calibri" w:eastAsia="Calibri" w:hAnsi="Calibri" w:cs="Times New Roman"/>
                <w:b/>
              </w:rPr>
              <w:t>B6</w:t>
            </w:r>
            <w:r w:rsidR="005E7484">
              <w:rPr>
                <w:rFonts w:ascii="Calibri" w:eastAsia="Calibri" w:hAnsi="Calibri" w:cs="Times New Roman"/>
                <w:b/>
              </w:rPr>
              <w:t>)</w:t>
            </w:r>
          </w:p>
        </w:tc>
        <w:tc>
          <w:tcPr>
            <w:tcW w:w="12757" w:type="dxa"/>
            <w:shd w:val="clear" w:color="auto" w:fill="DEEAF6" w:themeFill="accent1" w:themeFillTint="33"/>
          </w:tcPr>
          <w:p w:rsidR="005E7484" w:rsidRPr="00B3125D" w:rsidRDefault="00A933C9" w:rsidP="00436950">
            <w:pPr>
              <w:jc w:val="center"/>
              <w:rPr>
                <w:rFonts w:ascii="Calibri" w:eastAsia="Calibri" w:hAnsi="Calibri" w:cs="Times New Roman"/>
                <w:b/>
                <w:i/>
              </w:rPr>
            </w:pPr>
            <w:r w:rsidRPr="00A933C9">
              <w:rPr>
                <w:b/>
                <w:i/>
              </w:rPr>
              <w:t>Factors affecting human growth and development</w:t>
            </w:r>
          </w:p>
          <w:p w:rsidR="005E7484" w:rsidRPr="007711A0" w:rsidRDefault="005E7484" w:rsidP="00436950">
            <w:pPr>
              <w:rPr>
                <w:rFonts w:ascii="Calibri" w:eastAsia="Calibri" w:hAnsi="Calibri" w:cs="Times New Roman"/>
                <w:b/>
                <w:u w:val="single"/>
              </w:rPr>
            </w:pPr>
            <w:r w:rsidRPr="007711A0">
              <w:rPr>
                <w:rFonts w:ascii="Calibri" w:eastAsia="Calibri" w:hAnsi="Calibri" w:cs="Times New Roman"/>
                <w:b/>
                <w:u w:val="single"/>
              </w:rPr>
              <w:t>Know:</w:t>
            </w:r>
          </w:p>
          <w:p w:rsidR="000B0687" w:rsidRPr="000B0687" w:rsidRDefault="000B0687" w:rsidP="005E7484">
            <w:pPr>
              <w:pStyle w:val="ListParagraph"/>
              <w:numPr>
                <w:ilvl w:val="0"/>
                <w:numId w:val="8"/>
              </w:numPr>
              <w:rPr>
                <w:rFonts w:ascii="Calibri" w:eastAsia="Calibri" w:hAnsi="Calibri" w:cs="Times New Roman"/>
              </w:rPr>
            </w:pPr>
            <w:r>
              <w:t>Factors categories affecting human growth and development: genetic, environmental, economic and social</w:t>
            </w:r>
          </w:p>
          <w:p w:rsidR="000B0687" w:rsidRPr="000B0687" w:rsidRDefault="000B0687" w:rsidP="005E7484">
            <w:pPr>
              <w:pStyle w:val="ListParagraph"/>
              <w:numPr>
                <w:ilvl w:val="0"/>
                <w:numId w:val="8"/>
              </w:numPr>
              <w:rPr>
                <w:rFonts w:ascii="Calibri" w:eastAsia="Calibri" w:hAnsi="Calibri" w:cs="Times New Roman"/>
              </w:rPr>
            </w:pPr>
            <w:r>
              <w:t>The nature/nurture debate related to factors</w:t>
            </w:r>
          </w:p>
          <w:p w:rsidR="000B0687" w:rsidRDefault="000B0687" w:rsidP="000B0687">
            <w:pPr>
              <w:pStyle w:val="ListParagraph"/>
            </w:pPr>
            <w:r>
              <w:t xml:space="preserve">Development across the lifespan is a result of genetic or inherited factors – </w:t>
            </w:r>
            <w:r w:rsidRPr="00995601">
              <w:rPr>
                <w:b/>
              </w:rPr>
              <w:t>Gesell’s maturation theory</w:t>
            </w:r>
            <w:r w:rsidR="00995601">
              <w:t xml:space="preserve"> - evidence for theory, </w:t>
            </w:r>
            <w:r w:rsidR="004F51AB">
              <w:t xml:space="preserve">how used in health and social care settings, </w:t>
            </w:r>
            <w:r w:rsidR="00995601">
              <w:t>counter theories and with examples of two theorists who disagree.</w:t>
            </w:r>
          </w:p>
          <w:p w:rsidR="000B0687" w:rsidRDefault="000B0687" w:rsidP="000B0687">
            <w:pPr>
              <w:pStyle w:val="ListParagraph"/>
            </w:pPr>
            <w:r>
              <w:t xml:space="preserve">Development across the lifespan is a result of environmental factors – </w:t>
            </w:r>
            <w:r w:rsidRPr="00995601">
              <w:rPr>
                <w:b/>
              </w:rPr>
              <w:t>Bandura’s social learning theory</w:t>
            </w:r>
            <w:r w:rsidR="00995601">
              <w:t xml:space="preserve"> - evidence for theory, </w:t>
            </w:r>
            <w:r w:rsidR="004F51AB">
              <w:t xml:space="preserve">how used in health and social care settings, </w:t>
            </w:r>
            <w:r w:rsidR="00995601">
              <w:t>counter theories and with examples of two theorists who disagree.</w:t>
            </w:r>
          </w:p>
          <w:p w:rsidR="000B0687" w:rsidRDefault="000B0687" w:rsidP="000B0687">
            <w:pPr>
              <w:pStyle w:val="ListParagraph"/>
            </w:pPr>
            <w:r>
              <w:t xml:space="preserve">Both factors may play a part – </w:t>
            </w:r>
            <w:r w:rsidR="00995601">
              <w:rPr>
                <w:b/>
              </w:rPr>
              <w:t>S</w:t>
            </w:r>
            <w:r w:rsidRPr="00995601">
              <w:rPr>
                <w:b/>
              </w:rPr>
              <w:t>tress-diathesis model</w:t>
            </w:r>
            <w:r w:rsidR="00995601">
              <w:rPr>
                <w:b/>
              </w:rPr>
              <w:t xml:space="preserve"> - </w:t>
            </w:r>
            <w:r w:rsidR="00995601">
              <w:t>evidence for theory, how used in health and social care settings, counter theories and with examples of two theorists who disagree.</w:t>
            </w:r>
          </w:p>
          <w:p w:rsidR="000B0687" w:rsidRPr="000B0687" w:rsidRDefault="000B0687" w:rsidP="000B0687">
            <w:pPr>
              <w:pStyle w:val="ListParagraph"/>
              <w:numPr>
                <w:ilvl w:val="0"/>
                <w:numId w:val="8"/>
              </w:numPr>
              <w:rPr>
                <w:rFonts w:ascii="Calibri" w:eastAsia="Calibri" w:hAnsi="Calibri" w:cs="Times New Roman"/>
                <w:u w:val="single"/>
              </w:rPr>
            </w:pPr>
            <w:r w:rsidRPr="000B0687">
              <w:rPr>
                <w:u w:val="single"/>
              </w:rPr>
              <w:t>Genetic factors that affect development</w:t>
            </w:r>
          </w:p>
          <w:p w:rsidR="000B0687" w:rsidRDefault="000B0687" w:rsidP="000B0687">
            <w:pPr>
              <w:pStyle w:val="ListParagraph"/>
            </w:pPr>
            <w:r>
              <w:t xml:space="preserve">Genetic predispositions/disorders to particular conditions – cystic fibrosis, brittle bone disease, phenylketonuria (PKU), Huntington’s disease, </w:t>
            </w:r>
            <w:proofErr w:type="spellStart"/>
            <w:r>
              <w:t>Klinefelter’s</w:t>
            </w:r>
            <w:proofErr w:type="spellEnd"/>
            <w:r>
              <w:t xml:space="preserve"> syndrome, Down’s syndrome, colour blindness, </w:t>
            </w:r>
            <w:proofErr w:type="spellStart"/>
            <w:r>
              <w:t>Duchenne</w:t>
            </w:r>
            <w:proofErr w:type="spellEnd"/>
            <w:r>
              <w:t xml:space="preserve"> muscular dystrophy, susceptibility to diseases such as cancer, high blood cholesterol and diabetes.</w:t>
            </w:r>
          </w:p>
          <w:p w:rsidR="000B0687" w:rsidRDefault="000B0687" w:rsidP="000B0687">
            <w:pPr>
              <w:pStyle w:val="ListParagraph"/>
            </w:pPr>
            <w:r>
              <w:t xml:space="preserve">Biological factors that affect development – foetal alcohol syndrome, effects of maternal infections and lifestyle/diet during pregnancy, congenital defects. </w:t>
            </w:r>
          </w:p>
          <w:p w:rsidR="000B0687" w:rsidRPr="000B0687" w:rsidRDefault="000B0687" w:rsidP="000B0687">
            <w:pPr>
              <w:pStyle w:val="ListParagraph"/>
              <w:numPr>
                <w:ilvl w:val="0"/>
                <w:numId w:val="8"/>
              </w:numPr>
              <w:rPr>
                <w:rFonts w:ascii="Calibri" w:eastAsia="Calibri" w:hAnsi="Calibri" w:cs="Times New Roman"/>
                <w:u w:val="single"/>
              </w:rPr>
            </w:pPr>
            <w:r w:rsidRPr="000B0687">
              <w:rPr>
                <w:u w:val="single"/>
              </w:rPr>
              <w:t>Environmental factors that affect development</w:t>
            </w:r>
          </w:p>
          <w:p w:rsidR="000B0687" w:rsidRPr="000B0687" w:rsidRDefault="000B0687" w:rsidP="000B0687">
            <w:pPr>
              <w:pStyle w:val="ListParagraph"/>
              <w:rPr>
                <w:rFonts w:ascii="Calibri" w:eastAsia="Calibri" w:hAnsi="Calibri" w:cs="Times New Roman"/>
              </w:rPr>
            </w:pPr>
            <w:r>
              <w:t>Exposure to pollution – respiratory disorders, cardiovascular problems, allergies.</w:t>
            </w:r>
          </w:p>
          <w:p w:rsidR="000B0687" w:rsidRDefault="000B0687" w:rsidP="000B0687">
            <w:pPr>
              <w:pStyle w:val="ListParagraph"/>
            </w:pPr>
            <w:r>
              <w:t>Poor housing conditions – respiratory disorders, cardio vascular problems, hypothermia, and anxiety and depression.</w:t>
            </w:r>
          </w:p>
          <w:p w:rsidR="000B0687" w:rsidRDefault="000B0687" w:rsidP="000B0687">
            <w:pPr>
              <w:pStyle w:val="ListParagraph"/>
            </w:pPr>
            <w:r>
              <w:t>Access to health and social care services – availability of transport, opening hours of services, ability to understand the needs and requirements of particular services.</w:t>
            </w:r>
          </w:p>
          <w:p w:rsidR="000B0687" w:rsidRPr="000B0687" w:rsidRDefault="000B0687" w:rsidP="000B0687">
            <w:pPr>
              <w:pStyle w:val="ListParagraph"/>
              <w:numPr>
                <w:ilvl w:val="0"/>
                <w:numId w:val="8"/>
              </w:numPr>
              <w:rPr>
                <w:rFonts w:ascii="Calibri" w:eastAsia="Calibri" w:hAnsi="Calibri" w:cs="Times New Roman"/>
                <w:u w:val="single"/>
              </w:rPr>
            </w:pPr>
            <w:r w:rsidRPr="000B0687">
              <w:rPr>
                <w:u w:val="single"/>
              </w:rPr>
              <w:t>Social factors that affect development</w:t>
            </w:r>
          </w:p>
          <w:p w:rsidR="000B0687" w:rsidRPr="000B0687" w:rsidRDefault="000B0687" w:rsidP="000B0687">
            <w:pPr>
              <w:pStyle w:val="ListParagraph"/>
              <w:rPr>
                <w:rFonts w:ascii="Calibri" w:eastAsia="Calibri" w:hAnsi="Calibri" w:cs="Times New Roman"/>
              </w:rPr>
            </w:pPr>
            <w:r>
              <w:t>Family dysfunction – parental divorce or separation, sibling rivalry, parenting style.</w:t>
            </w:r>
          </w:p>
          <w:p w:rsidR="000B0687" w:rsidRDefault="000B0687" w:rsidP="000B0687">
            <w:pPr>
              <w:pStyle w:val="ListParagraph"/>
            </w:pPr>
            <w:r>
              <w:t>Bullying – effects of bullying on self-esteem, self-harm, suicide.</w:t>
            </w:r>
          </w:p>
          <w:p w:rsidR="000B0687" w:rsidRDefault="000B0687" w:rsidP="000B0687">
            <w:pPr>
              <w:pStyle w:val="ListParagraph"/>
            </w:pPr>
            <w:r>
              <w:t>Effects of culture, religion and belief – beliefs that may prevent medical intervention, dietary restrictions.</w:t>
            </w:r>
          </w:p>
          <w:p w:rsidR="000B0687" w:rsidRPr="000B0687" w:rsidRDefault="000B0687" w:rsidP="000B0687">
            <w:pPr>
              <w:pStyle w:val="ListParagraph"/>
              <w:numPr>
                <w:ilvl w:val="0"/>
                <w:numId w:val="8"/>
              </w:numPr>
              <w:rPr>
                <w:u w:val="single"/>
              </w:rPr>
            </w:pPr>
            <w:r w:rsidRPr="000B0687">
              <w:rPr>
                <w:u w:val="single"/>
              </w:rPr>
              <w:t>Economic factors that affect development</w:t>
            </w:r>
          </w:p>
          <w:p w:rsidR="000B0687" w:rsidRDefault="000B0687" w:rsidP="000B0687">
            <w:pPr>
              <w:pStyle w:val="ListParagraph"/>
            </w:pPr>
            <w:r>
              <w:t>Income and expenditure</w:t>
            </w:r>
          </w:p>
          <w:p w:rsidR="000B0687" w:rsidRDefault="000B0687" w:rsidP="000B0687">
            <w:pPr>
              <w:pStyle w:val="ListParagraph"/>
            </w:pPr>
            <w:r>
              <w:t>Employment status</w:t>
            </w:r>
          </w:p>
          <w:p w:rsidR="000B0687" w:rsidRDefault="000B0687" w:rsidP="000B0687">
            <w:pPr>
              <w:pStyle w:val="ListParagraph"/>
            </w:pPr>
            <w:r>
              <w:t>Education</w:t>
            </w:r>
          </w:p>
          <w:p w:rsidR="000B0687" w:rsidRDefault="000B0687" w:rsidP="000B0687">
            <w:pPr>
              <w:pStyle w:val="ListParagraph"/>
              <w:rPr>
                <w:rFonts w:ascii="Calibri" w:eastAsia="Calibri" w:hAnsi="Calibri" w:cs="Times New Roman"/>
              </w:rPr>
            </w:pPr>
            <w:r>
              <w:t>Lifestyle.</w:t>
            </w:r>
          </w:p>
          <w:p w:rsidR="000B0687" w:rsidRPr="000B0687" w:rsidRDefault="000B0687" w:rsidP="000B0687">
            <w:pPr>
              <w:pStyle w:val="ListParagraph"/>
              <w:numPr>
                <w:ilvl w:val="0"/>
                <w:numId w:val="8"/>
              </w:numPr>
              <w:rPr>
                <w:rFonts w:ascii="Calibri" w:eastAsia="Calibri" w:hAnsi="Calibri" w:cs="Times New Roman"/>
              </w:rPr>
            </w:pPr>
            <w:r>
              <w:t>Major life events that affect development</w:t>
            </w:r>
          </w:p>
          <w:p w:rsidR="000B0687" w:rsidRDefault="000B0687" w:rsidP="000B0687">
            <w:pPr>
              <w:pStyle w:val="ListParagraph"/>
            </w:pPr>
            <w:r w:rsidRPr="00995601">
              <w:rPr>
                <w:u w:val="single"/>
              </w:rPr>
              <w:lastRenderedPageBreak/>
              <w:t>Predictable events</w:t>
            </w:r>
            <w:r>
              <w:t xml:space="preserve">: these are events that are expected to happen at a particular time. While expected, they may still have an effect on a person’s health and wellbeing. This effect can be positive or negative, regardless of the event. </w:t>
            </w:r>
          </w:p>
          <w:p w:rsidR="000B0687" w:rsidRDefault="000B0687" w:rsidP="000B0687">
            <w:pPr>
              <w:pStyle w:val="ListParagraph"/>
            </w:pPr>
            <w:r w:rsidRPr="00995601">
              <w:rPr>
                <w:u w:val="single"/>
              </w:rPr>
              <w:t>Unpredictable events</w:t>
            </w:r>
            <w:r>
              <w:t xml:space="preserve">: these are events that happen unexpectedly and can have serious physical and psychological effects on an individual. These effects can be positive or negative, regardless of the event. </w:t>
            </w:r>
          </w:p>
          <w:p w:rsidR="000B0687" w:rsidRDefault="000B0687" w:rsidP="000B0687">
            <w:pPr>
              <w:pStyle w:val="ListParagraph"/>
            </w:pPr>
            <w:r>
              <w:t xml:space="preserve">Many events can be either predictable or unpredictable depending on the life course of the individual. They can include: </w:t>
            </w:r>
          </w:p>
          <w:p w:rsidR="000B0687" w:rsidRDefault="000B0687" w:rsidP="000B0687">
            <w:pPr>
              <w:pStyle w:val="ListParagraph"/>
            </w:pPr>
            <w:r>
              <w:t xml:space="preserve">o starting school/nursery </w:t>
            </w:r>
          </w:p>
          <w:p w:rsidR="000B0687" w:rsidRDefault="000B0687" w:rsidP="000B0687">
            <w:pPr>
              <w:pStyle w:val="ListParagraph"/>
            </w:pPr>
            <w:r>
              <w:t xml:space="preserve">o moving house </w:t>
            </w:r>
          </w:p>
          <w:p w:rsidR="000B0687" w:rsidRDefault="000B0687" w:rsidP="000B0687">
            <w:pPr>
              <w:pStyle w:val="ListParagraph"/>
            </w:pPr>
            <w:r>
              <w:t xml:space="preserve">o marriage and divorce </w:t>
            </w:r>
          </w:p>
          <w:p w:rsidR="000B0687" w:rsidRDefault="000B0687" w:rsidP="000B0687">
            <w:pPr>
              <w:pStyle w:val="ListParagraph"/>
            </w:pPr>
            <w:r>
              <w:t xml:space="preserve">o starting a family </w:t>
            </w:r>
          </w:p>
          <w:p w:rsidR="000B0687" w:rsidRDefault="000B0687" w:rsidP="000B0687">
            <w:pPr>
              <w:pStyle w:val="ListParagraph"/>
            </w:pPr>
            <w:r>
              <w:t xml:space="preserve">o beginning employment </w:t>
            </w:r>
          </w:p>
          <w:p w:rsidR="000B0687" w:rsidRDefault="000B0687" w:rsidP="000B0687">
            <w:pPr>
              <w:pStyle w:val="ListParagraph"/>
            </w:pPr>
            <w:r>
              <w:t xml:space="preserve">o retirement o death of a relative/partner/friend </w:t>
            </w:r>
          </w:p>
          <w:p w:rsidR="000B0687" w:rsidRDefault="000B0687" w:rsidP="000B0687">
            <w:pPr>
              <w:pStyle w:val="ListParagraph"/>
            </w:pPr>
            <w:r>
              <w:t xml:space="preserve">o accidents or injury </w:t>
            </w:r>
          </w:p>
          <w:p w:rsidR="000B0687" w:rsidRDefault="000B0687" w:rsidP="000B0687">
            <w:pPr>
              <w:pStyle w:val="ListParagraph"/>
            </w:pPr>
            <w:r>
              <w:t xml:space="preserve">o changing employment </w:t>
            </w:r>
          </w:p>
          <w:p w:rsidR="000B0687" w:rsidRDefault="000B0687" w:rsidP="000B0687">
            <w:pPr>
              <w:pStyle w:val="ListParagraph"/>
            </w:pPr>
            <w:r>
              <w:t xml:space="preserve">o leaving home </w:t>
            </w:r>
          </w:p>
          <w:p w:rsidR="000B0687" w:rsidRDefault="000B0687" w:rsidP="000B0687">
            <w:pPr>
              <w:pStyle w:val="ListParagraph"/>
            </w:pPr>
            <w:r>
              <w:t xml:space="preserve">o promotion or redundancy </w:t>
            </w:r>
          </w:p>
          <w:p w:rsidR="000B0687" w:rsidRDefault="000B0687" w:rsidP="000B0687">
            <w:pPr>
              <w:pStyle w:val="ListParagraph"/>
            </w:pPr>
            <w:r>
              <w:t>o serious illness</w:t>
            </w:r>
          </w:p>
          <w:p w:rsidR="000B0687" w:rsidRDefault="000B0687" w:rsidP="000B0687">
            <w:pPr>
              <w:pStyle w:val="ListParagraph"/>
            </w:pPr>
            <w:r>
              <w:t>The effects of life events on health.</w:t>
            </w:r>
          </w:p>
          <w:p w:rsidR="000B0687" w:rsidRPr="000B0687" w:rsidRDefault="000B0687" w:rsidP="000B0687">
            <w:pPr>
              <w:pStyle w:val="ListParagraph"/>
            </w:pPr>
            <w:r w:rsidRPr="00995601">
              <w:rPr>
                <w:b/>
              </w:rPr>
              <w:t>Holmes-</w:t>
            </w:r>
            <w:proofErr w:type="spellStart"/>
            <w:r w:rsidRPr="00995601">
              <w:rPr>
                <w:b/>
              </w:rPr>
              <w:t>Rahe</w:t>
            </w:r>
            <w:proofErr w:type="spellEnd"/>
            <w:r w:rsidRPr="00995601">
              <w:rPr>
                <w:b/>
              </w:rPr>
              <w:t xml:space="preserve"> social readjustment rating scale</w:t>
            </w:r>
            <w:r>
              <w:t xml:space="preserve"> and the effects of life events on a person’s stress</w:t>
            </w:r>
            <w:r w:rsidR="00995601">
              <w:t xml:space="preserve"> levels and health - evidence for theory, how used in health and social care settings, counter theories and with examples of two theorists who disagree.</w:t>
            </w:r>
          </w:p>
          <w:p w:rsidR="005E7484" w:rsidRPr="00B3125D" w:rsidRDefault="005E7484" w:rsidP="005E7484">
            <w:pPr>
              <w:pStyle w:val="ListParagraph"/>
              <w:numPr>
                <w:ilvl w:val="0"/>
                <w:numId w:val="8"/>
              </w:numPr>
              <w:rPr>
                <w:rFonts w:ascii="Calibri" w:eastAsia="Calibri" w:hAnsi="Calibri" w:cs="Times New Roman"/>
              </w:rPr>
            </w:pPr>
            <w:r>
              <w:rPr>
                <w:rFonts w:ascii="Calibri" w:eastAsia="Calibri" w:hAnsi="Calibri" w:cs="Times New Roman"/>
              </w:rPr>
              <w:t>That p</w:t>
            </w:r>
            <w:r w:rsidRPr="00B3125D">
              <w:rPr>
                <w:rFonts w:ascii="Calibri" w:eastAsia="Calibri" w:hAnsi="Calibri" w:cs="Times New Roman"/>
              </w:rPr>
              <w:t>eople may react very differently to the same type of event</w:t>
            </w:r>
            <w:r>
              <w:rPr>
                <w:rFonts w:ascii="Calibri" w:eastAsia="Calibri" w:hAnsi="Calibri" w:cs="Times New Roman"/>
              </w:rPr>
              <w:t xml:space="preserve"> and the reasons why this occurs – linked to character traits,</w:t>
            </w:r>
            <w:r w:rsidRPr="00B3125D">
              <w:rPr>
                <w:rFonts w:ascii="Calibri" w:eastAsia="Calibri" w:hAnsi="Calibri" w:cs="Times New Roman"/>
              </w:rPr>
              <w:t xml:space="preserve"> resilience</w:t>
            </w:r>
            <w:r>
              <w:rPr>
                <w:rFonts w:ascii="Calibri" w:eastAsia="Calibri" w:hAnsi="Calibri" w:cs="Times New Roman"/>
              </w:rPr>
              <w:t xml:space="preserve">, </w:t>
            </w:r>
            <w:r w:rsidRPr="00B3125D">
              <w:rPr>
                <w:rFonts w:ascii="Calibri" w:eastAsia="Calibri" w:hAnsi="Calibri" w:cs="Times New Roman"/>
              </w:rPr>
              <w:t>self-esteem</w:t>
            </w:r>
            <w:r>
              <w:rPr>
                <w:rFonts w:ascii="Calibri" w:eastAsia="Calibri" w:hAnsi="Calibri" w:cs="Times New Roman"/>
              </w:rPr>
              <w:t xml:space="preserve">, </w:t>
            </w:r>
            <w:r w:rsidRPr="00B3125D">
              <w:rPr>
                <w:rFonts w:ascii="Calibri" w:eastAsia="Calibri" w:hAnsi="Calibri" w:cs="Times New Roman"/>
              </w:rPr>
              <w:t>emotional intelligence</w:t>
            </w:r>
            <w:r>
              <w:rPr>
                <w:rFonts w:ascii="Calibri" w:eastAsia="Calibri" w:hAnsi="Calibri" w:cs="Times New Roman"/>
              </w:rPr>
              <w:t xml:space="preserve"> and</w:t>
            </w:r>
            <w:r w:rsidRPr="00B3125D">
              <w:rPr>
                <w:rFonts w:ascii="Calibri" w:eastAsia="Calibri" w:hAnsi="Calibri" w:cs="Times New Roman"/>
              </w:rPr>
              <w:t xml:space="preserve"> disposition</w:t>
            </w:r>
            <w:r>
              <w:rPr>
                <w:rFonts w:ascii="Calibri" w:eastAsia="Calibri" w:hAnsi="Calibri" w:cs="Times New Roman"/>
              </w:rPr>
              <w:t>.</w:t>
            </w:r>
          </w:p>
          <w:p w:rsidR="005E7484" w:rsidRPr="00B3125D" w:rsidRDefault="005E7484" w:rsidP="005E7484">
            <w:pPr>
              <w:pStyle w:val="ListParagraph"/>
              <w:numPr>
                <w:ilvl w:val="0"/>
                <w:numId w:val="8"/>
              </w:numPr>
              <w:rPr>
                <w:rFonts w:ascii="Calibri" w:eastAsia="Calibri" w:hAnsi="Calibri" w:cs="Times New Roman"/>
              </w:rPr>
            </w:pPr>
            <w:r>
              <w:rPr>
                <w:rFonts w:ascii="Calibri" w:eastAsia="Calibri" w:hAnsi="Calibri" w:cs="Times New Roman"/>
              </w:rPr>
              <w:t>H</w:t>
            </w:r>
            <w:r w:rsidRPr="00B3125D">
              <w:rPr>
                <w:rFonts w:ascii="Calibri" w:eastAsia="Calibri" w:hAnsi="Calibri" w:cs="Times New Roman"/>
              </w:rPr>
              <w:t xml:space="preserve">ow individuals can adapt </w:t>
            </w:r>
            <w:r>
              <w:rPr>
                <w:rFonts w:ascii="Calibri" w:eastAsia="Calibri" w:hAnsi="Calibri" w:cs="Times New Roman"/>
              </w:rPr>
              <w:t xml:space="preserve">to </w:t>
            </w:r>
            <w:r w:rsidRPr="00B3125D">
              <w:rPr>
                <w:rFonts w:ascii="Calibri" w:eastAsia="Calibri" w:hAnsi="Calibri" w:cs="Times New Roman"/>
              </w:rPr>
              <w:t xml:space="preserve">changes caused by life events. </w:t>
            </w:r>
          </w:p>
          <w:p w:rsidR="005E7484" w:rsidRPr="00B3125D" w:rsidRDefault="005E7484" w:rsidP="005E7484">
            <w:pPr>
              <w:numPr>
                <w:ilvl w:val="0"/>
                <w:numId w:val="8"/>
              </w:numPr>
              <w:spacing w:after="160" w:line="259" w:lineRule="auto"/>
              <w:contextualSpacing/>
              <w:rPr>
                <w:rFonts w:ascii="Calibri" w:eastAsia="Calibri" w:hAnsi="Calibri" w:cs="Times New Roman"/>
              </w:rPr>
            </w:pPr>
            <w:r w:rsidRPr="00B3125D">
              <w:rPr>
                <w:rFonts w:ascii="Calibri" w:eastAsia="Calibri" w:hAnsi="Calibri" w:cs="Times New Roman"/>
              </w:rPr>
              <w:t xml:space="preserve">How individuals can be supported through changes caused by life events. </w:t>
            </w:r>
          </w:p>
          <w:p w:rsidR="005E7484" w:rsidRPr="007711A0" w:rsidRDefault="005E7484" w:rsidP="00436950">
            <w:pPr>
              <w:rPr>
                <w:rFonts w:ascii="Calibri" w:eastAsia="Calibri" w:hAnsi="Calibri" w:cs="Times New Roman"/>
              </w:rPr>
            </w:pPr>
          </w:p>
          <w:p w:rsidR="005E7484" w:rsidRPr="005D12BB" w:rsidRDefault="005E7484" w:rsidP="00436950">
            <w:pPr>
              <w:rPr>
                <w:rFonts w:ascii="Calibri" w:eastAsia="Calibri" w:hAnsi="Calibri" w:cs="Times New Roman"/>
                <w:b/>
                <w:u w:val="single"/>
              </w:rPr>
            </w:pPr>
            <w:r w:rsidRPr="007711A0">
              <w:rPr>
                <w:rFonts w:ascii="Calibri" w:eastAsia="Calibri" w:hAnsi="Calibri" w:cs="Times New Roman"/>
                <w:b/>
                <w:u w:val="single"/>
              </w:rPr>
              <w:t xml:space="preserve">Know How: </w:t>
            </w:r>
          </w:p>
          <w:p w:rsidR="000B0687" w:rsidRDefault="000B0687" w:rsidP="000B0687">
            <w:pPr>
              <w:pStyle w:val="ListParagraph"/>
              <w:numPr>
                <w:ilvl w:val="0"/>
                <w:numId w:val="8"/>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 xml:space="preserve">understand and respond to the command verb ‘identify’ used in the </w:t>
            </w:r>
            <w:r w:rsidR="00492BF5">
              <w:rPr>
                <w:rFonts w:eastAsia="Arial Nova" w:cstheme="minorHAnsi"/>
                <w:lang w:eastAsia="en-GB"/>
              </w:rPr>
              <w:t xml:space="preserve">Unit 1 </w:t>
            </w:r>
            <w:r w:rsidRPr="00947C3B">
              <w:rPr>
                <w:rFonts w:eastAsia="Arial Nova" w:cstheme="minorHAnsi"/>
                <w:lang w:eastAsia="en-GB"/>
              </w:rPr>
              <w:t>external assessment.</w:t>
            </w:r>
          </w:p>
          <w:p w:rsidR="00A933C9" w:rsidRPr="00A933C9" w:rsidRDefault="00A933C9" w:rsidP="00A933C9">
            <w:pPr>
              <w:pStyle w:val="ListParagraph"/>
              <w:numPr>
                <w:ilvl w:val="0"/>
                <w:numId w:val="8"/>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‘which</w:t>
            </w:r>
            <w:r w:rsidRPr="00947C3B">
              <w:rPr>
                <w:rFonts w:eastAsia="Arial Nova" w:cstheme="minorHAnsi"/>
                <w:lang w:eastAsia="en-GB"/>
              </w:rPr>
              <w:t xml:space="preserve">’ used in the </w:t>
            </w:r>
            <w:r w:rsidR="00492BF5">
              <w:rPr>
                <w:rFonts w:eastAsia="Arial Nova" w:cstheme="minorHAnsi"/>
                <w:lang w:eastAsia="en-GB"/>
              </w:rPr>
              <w:t xml:space="preserve">Unit 1 </w:t>
            </w:r>
            <w:r w:rsidRPr="00947C3B">
              <w:rPr>
                <w:rFonts w:eastAsia="Arial Nova" w:cstheme="minorHAnsi"/>
                <w:lang w:eastAsia="en-GB"/>
              </w:rPr>
              <w:t>external assessment</w:t>
            </w:r>
            <w:r>
              <w:rPr>
                <w:rFonts w:eastAsia="Arial Nova" w:cstheme="minorHAnsi"/>
                <w:lang w:eastAsia="en-GB"/>
              </w:rPr>
              <w:t>.</w:t>
            </w:r>
          </w:p>
          <w:p w:rsidR="000B0687" w:rsidRPr="00947C3B" w:rsidRDefault="000B0687" w:rsidP="000B0687">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w:t>
            </w:r>
            <w:r>
              <w:rPr>
                <w:rFonts w:eastAsia="Arial Nova" w:cstheme="minorHAnsi"/>
                <w:bCs/>
                <w:lang w:eastAsia="en-GB"/>
              </w:rPr>
              <w:t>spond to the command verb ‘outline</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0B0687" w:rsidRPr="00947C3B" w:rsidRDefault="000B0687" w:rsidP="000B0687">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w:t>
            </w:r>
            <w:r>
              <w:rPr>
                <w:rFonts w:eastAsia="Arial Nova" w:cstheme="minorHAnsi"/>
                <w:bCs/>
                <w:lang w:eastAsia="en-GB"/>
              </w:rPr>
              <w:t>espond to the command verb ‘describe</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0B0687" w:rsidRDefault="000B0687" w:rsidP="000B0687">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‘explain</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0B0687" w:rsidRDefault="000B0687" w:rsidP="000B0687">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‘discuss</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0B0687" w:rsidRPr="000B0687" w:rsidRDefault="000B0687" w:rsidP="000B0687">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lastRenderedPageBreak/>
              <w:t>To understand and respo</w:t>
            </w:r>
            <w:r>
              <w:rPr>
                <w:rFonts w:eastAsia="Arial Nova" w:cstheme="minorHAnsi"/>
                <w:bCs/>
                <w:lang w:eastAsia="en-GB"/>
              </w:rPr>
              <w:t>nd to the command verb ‘evaluate</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0B0687" w:rsidRPr="000B0687" w:rsidRDefault="000B0687" w:rsidP="000B0687">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‘justify</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0B0687" w:rsidRPr="000B0687" w:rsidRDefault="000B0687" w:rsidP="000B0687">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term ‘to what extent</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0B0687" w:rsidRDefault="000B0687" w:rsidP="000B0687">
            <w:pPr>
              <w:pStyle w:val="ListParagraph"/>
              <w:numPr>
                <w:ilvl w:val="0"/>
                <w:numId w:val="13"/>
              </w:numPr>
              <w:spacing w:after="160" w:line="259" w:lineRule="auto"/>
              <w:rPr>
                <w:rFonts w:eastAsia="Arial Nova" w:cstheme="minorHAnsi"/>
                <w:bCs/>
                <w:lang w:eastAsia="en-GB"/>
              </w:rPr>
            </w:pPr>
            <w:r w:rsidRPr="000B0687">
              <w:rPr>
                <w:rFonts w:eastAsia="Arial Nova" w:cstheme="minorHAnsi"/>
                <w:bCs/>
                <w:lang w:eastAsia="en-GB"/>
              </w:rPr>
              <w:t>To complete multiple choice style questions used in the external exam.</w:t>
            </w:r>
            <w:r>
              <w:rPr>
                <w:rFonts w:eastAsia="Arial Nova" w:cstheme="minorHAnsi"/>
                <w:bCs/>
                <w:lang w:eastAsia="en-GB"/>
              </w:rPr>
              <w:t xml:space="preserve"> </w:t>
            </w:r>
          </w:p>
          <w:p w:rsidR="000B0687" w:rsidRDefault="000B0687" w:rsidP="000B0687">
            <w:pPr>
              <w:pStyle w:val="ListParagraph"/>
              <w:numPr>
                <w:ilvl w:val="0"/>
                <w:numId w:val="13"/>
              </w:numPr>
              <w:spacing w:after="160" w:line="259" w:lineRule="auto"/>
              <w:rPr>
                <w:rFonts w:eastAsia="Arial Nova" w:cstheme="minorHAnsi"/>
                <w:bCs/>
                <w:lang w:eastAsia="en-GB"/>
              </w:rPr>
            </w:pPr>
            <w:r w:rsidRPr="000B0687">
              <w:rPr>
                <w:rFonts w:eastAsia="Arial Nova" w:cstheme="minorHAnsi"/>
                <w:bCs/>
                <w:lang w:eastAsia="en-GB"/>
              </w:rPr>
              <w:t xml:space="preserve">To complete </w:t>
            </w:r>
            <w:r>
              <w:rPr>
                <w:rFonts w:eastAsia="Arial Nova" w:cstheme="minorHAnsi"/>
                <w:bCs/>
                <w:lang w:eastAsia="en-GB"/>
              </w:rPr>
              <w:t xml:space="preserve">1, </w:t>
            </w:r>
            <w:r w:rsidRPr="000B0687">
              <w:rPr>
                <w:rFonts w:eastAsia="Arial Nova" w:cstheme="minorHAnsi"/>
                <w:bCs/>
                <w:lang w:eastAsia="en-GB"/>
              </w:rPr>
              <w:t>2,</w:t>
            </w:r>
            <w:r>
              <w:rPr>
                <w:rFonts w:eastAsia="Arial Nova" w:cstheme="minorHAnsi"/>
                <w:bCs/>
                <w:lang w:eastAsia="en-GB"/>
              </w:rPr>
              <w:t xml:space="preserve"> 3,</w:t>
            </w:r>
            <w:r w:rsidRPr="000B0687">
              <w:rPr>
                <w:rFonts w:eastAsia="Arial Nova" w:cstheme="minorHAnsi"/>
                <w:bCs/>
                <w:lang w:eastAsia="en-GB"/>
              </w:rPr>
              <w:t xml:space="preserve"> 4 (including 2 + 2) and 6 (including 3 + 3) mark responses on an external examination paper. </w:t>
            </w:r>
          </w:p>
          <w:p w:rsidR="000B0687" w:rsidRPr="000B0687" w:rsidRDefault="000B0687" w:rsidP="000B0687">
            <w:pPr>
              <w:pStyle w:val="ListParagraph"/>
              <w:numPr>
                <w:ilvl w:val="0"/>
                <w:numId w:val="13"/>
              </w:numPr>
              <w:rPr>
                <w:rFonts w:eastAsia="Arial Nova" w:cstheme="minorHAnsi"/>
                <w:bCs/>
                <w:lang w:eastAsia="en-GB"/>
              </w:rPr>
            </w:pPr>
            <w:r w:rsidRPr="000B0687">
              <w:rPr>
                <w:rFonts w:eastAsia="Arial Nova" w:cstheme="minorHAnsi"/>
                <w:bCs/>
                <w:lang w:eastAsia="en-GB"/>
              </w:rPr>
              <w:t xml:space="preserve">To complete </w:t>
            </w:r>
            <w:r>
              <w:rPr>
                <w:rFonts w:eastAsia="Arial Nova" w:cstheme="minorHAnsi"/>
                <w:bCs/>
                <w:lang w:eastAsia="en-GB"/>
              </w:rPr>
              <w:t xml:space="preserve">10 and 12 </w:t>
            </w:r>
            <w:r w:rsidRPr="000B0687">
              <w:rPr>
                <w:rFonts w:eastAsia="Arial Nova" w:cstheme="minorHAnsi"/>
                <w:bCs/>
                <w:lang w:eastAsia="en-GB"/>
              </w:rPr>
              <w:t xml:space="preserve">mark </w:t>
            </w:r>
            <w:r>
              <w:rPr>
                <w:rFonts w:eastAsia="Arial Nova" w:cstheme="minorHAnsi"/>
                <w:bCs/>
                <w:lang w:eastAsia="en-GB"/>
              </w:rPr>
              <w:t xml:space="preserve">longer ‘essay style’ </w:t>
            </w:r>
            <w:r w:rsidRPr="000B0687">
              <w:rPr>
                <w:rFonts w:eastAsia="Arial Nova" w:cstheme="minorHAnsi"/>
                <w:bCs/>
                <w:lang w:eastAsia="en-GB"/>
              </w:rPr>
              <w:t xml:space="preserve">responses on an external examination paper. </w:t>
            </w:r>
          </w:p>
          <w:p w:rsidR="000B0687" w:rsidRDefault="000B0687" w:rsidP="000B0687">
            <w:pPr>
              <w:pStyle w:val="ListParagraph"/>
              <w:numPr>
                <w:ilvl w:val="0"/>
                <w:numId w:val="13"/>
              </w:numPr>
              <w:spacing w:after="160" w:line="259" w:lineRule="auto"/>
              <w:rPr>
                <w:rFonts w:eastAsia="Arial Nova" w:cstheme="minorHAnsi"/>
                <w:bCs/>
                <w:lang w:eastAsia="en-GB"/>
              </w:rPr>
            </w:pPr>
            <w:r w:rsidRPr="000B0687">
              <w:rPr>
                <w:rFonts w:eastAsia="Arial Nova" w:cstheme="minorHAnsi"/>
                <w:bCs/>
                <w:lang w:eastAsia="en-GB"/>
              </w:rPr>
              <w:t>To be able to correct any mistakes made in an external examination.</w:t>
            </w:r>
            <w:r>
              <w:rPr>
                <w:rFonts w:eastAsia="Arial Nova" w:cstheme="minorHAnsi"/>
                <w:bCs/>
                <w:lang w:eastAsia="en-GB"/>
              </w:rPr>
              <w:t xml:space="preserve"> </w:t>
            </w:r>
          </w:p>
          <w:p w:rsidR="005E7484" w:rsidRPr="000B0687" w:rsidRDefault="000B0687" w:rsidP="000B0687">
            <w:pPr>
              <w:pStyle w:val="ListParagraph"/>
              <w:numPr>
                <w:ilvl w:val="0"/>
                <w:numId w:val="13"/>
              </w:numPr>
              <w:spacing w:after="160" w:line="259" w:lineRule="auto"/>
              <w:rPr>
                <w:rFonts w:eastAsia="Arial Nova" w:cstheme="minorHAnsi"/>
                <w:bCs/>
                <w:lang w:eastAsia="en-GB"/>
              </w:rPr>
            </w:pPr>
            <w:r w:rsidRPr="000B0687">
              <w:rPr>
                <w:rFonts w:eastAsia="Arial Nova" w:cstheme="minorHAnsi"/>
                <w:bCs/>
                <w:lang w:eastAsia="en-GB"/>
              </w:rPr>
              <w:t>To manage time effectively in an external assessment.</w:t>
            </w:r>
          </w:p>
        </w:tc>
      </w:tr>
      <w:tr w:rsidR="00A933C9" w:rsidRPr="007711A0" w:rsidTr="00436950">
        <w:trPr>
          <w:trHeight w:val="603"/>
        </w:trPr>
        <w:tc>
          <w:tcPr>
            <w:tcW w:w="2122" w:type="dxa"/>
            <w:shd w:val="clear" w:color="auto" w:fill="DEEAF6" w:themeFill="accent1" w:themeFillTint="33"/>
          </w:tcPr>
          <w:p w:rsidR="00A933C9" w:rsidRDefault="0016195E" w:rsidP="00436950">
            <w:pPr>
              <w:rPr>
                <w:rFonts w:ascii="Calibri" w:eastAsia="Calibri" w:hAnsi="Calibri" w:cs="Times New Roman"/>
                <w:b/>
              </w:rPr>
            </w:pPr>
            <w:r>
              <w:rPr>
                <w:rFonts w:ascii="Calibri" w:eastAsia="Calibri" w:hAnsi="Calibri" w:cs="Times New Roman"/>
                <w:b/>
              </w:rPr>
              <w:lastRenderedPageBreak/>
              <w:t>Learning Aim</w:t>
            </w:r>
            <w:r w:rsidR="00A933C9">
              <w:rPr>
                <w:rFonts w:ascii="Calibri" w:eastAsia="Calibri" w:hAnsi="Calibri" w:cs="Times New Roman"/>
                <w:b/>
              </w:rPr>
              <w:t xml:space="preserve"> C</w:t>
            </w:r>
          </w:p>
          <w:p w:rsidR="00A933C9" w:rsidRDefault="00915C05" w:rsidP="00A933C9">
            <w:pPr>
              <w:rPr>
                <w:rFonts w:ascii="Calibri" w:eastAsia="Calibri" w:hAnsi="Calibri" w:cs="Times New Roman"/>
                <w:b/>
              </w:rPr>
            </w:pPr>
            <w:r>
              <w:rPr>
                <w:rFonts w:ascii="Calibri" w:eastAsia="Calibri" w:hAnsi="Calibri" w:cs="Times New Roman"/>
                <w:b/>
              </w:rPr>
              <w:t xml:space="preserve">(C1 - </w:t>
            </w:r>
            <w:r w:rsidR="00A933C9">
              <w:rPr>
                <w:rFonts w:ascii="Calibri" w:eastAsia="Calibri" w:hAnsi="Calibri" w:cs="Times New Roman"/>
                <w:b/>
              </w:rPr>
              <w:t>C3)</w:t>
            </w:r>
          </w:p>
        </w:tc>
        <w:tc>
          <w:tcPr>
            <w:tcW w:w="12757" w:type="dxa"/>
            <w:shd w:val="clear" w:color="auto" w:fill="DEEAF6" w:themeFill="accent1" w:themeFillTint="33"/>
          </w:tcPr>
          <w:p w:rsidR="00A933C9" w:rsidRDefault="00A933C9" w:rsidP="00436950">
            <w:pPr>
              <w:jc w:val="center"/>
              <w:rPr>
                <w:b/>
                <w:i/>
              </w:rPr>
            </w:pPr>
            <w:r w:rsidRPr="00A933C9">
              <w:rPr>
                <w:b/>
                <w:i/>
              </w:rPr>
              <w:t>Effects of ageing</w:t>
            </w:r>
          </w:p>
          <w:p w:rsidR="00A933C9" w:rsidRPr="007711A0" w:rsidRDefault="00A933C9" w:rsidP="00A933C9">
            <w:pPr>
              <w:rPr>
                <w:rFonts w:ascii="Calibri" w:eastAsia="Calibri" w:hAnsi="Calibri" w:cs="Times New Roman"/>
                <w:b/>
                <w:u w:val="single"/>
              </w:rPr>
            </w:pPr>
            <w:r w:rsidRPr="007711A0">
              <w:rPr>
                <w:rFonts w:ascii="Calibri" w:eastAsia="Calibri" w:hAnsi="Calibri" w:cs="Times New Roman"/>
                <w:b/>
                <w:u w:val="single"/>
              </w:rPr>
              <w:t>Know:</w:t>
            </w:r>
          </w:p>
          <w:p w:rsidR="0016195E" w:rsidRPr="0016195E" w:rsidRDefault="00A933C9" w:rsidP="00A933C9">
            <w:pPr>
              <w:pStyle w:val="ListParagraph"/>
              <w:numPr>
                <w:ilvl w:val="0"/>
                <w:numId w:val="8"/>
              </w:numPr>
              <w:rPr>
                <w:rFonts w:ascii="Calibri" w:eastAsia="Calibri" w:hAnsi="Calibri" w:cs="Times New Roman"/>
                <w:u w:val="single"/>
              </w:rPr>
            </w:pPr>
            <w:r w:rsidRPr="0016195E">
              <w:rPr>
                <w:u w:val="single"/>
              </w:rPr>
              <w:t>T</w:t>
            </w:r>
            <w:r w:rsidR="0016195E" w:rsidRPr="0016195E">
              <w:rPr>
                <w:u w:val="single"/>
              </w:rPr>
              <w:t>he physical changes of ageing</w:t>
            </w:r>
          </w:p>
          <w:p w:rsidR="0016195E" w:rsidRDefault="00A933C9" w:rsidP="0016195E">
            <w:pPr>
              <w:pStyle w:val="ListParagraph"/>
            </w:pPr>
            <w:r w:rsidRPr="0016195E">
              <w:t>Cardiovascular disease – age can increase the risks of cardiovascular disease. This can be exac</w:t>
            </w:r>
            <w:r w:rsidR="0016195E">
              <w:t>erbated by lifestyle choices.</w:t>
            </w:r>
          </w:p>
          <w:p w:rsidR="0016195E" w:rsidRDefault="00A933C9" w:rsidP="0016195E">
            <w:pPr>
              <w:pStyle w:val="ListParagraph"/>
            </w:pPr>
            <w:r w:rsidRPr="0016195E">
              <w:t>The degene</w:t>
            </w:r>
            <w:r w:rsidR="0016195E">
              <w:t>ration of the nervous tissue</w:t>
            </w:r>
          </w:p>
          <w:p w:rsidR="0016195E" w:rsidRDefault="0016195E" w:rsidP="0016195E">
            <w:pPr>
              <w:pStyle w:val="ListParagraph"/>
            </w:pPr>
            <w:r>
              <w:t>Osteoarthritis</w:t>
            </w:r>
          </w:p>
          <w:p w:rsidR="0016195E" w:rsidRDefault="00A933C9" w:rsidP="0016195E">
            <w:pPr>
              <w:pStyle w:val="ListParagraph"/>
            </w:pPr>
            <w:r w:rsidRPr="0016195E">
              <w:t>Dege</w:t>
            </w:r>
            <w:r w:rsidR="0016195E">
              <w:t>neration of the sense organs</w:t>
            </w:r>
          </w:p>
          <w:p w:rsidR="0016195E" w:rsidRDefault="00A933C9" w:rsidP="0016195E">
            <w:pPr>
              <w:pStyle w:val="ListParagraph"/>
            </w:pPr>
            <w:r w:rsidRPr="0016195E">
              <w:t>The red</w:t>
            </w:r>
            <w:r w:rsidR="0016195E">
              <w:t>uced absorption of nutrients</w:t>
            </w:r>
          </w:p>
          <w:p w:rsidR="0016195E" w:rsidRDefault="00A933C9" w:rsidP="0016195E">
            <w:pPr>
              <w:pStyle w:val="ListParagraph"/>
            </w:pPr>
            <w:r w:rsidRPr="0016195E">
              <w:t>Dementia, to</w:t>
            </w:r>
            <w:r w:rsidR="0016195E">
              <w:t xml:space="preserve"> include Alzheimer’s disease</w:t>
            </w:r>
          </w:p>
          <w:p w:rsidR="0016195E" w:rsidRDefault="00A933C9" w:rsidP="0016195E">
            <w:pPr>
              <w:pStyle w:val="ListParagraph"/>
            </w:pPr>
            <w:r w:rsidRPr="0016195E">
              <w:t>Effects of illn</w:t>
            </w:r>
            <w:r w:rsidR="0016195E">
              <w:t>esses that are common in ageing</w:t>
            </w:r>
          </w:p>
          <w:p w:rsidR="0016195E" w:rsidRDefault="00A933C9" w:rsidP="0016195E">
            <w:pPr>
              <w:pStyle w:val="ListParagraph"/>
              <w:numPr>
                <w:ilvl w:val="0"/>
                <w:numId w:val="8"/>
              </w:numPr>
            </w:pPr>
            <w:r w:rsidRPr="0016195E">
              <w:t>The p</w:t>
            </w:r>
            <w:r w:rsidR="0016195E">
              <w:t>sychological changes of ageing</w:t>
            </w:r>
          </w:p>
          <w:p w:rsidR="0016195E" w:rsidRDefault="00A933C9" w:rsidP="0016195E">
            <w:pPr>
              <w:pStyle w:val="ListParagraph"/>
            </w:pPr>
            <w:r w:rsidRPr="0016195E">
              <w:t>Effects o</w:t>
            </w:r>
            <w:r w:rsidR="0016195E">
              <w:t>n confidence and self-esteem</w:t>
            </w:r>
          </w:p>
          <w:p w:rsidR="0016195E" w:rsidRDefault="0016195E" w:rsidP="0016195E">
            <w:pPr>
              <w:pStyle w:val="ListParagraph"/>
            </w:pPr>
            <w:r>
              <w:t>Effects of social change:</w:t>
            </w:r>
          </w:p>
          <w:p w:rsidR="0016195E" w:rsidRDefault="00A933C9" w:rsidP="0016195E">
            <w:pPr>
              <w:pStyle w:val="ListParagraph"/>
            </w:pPr>
            <w:r w:rsidRPr="0016195E">
              <w:t xml:space="preserve">o role changes </w:t>
            </w:r>
          </w:p>
          <w:p w:rsidR="0016195E" w:rsidRDefault="00A933C9" w:rsidP="0016195E">
            <w:pPr>
              <w:pStyle w:val="ListParagraph"/>
            </w:pPr>
            <w:r w:rsidRPr="0016195E">
              <w:t>o loss of a partner</w:t>
            </w:r>
          </w:p>
          <w:p w:rsidR="0016195E" w:rsidRDefault="00A933C9" w:rsidP="0016195E">
            <w:pPr>
              <w:pStyle w:val="ListParagraph"/>
            </w:pPr>
            <w:r w:rsidRPr="0016195E">
              <w:t xml:space="preserve"> o loss of friends </w:t>
            </w:r>
          </w:p>
          <w:p w:rsidR="0016195E" w:rsidRDefault="0016195E" w:rsidP="0016195E">
            <w:pPr>
              <w:pStyle w:val="ListParagraph"/>
            </w:pPr>
            <w:r>
              <w:t xml:space="preserve">o increase in leisure time </w:t>
            </w:r>
          </w:p>
          <w:p w:rsidR="0016195E" w:rsidRDefault="0016195E" w:rsidP="0016195E">
            <w:pPr>
              <w:pStyle w:val="ListParagraph"/>
              <w:numPr>
                <w:ilvl w:val="0"/>
                <w:numId w:val="8"/>
              </w:numPr>
            </w:pPr>
            <w:r>
              <w:t>Financial concerns</w:t>
            </w:r>
          </w:p>
          <w:p w:rsidR="0016195E" w:rsidRDefault="00A933C9" w:rsidP="0016195E">
            <w:pPr>
              <w:pStyle w:val="ListParagraph"/>
              <w:numPr>
                <w:ilvl w:val="0"/>
                <w:numId w:val="8"/>
              </w:numPr>
            </w:pPr>
            <w:r w:rsidRPr="0016195E">
              <w:t>Effects of</w:t>
            </w:r>
            <w:r w:rsidR="0016195E">
              <w:t xml:space="preserve"> culture religion and beliefs</w:t>
            </w:r>
            <w:r w:rsidRPr="0016195E">
              <w:t xml:space="preserve"> </w:t>
            </w:r>
          </w:p>
          <w:p w:rsidR="0016195E" w:rsidRPr="0016195E" w:rsidRDefault="0016195E" w:rsidP="0016195E">
            <w:pPr>
              <w:pStyle w:val="ListParagraph"/>
              <w:numPr>
                <w:ilvl w:val="0"/>
                <w:numId w:val="8"/>
              </w:numPr>
              <w:rPr>
                <w:b/>
              </w:rPr>
            </w:pPr>
            <w:r w:rsidRPr="0016195E">
              <w:rPr>
                <w:b/>
              </w:rPr>
              <w:t>Social disengagement theory</w:t>
            </w:r>
            <w:r>
              <w:rPr>
                <w:b/>
              </w:rPr>
              <w:t xml:space="preserve"> </w:t>
            </w:r>
            <w:r>
              <w:t>- evidence for theory, how used in health and social care settings, counter theories and with examples of two theorists who disagree.</w:t>
            </w:r>
          </w:p>
          <w:p w:rsidR="0016195E" w:rsidRPr="0016195E" w:rsidRDefault="0016195E" w:rsidP="0016195E">
            <w:pPr>
              <w:pStyle w:val="ListParagraph"/>
              <w:numPr>
                <w:ilvl w:val="0"/>
                <w:numId w:val="8"/>
              </w:numPr>
              <w:rPr>
                <w:b/>
              </w:rPr>
            </w:pPr>
            <w:r w:rsidRPr="0016195E">
              <w:rPr>
                <w:b/>
              </w:rPr>
              <w:t>Activity theory</w:t>
            </w:r>
            <w:r>
              <w:rPr>
                <w:b/>
              </w:rPr>
              <w:t xml:space="preserve"> </w:t>
            </w:r>
            <w:r>
              <w:t>- evidence for theory, how used in health and social care settings, counter theories and with examples of two theorists who disagree.</w:t>
            </w:r>
          </w:p>
          <w:p w:rsidR="0016195E" w:rsidRDefault="00A933C9" w:rsidP="0016195E">
            <w:pPr>
              <w:pStyle w:val="ListParagraph"/>
              <w:numPr>
                <w:ilvl w:val="0"/>
                <w:numId w:val="8"/>
              </w:numPr>
            </w:pPr>
            <w:r w:rsidRPr="0016195E">
              <w:lastRenderedPageBreak/>
              <w:t>The societal ef</w:t>
            </w:r>
            <w:r w:rsidR="0016195E">
              <w:t>fects of an ageing population</w:t>
            </w:r>
          </w:p>
          <w:p w:rsidR="0016195E" w:rsidRDefault="00A933C9" w:rsidP="0016195E">
            <w:pPr>
              <w:pStyle w:val="ListParagraph"/>
              <w:numPr>
                <w:ilvl w:val="0"/>
                <w:numId w:val="8"/>
              </w:numPr>
            </w:pPr>
            <w:r w:rsidRPr="0016195E">
              <w:t>Health and social</w:t>
            </w:r>
            <w:r w:rsidR="0016195E">
              <w:t xml:space="preserve"> care provision for the aged</w:t>
            </w:r>
          </w:p>
          <w:p w:rsidR="00A933C9" w:rsidRDefault="00A933C9" w:rsidP="0016195E">
            <w:pPr>
              <w:pStyle w:val="ListParagraph"/>
              <w:numPr>
                <w:ilvl w:val="0"/>
                <w:numId w:val="8"/>
              </w:numPr>
            </w:pPr>
            <w:r w:rsidRPr="0016195E">
              <w:t>Economic effects of an ageing population</w:t>
            </w:r>
          </w:p>
          <w:p w:rsidR="0016195E" w:rsidRDefault="0016195E" w:rsidP="0016195E">
            <w:pPr>
              <w:pStyle w:val="ListParagraph"/>
            </w:pPr>
          </w:p>
          <w:p w:rsidR="00A933C9" w:rsidRPr="005D12BB" w:rsidRDefault="00A933C9" w:rsidP="00A933C9">
            <w:pPr>
              <w:rPr>
                <w:rFonts w:ascii="Calibri" w:eastAsia="Calibri" w:hAnsi="Calibri" w:cs="Times New Roman"/>
                <w:b/>
                <w:u w:val="single"/>
              </w:rPr>
            </w:pPr>
            <w:r w:rsidRPr="007711A0">
              <w:rPr>
                <w:rFonts w:ascii="Calibri" w:eastAsia="Calibri" w:hAnsi="Calibri" w:cs="Times New Roman"/>
                <w:b/>
                <w:u w:val="single"/>
              </w:rPr>
              <w:t xml:space="preserve">Know How: </w:t>
            </w:r>
          </w:p>
          <w:p w:rsidR="00A933C9" w:rsidRDefault="00A933C9" w:rsidP="00A933C9">
            <w:pPr>
              <w:pStyle w:val="ListParagraph"/>
              <w:numPr>
                <w:ilvl w:val="0"/>
                <w:numId w:val="8"/>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 xml:space="preserve">understand and respond to the command verb ‘identify’ used in the </w:t>
            </w:r>
            <w:r w:rsidR="00492BF5">
              <w:rPr>
                <w:rFonts w:eastAsia="Arial Nova" w:cstheme="minorHAnsi"/>
                <w:lang w:eastAsia="en-GB"/>
              </w:rPr>
              <w:t xml:space="preserve">Unit 1 </w:t>
            </w:r>
            <w:r w:rsidRPr="00947C3B">
              <w:rPr>
                <w:rFonts w:eastAsia="Arial Nova" w:cstheme="minorHAnsi"/>
                <w:lang w:eastAsia="en-GB"/>
              </w:rPr>
              <w:t>external assessment.</w:t>
            </w:r>
          </w:p>
          <w:p w:rsidR="00A933C9" w:rsidRPr="00947C3B" w:rsidRDefault="00A933C9" w:rsidP="00A933C9">
            <w:pPr>
              <w:pStyle w:val="ListParagraph"/>
              <w:numPr>
                <w:ilvl w:val="0"/>
                <w:numId w:val="8"/>
              </w:numPr>
              <w:spacing w:after="160" w:line="259" w:lineRule="auto"/>
              <w:rPr>
                <w:rFonts w:eastAsia="Arial Nova" w:cstheme="minorHAnsi"/>
                <w:lang w:eastAsia="en-GB"/>
              </w:rPr>
            </w:pPr>
            <w:r w:rsidRPr="00947C3B">
              <w:rPr>
                <w:rFonts w:eastAsia="Calibri" w:cstheme="minorHAnsi"/>
              </w:rPr>
              <w:t xml:space="preserve">To </w:t>
            </w:r>
            <w:r w:rsidRPr="00947C3B">
              <w:rPr>
                <w:rFonts w:eastAsia="Arial Nova" w:cstheme="minorHAnsi"/>
                <w:lang w:eastAsia="en-GB"/>
              </w:rPr>
              <w:t>understand and respo</w:t>
            </w:r>
            <w:r>
              <w:rPr>
                <w:rFonts w:eastAsia="Arial Nova" w:cstheme="minorHAnsi"/>
                <w:lang w:eastAsia="en-GB"/>
              </w:rPr>
              <w:t>nd to the command verb ‘which</w:t>
            </w:r>
            <w:r w:rsidRPr="00947C3B">
              <w:rPr>
                <w:rFonts w:eastAsia="Arial Nova" w:cstheme="minorHAnsi"/>
                <w:lang w:eastAsia="en-GB"/>
              </w:rPr>
              <w:t xml:space="preserve">’ used in the </w:t>
            </w:r>
            <w:r w:rsidR="00492BF5">
              <w:rPr>
                <w:rFonts w:eastAsia="Arial Nova" w:cstheme="minorHAnsi"/>
                <w:lang w:eastAsia="en-GB"/>
              </w:rPr>
              <w:t xml:space="preserve">Unit 1 </w:t>
            </w:r>
            <w:r w:rsidRPr="00947C3B">
              <w:rPr>
                <w:rFonts w:eastAsia="Arial Nova" w:cstheme="minorHAnsi"/>
                <w:lang w:eastAsia="en-GB"/>
              </w:rPr>
              <w:t>external assessment</w:t>
            </w:r>
            <w:r>
              <w:rPr>
                <w:rFonts w:eastAsia="Arial Nova" w:cstheme="minorHAnsi"/>
                <w:lang w:eastAsia="en-GB"/>
              </w:rPr>
              <w:t>.</w:t>
            </w:r>
          </w:p>
          <w:p w:rsidR="00A933C9" w:rsidRPr="00947C3B" w:rsidRDefault="00A933C9" w:rsidP="00A933C9">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w:t>
            </w:r>
            <w:r>
              <w:rPr>
                <w:rFonts w:eastAsia="Arial Nova" w:cstheme="minorHAnsi"/>
                <w:bCs/>
                <w:lang w:eastAsia="en-GB"/>
              </w:rPr>
              <w:t>spond to the command verb ‘outline</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A933C9" w:rsidRPr="00947C3B" w:rsidRDefault="00A933C9" w:rsidP="00A933C9">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w:t>
            </w:r>
            <w:r>
              <w:rPr>
                <w:rFonts w:eastAsia="Arial Nova" w:cstheme="minorHAnsi"/>
                <w:bCs/>
                <w:lang w:eastAsia="en-GB"/>
              </w:rPr>
              <w:t>espond to the command verb ‘describe</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A933C9" w:rsidRDefault="00A933C9" w:rsidP="00A933C9">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‘explain</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A933C9" w:rsidRDefault="00A933C9" w:rsidP="00A933C9">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‘discuss</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A933C9" w:rsidRPr="000B0687" w:rsidRDefault="00A933C9" w:rsidP="00A933C9">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‘evaluate</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A933C9" w:rsidRPr="000B0687" w:rsidRDefault="00A933C9" w:rsidP="00A933C9">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verb ‘justify</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A933C9" w:rsidRPr="000B0687" w:rsidRDefault="00A933C9" w:rsidP="00A933C9">
            <w:pPr>
              <w:pStyle w:val="ListParagraph"/>
              <w:numPr>
                <w:ilvl w:val="0"/>
                <w:numId w:val="13"/>
              </w:numPr>
              <w:spacing w:after="160" w:line="259" w:lineRule="auto"/>
              <w:rPr>
                <w:rFonts w:eastAsia="Arial Nova" w:cstheme="minorHAnsi"/>
                <w:bCs/>
                <w:lang w:eastAsia="en-GB"/>
              </w:rPr>
            </w:pPr>
            <w:r w:rsidRPr="00947C3B">
              <w:rPr>
                <w:rFonts w:eastAsia="Arial Nova" w:cstheme="minorHAnsi"/>
                <w:bCs/>
                <w:lang w:eastAsia="en-GB"/>
              </w:rPr>
              <w:t>To understand and respo</w:t>
            </w:r>
            <w:r>
              <w:rPr>
                <w:rFonts w:eastAsia="Arial Nova" w:cstheme="minorHAnsi"/>
                <w:bCs/>
                <w:lang w:eastAsia="en-GB"/>
              </w:rPr>
              <w:t>nd to the command term ‘to what extent</w:t>
            </w:r>
            <w:r w:rsidRPr="00947C3B">
              <w:rPr>
                <w:rFonts w:eastAsia="Arial Nova" w:cstheme="minorHAnsi"/>
                <w:bCs/>
                <w:lang w:eastAsia="en-GB"/>
              </w:rPr>
              <w:t xml:space="preserve">’ used in the </w:t>
            </w:r>
            <w:r w:rsidR="00492BF5">
              <w:rPr>
                <w:rFonts w:eastAsia="Arial Nova" w:cstheme="minorHAnsi"/>
                <w:bCs/>
                <w:lang w:eastAsia="en-GB"/>
              </w:rPr>
              <w:t xml:space="preserve">Unit 1 </w:t>
            </w:r>
            <w:r w:rsidRPr="00947C3B">
              <w:rPr>
                <w:rFonts w:eastAsia="Arial Nova" w:cstheme="minorHAnsi"/>
                <w:bCs/>
                <w:lang w:eastAsia="en-GB"/>
              </w:rPr>
              <w:t>external assessment.</w:t>
            </w:r>
          </w:p>
          <w:p w:rsidR="00A933C9" w:rsidRDefault="00A933C9" w:rsidP="00A933C9">
            <w:pPr>
              <w:pStyle w:val="ListParagraph"/>
              <w:numPr>
                <w:ilvl w:val="0"/>
                <w:numId w:val="13"/>
              </w:numPr>
              <w:spacing w:after="160" w:line="259" w:lineRule="auto"/>
              <w:rPr>
                <w:rFonts w:eastAsia="Arial Nova" w:cstheme="minorHAnsi"/>
                <w:bCs/>
                <w:lang w:eastAsia="en-GB"/>
              </w:rPr>
            </w:pPr>
            <w:r w:rsidRPr="000B0687">
              <w:rPr>
                <w:rFonts w:eastAsia="Arial Nova" w:cstheme="minorHAnsi"/>
                <w:bCs/>
                <w:lang w:eastAsia="en-GB"/>
              </w:rPr>
              <w:t>To complete multiple cho</w:t>
            </w:r>
            <w:r w:rsidR="00492BF5">
              <w:rPr>
                <w:rFonts w:eastAsia="Arial Nova" w:cstheme="minorHAnsi"/>
                <w:bCs/>
                <w:lang w:eastAsia="en-GB"/>
              </w:rPr>
              <w:t xml:space="preserve">ice style questions used in the </w:t>
            </w:r>
            <w:r w:rsidRPr="000B0687">
              <w:rPr>
                <w:rFonts w:eastAsia="Arial Nova" w:cstheme="minorHAnsi"/>
                <w:bCs/>
                <w:lang w:eastAsia="en-GB"/>
              </w:rPr>
              <w:t>external exam.</w:t>
            </w:r>
            <w:r>
              <w:rPr>
                <w:rFonts w:eastAsia="Arial Nova" w:cstheme="minorHAnsi"/>
                <w:bCs/>
                <w:lang w:eastAsia="en-GB"/>
              </w:rPr>
              <w:t xml:space="preserve"> </w:t>
            </w:r>
          </w:p>
          <w:p w:rsidR="00A933C9" w:rsidRDefault="00A933C9" w:rsidP="00A933C9">
            <w:pPr>
              <w:pStyle w:val="ListParagraph"/>
              <w:numPr>
                <w:ilvl w:val="0"/>
                <w:numId w:val="13"/>
              </w:numPr>
              <w:spacing w:after="160" w:line="259" w:lineRule="auto"/>
              <w:rPr>
                <w:rFonts w:eastAsia="Arial Nova" w:cstheme="minorHAnsi"/>
                <w:bCs/>
                <w:lang w:eastAsia="en-GB"/>
              </w:rPr>
            </w:pPr>
            <w:r w:rsidRPr="000B0687">
              <w:rPr>
                <w:rFonts w:eastAsia="Arial Nova" w:cstheme="minorHAnsi"/>
                <w:bCs/>
                <w:lang w:eastAsia="en-GB"/>
              </w:rPr>
              <w:t xml:space="preserve">To complete </w:t>
            </w:r>
            <w:r>
              <w:rPr>
                <w:rFonts w:eastAsia="Arial Nova" w:cstheme="minorHAnsi"/>
                <w:bCs/>
                <w:lang w:eastAsia="en-GB"/>
              </w:rPr>
              <w:t xml:space="preserve">1, </w:t>
            </w:r>
            <w:r w:rsidRPr="000B0687">
              <w:rPr>
                <w:rFonts w:eastAsia="Arial Nova" w:cstheme="minorHAnsi"/>
                <w:bCs/>
                <w:lang w:eastAsia="en-GB"/>
              </w:rPr>
              <w:t>2,</w:t>
            </w:r>
            <w:r>
              <w:rPr>
                <w:rFonts w:eastAsia="Arial Nova" w:cstheme="minorHAnsi"/>
                <w:bCs/>
                <w:lang w:eastAsia="en-GB"/>
              </w:rPr>
              <w:t xml:space="preserve"> 3,</w:t>
            </w:r>
            <w:r w:rsidRPr="000B0687">
              <w:rPr>
                <w:rFonts w:eastAsia="Arial Nova" w:cstheme="minorHAnsi"/>
                <w:bCs/>
                <w:lang w:eastAsia="en-GB"/>
              </w:rPr>
              <w:t xml:space="preserve"> 4 (including 2 + 2) and 6 (including 3 + 3) mark responses on an external examination paper. </w:t>
            </w:r>
          </w:p>
          <w:p w:rsidR="00A933C9" w:rsidRPr="000B0687" w:rsidRDefault="00A933C9" w:rsidP="00A933C9">
            <w:pPr>
              <w:pStyle w:val="ListParagraph"/>
              <w:numPr>
                <w:ilvl w:val="0"/>
                <w:numId w:val="13"/>
              </w:numPr>
              <w:rPr>
                <w:rFonts w:eastAsia="Arial Nova" w:cstheme="minorHAnsi"/>
                <w:bCs/>
                <w:lang w:eastAsia="en-GB"/>
              </w:rPr>
            </w:pPr>
            <w:r w:rsidRPr="000B0687">
              <w:rPr>
                <w:rFonts w:eastAsia="Arial Nova" w:cstheme="minorHAnsi"/>
                <w:bCs/>
                <w:lang w:eastAsia="en-GB"/>
              </w:rPr>
              <w:t xml:space="preserve">To complete </w:t>
            </w:r>
            <w:r>
              <w:rPr>
                <w:rFonts w:eastAsia="Arial Nova" w:cstheme="minorHAnsi"/>
                <w:bCs/>
                <w:lang w:eastAsia="en-GB"/>
              </w:rPr>
              <w:t xml:space="preserve">10 and 12 </w:t>
            </w:r>
            <w:r w:rsidRPr="000B0687">
              <w:rPr>
                <w:rFonts w:eastAsia="Arial Nova" w:cstheme="minorHAnsi"/>
                <w:bCs/>
                <w:lang w:eastAsia="en-GB"/>
              </w:rPr>
              <w:t xml:space="preserve">mark </w:t>
            </w:r>
            <w:r>
              <w:rPr>
                <w:rFonts w:eastAsia="Arial Nova" w:cstheme="minorHAnsi"/>
                <w:bCs/>
                <w:lang w:eastAsia="en-GB"/>
              </w:rPr>
              <w:t xml:space="preserve">longer ‘essay style’ </w:t>
            </w:r>
            <w:r w:rsidRPr="000B0687">
              <w:rPr>
                <w:rFonts w:eastAsia="Arial Nova" w:cstheme="minorHAnsi"/>
                <w:bCs/>
                <w:lang w:eastAsia="en-GB"/>
              </w:rPr>
              <w:t xml:space="preserve">responses on an external examination paper. </w:t>
            </w:r>
          </w:p>
          <w:p w:rsidR="00A933C9" w:rsidRDefault="00A933C9" w:rsidP="00A933C9">
            <w:pPr>
              <w:pStyle w:val="ListParagraph"/>
              <w:numPr>
                <w:ilvl w:val="0"/>
                <w:numId w:val="13"/>
              </w:numPr>
              <w:spacing w:after="160" w:line="259" w:lineRule="auto"/>
              <w:rPr>
                <w:rFonts w:eastAsia="Arial Nova" w:cstheme="minorHAnsi"/>
                <w:bCs/>
                <w:lang w:eastAsia="en-GB"/>
              </w:rPr>
            </w:pPr>
            <w:r w:rsidRPr="000B0687">
              <w:rPr>
                <w:rFonts w:eastAsia="Arial Nova" w:cstheme="minorHAnsi"/>
                <w:bCs/>
                <w:lang w:eastAsia="en-GB"/>
              </w:rPr>
              <w:t>To be able to correct any mistakes made in an external examination.</w:t>
            </w:r>
            <w:r>
              <w:rPr>
                <w:rFonts w:eastAsia="Arial Nova" w:cstheme="minorHAnsi"/>
                <w:bCs/>
                <w:lang w:eastAsia="en-GB"/>
              </w:rPr>
              <w:t xml:space="preserve"> </w:t>
            </w:r>
          </w:p>
          <w:p w:rsidR="00A933C9" w:rsidRPr="00A933C9" w:rsidRDefault="00A933C9" w:rsidP="00A933C9">
            <w:pPr>
              <w:pStyle w:val="ListParagraph"/>
              <w:numPr>
                <w:ilvl w:val="0"/>
                <w:numId w:val="13"/>
              </w:numPr>
              <w:spacing w:after="160" w:line="259" w:lineRule="auto"/>
              <w:rPr>
                <w:rFonts w:eastAsia="Arial Nova" w:cstheme="minorHAnsi"/>
                <w:bCs/>
                <w:lang w:eastAsia="en-GB"/>
              </w:rPr>
            </w:pPr>
            <w:r w:rsidRPr="00A933C9">
              <w:rPr>
                <w:rFonts w:eastAsia="Arial Nova" w:cstheme="minorHAnsi"/>
                <w:bCs/>
                <w:lang w:eastAsia="en-GB"/>
              </w:rPr>
              <w:t>To manage time effectively in an external assessment.</w:t>
            </w:r>
          </w:p>
          <w:p w:rsidR="00A933C9" w:rsidRPr="00A933C9" w:rsidRDefault="00A933C9" w:rsidP="00A933C9">
            <w:pPr>
              <w:rPr>
                <w:rFonts w:ascii="Calibri" w:eastAsia="Calibri" w:hAnsi="Calibri" w:cs="Times New Roman"/>
              </w:rPr>
            </w:pPr>
          </w:p>
        </w:tc>
      </w:tr>
      <w:tr w:rsidR="005E7484" w:rsidRPr="0060300B" w:rsidTr="00436950">
        <w:trPr>
          <w:trHeight w:val="603"/>
        </w:trPr>
        <w:tc>
          <w:tcPr>
            <w:tcW w:w="2122" w:type="dxa"/>
            <w:shd w:val="clear" w:color="auto" w:fill="DEEAF6" w:themeFill="accent1" w:themeFillTint="33"/>
          </w:tcPr>
          <w:p w:rsidR="005E7484" w:rsidRDefault="005E7484" w:rsidP="00436950">
            <w:pPr>
              <w:rPr>
                <w:rFonts w:ascii="Calibri" w:eastAsia="Calibri" w:hAnsi="Calibri" w:cs="Times New Roman"/>
                <w:b/>
              </w:rPr>
            </w:pPr>
            <w:r>
              <w:rPr>
                <w:rFonts w:ascii="Calibri" w:eastAsia="Calibri" w:hAnsi="Calibri" w:cs="Times New Roman"/>
                <w:b/>
              </w:rPr>
              <w:lastRenderedPageBreak/>
              <w:t>Links to prior learning</w:t>
            </w:r>
          </w:p>
        </w:tc>
        <w:tc>
          <w:tcPr>
            <w:tcW w:w="12757" w:type="dxa"/>
            <w:shd w:val="clear" w:color="auto" w:fill="DEEAF6" w:themeFill="accent1" w:themeFillTint="33"/>
          </w:tcPr>
          <w:p w:rsidR="00436950" w:rsidRDefault="00436950" w:rsidP="00436950">
            <w:pPr>
              <w:rPr>
                <w:rFonts w:ascii="Calibri" w:eastAsia="Calibri" w:hAnsi="Calibri" w:cs="Times New Roman"/>
                <w:sz w:val="24"/>
                <w:szCs w:val="24"/>
              </w:rPr>
            </w:pPr>
            <w:r w:rsidRPr="00436950">
              <w:rPr>
                <w:rFonts w:ascii="Calibri" w:eastAsia="Calibri" w:hAnsi="Calibri" w:cs="Times New Roman"/>
                <w:sz w:val="24"/>
                <w:szCs w:val="24"/>
              </w:rPr>
              <w:t>No prior units will have been taught prior to unit delivery, however learners may have prior knowledge of growth and PIES development from Tech Award Level 1 and 2 Health and Social Care and / or Levels 1 and 2 Tech Award Child Development. Also knowledge of puberty, genetic and biological inheritance from GCSE Biology or Combined Science.</w:t>
            </w:r>
            <w:r>
              <w:rPr>
                <w:rFonts w:ascii="Calibri" w:eastAsia="Calibri" w:hAnsi="Calibri" w:cs="Times New Roman"/>
                <w:sz w:val="24"/>
                <w:szCs w:val="24"/>
              </w:rPr>
              <w:t xml:space="preserve"> </w:t>
            </w:r>
          </w:p>
          <w:p w:rsidR="00436950" w:rsidRPr="00436950" w:rsidRDefault="00436950" w:rsidP="00436950">
            <w:pPr>
              <w:rPr>
                <w:rFonts w:eastAsia="Arial Nova" w:cstheme="minorHAnsi"/>
                <w:bCs/>
                <w:sz w:val="24"/>
                <w:szCs w:val="24"/>
                <w:lang w:eastAsia="en-GB"/>
              </w:rPr>
            </w:pPr>
            <w:r w:rsidRPr="00436950">
              <w:rPr>
                <w:rFonts w:eastAsia="Arial Nova" w:cstheme="minorHAnsi"/>
                <w:bCs/>
                <w:sz w:val="24"/>
                <w:szCs w:val="24"/>
                <w:lang w:eastAsia="en-GB"/>
              </w:rPr>
              <w:t>Delivery will assume no prior knowledge and those learners who have will use this as a revision opportunity.</w:t>
            </w:r>
          </w:p>
          <w:p w:rsidR="005E7484" w:rsidRPr="00F5286E" w:rsidRDefault="00436950" w:rsidP="00F5286E">
            <w:pPr>
              <w:spacing w:after="200" w:line="276" w:lineRule="auto"/>
              <w:rPr>
                <w:rFonts w:eastAsia="Arial Nova" w:cstheme="minorHAnsi"/>
                <w:bCs/>
                <w:sz w:val="24"/>
                <w:szCs w:val="24"/>
                <w:lang w:eastAsia="en-GB"/>
              </w:rPr>
            </w:pPr>
            <w:r w:rsidRPr="00436950">
              <w:rPr>
                <w:rFonts w:eastAsia="Arial Nova" w:cstheme="minorHAnsi"/>
                <w:bCs/>
                <w:sz w:val="24"/>
                <w:szCs w:val="24"/>
                <w:lang w:eastAsia="en-GB"/>
              </w:rPr>
              <w:t>Delivery will assume no prior experience of BTEC course participation.</w:t>
            </w:r>
          </w:p>
        </w:tc>
      </w:tr>
      <w:tr w:rsidR="005E7484" w:rsidRPr="005F41D2" w:rsidTr="00436950">
        <w:trPr>
          <w:trHeight w:val="603"/>
        </w:trPr>
        <w:tc>
          <w:tcPr>
            <w:tcW w:w="2122" w:type="dxa"/>
            <w:shd w:val="clear" w:color="auto" w:fill="FFFF00"/>
          </w:tcPr>
          <w:p w:rsidR="005E7484" w:rsidRDefault="0016195E" w:rsidP="00436950">
            <w:pPr>
              <w:rPr>
                <w:rFonts w:ascii="Calibri" w:eastAsia="Calibri" w:hAnsi="Calibri" w:cs="Times New Roman"/>
                <w:b/>
              </w:rPr>
            </w:pPr>
            <w:r>
              <w:rPr>
                <w:rFonts w:ascii="Calibri" w:eastAsia="Calibri" w:hAnsi="Calibri" w:cs="Times New Roman"/>
                <w:b/>
              </w:rPr>
              <w:t xml:space="preserve">EXTERNAL </w:t>
            </w:r>
            <w:r w:rsidR="005E7484">
              <w:rPr>
                <w:rFonts w:ascii="Calibri" w:eastAsia="Calibri" w:hAnsi="Calibri" w:cs="Times New Roman"/>
                <w:b/>
              </w:rPr>
              <w:t xml:space="preserve">ASSESSMENT  </w:t>
            </w:r>
          </w:p>
          <w:p w:rsidR="005E7484" w:rsidRPr="00D61899" w:rsidRDefault="005E7484" w:rsidP="00436950">
            <w:pPr>
              <w:rPr>
                <w:rFonts w:ascii="Calibri" w:eastAsia="Calibri" w:hAnsi="Calibri" w:cs="Times New Roman"/>
                <w:b/>
                <w:sz w:val="18"/>
                <w:szCs w:val="18"/>
              </w:rPr>
            </w:pPr>
          </w:p>
        </w:tc>
        <w:tc>
          <w:tcPr>
            <w:tcW w:w="12757" w:type="dxa"/>
            <w:shd w:val="clear" w:color="auto" w:fill="FFFF00"/>
          </w:tcPr>
          <w:p w:rsidR="005E7484" w:rsidRDefault="0016195E" w:rsidP="00436950">
            <w:pPr>
              <w:jc w:val="center"/>
              <w:rPr>
                <w:b/>
                <w:u w:val="single"/>
              </w:rPr>
            </w:pPr>
            <w:r>
              <w:rPr>
                <w:b/>
                <w:u w:val="single"/>
              </w:rPr>
              <w:t xml:space="preserve">Unit </w:t>
            </w:r>
            <w:r w:rsidR="005E7484" w:rsidRPr="007711A0">
              <w:rPr>
                <w:b/>
                <w:u w:val="single"/>
              </w:rPr>
              <w:t xml:space="preserve">1 </w:t>
            </w:r>
            <w:r w:rsidR="005E7484">
              <w:rPr>
                <w:b/>
                <w:u w:val="single"/>
              </w:rPr>
              <w:t>–</w:t>
            </w:r>
            <w:r w:rsidR="005E7484" w:rsidRPr="007711A0">
              <w:rPr>
                <w:b/>
                <w:u w:val="single"/>
              </w:rPr>
              <w:t xml:space="preserve"> </w:t>
            </w:r>
            <w:r w:rsidR="005E7484">
              <w:rPr>
                <w:b/>
                <w:u w:val="single"/>
              </w:rPr>
              <w:t>Human Lifespan Development</w:t>
            </w:r>
          </w:p>
          <w:p w:rsidR="0016195E" w:rsidRPr="0016195E" w:rsidRDefault="0016195E" w:rsidP="0016195E">
            <w:pPr>
              <w:jc w:val="both"/>
              <w:rPr>
                <w:rFonts w:ascii="Calibri" w:eastAsia="Calibri" w:hAnsi="Calibri" w:cs="Times New Roman"/>
              </w:rPr>
            </w:pPr>
            <w:r w:rsidRPr="0016195E">
              <w:rPr>
                <w:rFonts w:ascii="Calibri" w:eastAsia="Calibri" w:hAnsi="Calibri" w:cs="Times New Roman"/>
                <w:b/>
              </w:rPr>
              <w:t xml:space="preserve">AO1 </w:t>
            </w:r>
            <w:r w:rsidRPr="0016195E">
              <w:rPr>
                <w:rFonts w:ascii="Calibri" w:eastAsia="Calibri" w:hAnsi="Calibri" w:cs="Times New Roman"/>
              </w:rPr>
              <w:t>Demonstrate knowledge of physical, intellectual, emotional and social development across the human lifespan, factors affecting human growth and development and effects of ageing</w:t>
            </w:r>
            <w:r>
              <w:rPr>
                <w:rFonts w:ascii="Calibri" w:eastAsia="Calibri" w:hAnsi="Calibri" w:cs="Times New Roman"/>
              </w:rPr>
              <w:t>.</w:t>
            </w:r>
            <w:r w:rsidRPr="0016195E">
              <w:rPr>
                <w:rFonts w:ascii="Calibri" w:eastAsia="Calibri" w:hAnsi="Calibri" w:cs="Times New Roman"/>
              </w:rPr>
              <w:t xml:space="preserve"> </w:t>
            </w:r>
          </w:p>
          <w:p w:rsidR="0016195E" w:rsidRPr="0016195E" w:rsidRDefault="0016195E" w:rsidP="0016195E">
            <w:pPr>
              <w:jc w:val="both"/>
              <w:rPr>
                <w:rFonts w:ascii="Calibri" w:eastAsia="Calibri" w:hAnsi="Calibri" w:cs="Times New Roman"/>
                <w:b/>
              </w:rPr>
            </w:pPr>
            <w:r w:rsidRPr="0016195E">
              <w:rPr>
                <w:rFonts w:ascii="Calibri" w:eastAsia="Calibri" w:hAnsi="Calibri" w:cs="Times New Roman"/>
                <w:b/>
              </w:rPr>
              <w:t xml:space="preserve">Command words: describe, discuss, evaluate, identify, justify, to what extent </w:t>
            </w:r>
          </w:p>
          <w:p w:rsidR="0016195E" w:rsidRPr="0016195E" w:rsidRDefault="0016195E" w:rsidP="0016195E">
            <w:pPr>
              <w:jc w:val="both"/>
              <w:rPr>
                <w:rFonts w:ascii="Calibri" w:eastAsia="Calibri" w:hAnsi="Calibri" w:cs="Times New Roman"/>
              </w:rPr>
            </w:pPr>
            <w:r w:rsidRPr="0016195E">
              <w:rPr>
                <w:rFonts w:ascii="Calibri" w:eastAsia="Calibri" w:hAnsi="Calibri" w:cs="Times New Roman"/>
              </w:rPr>
              <w:lastRenderedPageBreak/>
              <w:t>Marks: ranges from 3 to 6 marks</w:t>
            </w:r>
          </w:p>
          <w:p w:rsidR="0016195E" w:rsidRPr="0016195E" w:rsidRDefault="0016195E" w:rsidP="0016195E">
            <w:pPr>
              <w:jc w:val="both"/>
              <w:rPr>
                <w:rFonts w:ascii="Calibri" w:eastAsia="Calibri" w:hAnsi="Calibri" w:cs="Times New Roman"/>
                <w:b/>
              </w:rPr>
            </w:pPr>
          </w:p>
          <w:p w:rsidR="0016195E" w:rsidRPr="0016195E" w:rsidRDefault="0016195E" w:rsidP="0016195E">
            <w:pPr>
              <w:jc w:val="both"/>
              <w:rPr>
                <w:rFonts w:ascii="Calibri" w:eastAsia="Calibri" w:hAnsi="Calibri" w:cs="Times New Roman"/>
              </w:rPr>
            </w:pPr>
            <w:r w:rsidRPr="0016195E">
              <w:rPr>
                <w:rFonts w:ascii="Calibri" w:eastAsia="Calibri" w:hAnsi="Calibri" w:cs="Times New Roman"/>
                <w:b/>
              </w:rPr>
              <w:t xml:space="preserve">AO2 </w:t>
            </w:r>
            <w:r w:rsidRPr="0016195E">
              <w:rPr>
                <w:rFonts w:ascii="Calibri" w:eastAsia="Calibri" w:hAnsi="Calibri" w:cs="Times New Roman"/>
              </w:rPr>
              <w:t>Demonstrate understanding of physical, intellectual, emotional and social development across the human lifespan, factors affecting human growth and development and effects of ageing</w:t>
            </w:r>
            <w:r>
              <w:rPr>
                <w:rFonts w:ascii="Calibri" w:eastAsia="Calibri" w:hAnsi="Calibri" w:cs="Times New Roman"/>
              </w:rPr>
              <w:t>.</w:t>
            </w:r>
            <w:r w:rsidRPr="0016195E">
              <w:rPr>
                <w:rFonts w:ascii="Calibri" w:eastAsia="Calibri" w:hAnsi="Calibri" w:cs="Times New Roman"/>
              </w:rPr>
              <w:t xml:space="preserve"> </w:t>
            </w:r>
          </w:p>
          <w:p w:rsidR="0016195E" w:rsidRPr="0016195E" w:rsidRDefault="0016195E" w:rsidP="0016195E">
            <w:pPr>
              <w:jc w:val="both"/>
              <w:rPr>
                <w:rFonts w:ascii="Calibri" w:eastAsia="Calibri" w:hAnsi="Calibri" w:cs="Times New Roman"/>
                <w:b/>
              </w:rPr>
            </w:pPr>
            <w:r w:rsidRPr="0016195E">
              <w:rPr>
                <w:rFonts w:ascii="Calibri" w:eastAsia="Calibri" w:hAnsi="Calibri" w:cs="Times New Roman"/>
                <w:b/>
              </w:rPr>
              <w:t>Command words: describe, discuss, evaluate, explain, justify, outline, to what extent, which</w:t>
            </w:r>
          </w:p>
          <w:p w:rsidR="0016195E" w:rsidRPr="0016195E" w:rsidRDefault="0016195E" w:rsidP="0016195E">
            <w:pPr>
              <w:jc w:val="both"/>
              <w:rPr>
                <w:rFonts w:ascii="Calibri" w:eastAsia="Calibri" w:hAnsi="Calibri" w:cs="Times New Roman"/>
              </w:rPr>
            </w:pPr>
            <w:r w:rsidRPr="0016195E">
              <w:rPr>
                <w:rFonts w:ascii="Calibri" w:eastAsia="Calibri" w:hAnsi="Calibri" w:cs="Times New Roman"/>
              </w:rPr>
              <w:t>Marks: ranges from 1 to 6 marks</w:t>
            </w:r>
          </w:p>
          <w:p w:rsidR="0016195E" w:rsidRPr="0016195E" w:rsidRDefault="0016195E" w:rsidP="0016195E">
            <w:pPr>
              <w:jc w:val="both"/>
              <w:rPr>
                <w:rFonts w:ascii="Calibri" w:eastAsia="Calibri" w:hAnsi="Calibri" w:cs="Times New Roman"/>
                <w:b/>
              </w:rPr>
            </w:pPr>
          </w:p>
          <w:p w:rsidR="0016195E" w:rsidRPr="0016195E" w:rsidRDefault="0016195E" w:rsidP="0016195E">
            <w:pPr>
              <w:jc w:val="both"/>
              <w:rPr>
                <w:rFonts w:ascii="Calibri" w:eastAsia="Calibri" w:hAnsi="Calibri" w:cs="Times New Roman"/>
                <w:b/>
              </w:rPr>
            </w:pPr>
            <w:r w:rsidRPr="0016195E">
              <w:rPr>
                <w:rFonts w:ascii="Calibri" w:eastAsia="Calibri" w:hAnsi="Calibri" w:cs="Times New Roman"/>
                <w:b/>
              </w:rPr>
              <w:t xml:space="preserve">AO3 </w:t>
            </w:r>
            <w:r w:rsidRPr="0016195E">
              <w:rPr>
                <w:rFonts w:ascii="Calibri" w:eastAsia="Calibri" w:hAnsi="Calibri" w:cs="Times New Roman"/>
              </w:rPr>
              <w:t>Analyse and evaluate information related to human development theories/models and factors affecting human growth and development</w:t>
            </w:r>
            <w:r>
              <w:rPr>
                <w:rFonts w:ascii="Calibri" w:eastAsia="Calibri" w:hAnsi="Calibri" w:cs="Times New Roman"/>
              </w:rPr>
              <w:t>.</w:t>
            </w:r>
          </w:p>
          <w:p w:rsidR="0016195E" w:rsidRPr="0016195E" w:rsidRDefault="0016195E" w:rsidP="0016195E">
            <w:pPr>
              <w:jc w:val="both"/>
              <w:rPr>
                <w:rFonts w:ascii="Calibri" w:eastAsia="Calibri" w:hAnsi="Calibri" w:cs="Times New Roman"/>
                <w:b/>
              </w:rPr>
            </w:pPr>
            <w:r w:rsidRPr="0016195E">
              <w:rPr>
                <w:rFonts w:ascii="Calibri" w:eastAsia="Calibri" w:hAnsi="Calibri" w:cs="Times New Roman"/>
                <w:b/>
              </w:rPr>
              <w:t>Command words: evaluate</w:t>
            </w:r>
          </w:p>
          <w:p w:rsidR="0016195E" w:rsidRPr="0016195E" w:rsidRDefault="0016195E" w:rsidP="0016195E">
            <w:pPr>
              <w:jc w:val="both"/>
              <w:rPr>
                <w:rFonts w:ascii="Calibri" w:eastAsia="Calibri" w:hAnsi="Calibri" w:cs="Times New Roman"/>
              </w:rPr>
            </w:pPr>
            <w:r w:rsidRPr="0016195E">
              <w:rPr>
                <w:rFonts w:ascii="Calibri" w:eastAsia="Calibri" w:hAnsi="Calibri" w:cs="Times New Roman"/>
              </w:rPr>
              <w:t>Marks: 10 marks</w:t>
            </w:r>
          </w:p>
          <w:p w:rsidR="0016195E" w:rsidRPr="0016195E" w:rsidRDefault="0016195E" w:rsidP="0016195E">
            <w:pPr>
              <w:jc w:val="both"/>
              <w:rPr>
                <w:rFonts w:ascii="Calibri" w:eastAsia="Calibri" w:hAnsi="Calibri" w:cs="Times New Roman"/>
                <w:b/>
              </w:rPr>
            </w:pPr>
          </w:p>
          <w:p w:rsidR="0016195E" w:rsidRPr="0016195E" w:rsidRDefault="0016195E" w:rsidP="0016195E">
            <w:pPr>
              <w:jc w:val="both"/>
              <w:rPr>
                <w:rFonts w:ascii="Calibri" w:eastAsia="Calibri" w:hAnsi="Calibri" w:cs="Times New Roman"/>
              </w:rPr>
            </w:pPr>
            <w:r w:rsidRPr="0016195E">
              <w:rPr>
                <w:rFonts w:ascii="Calibri" w:eastAsia="Calibri" w:hAnsi="Calibri" w:cs="Times New Roman"/>
                <w:b/>
              </w:rPr>
              <w:t xml:space="preserve">AO4 </w:t>
            </w:r>
            <w:r w:rsidRPr="0016195E">
              <w:rPr>
                <w:rFonts w:ascii="Calibri" w:eastAsia="Calibri" w:hAnsi="Calibri" w:cs="Times New Roman"/>
              </w:rPr>
              <w:t>Make connections between theories/models in relation to human development, factors affecting human growth and development and effects of ageing</w:t>
            </w:r>
            <w:r>
              <w:rPr>
                <w:rFonts w:ascii="Calibri" w:eastAsia="Calibri" w:hAnsi="Calibri" w:cs="Times New Roman"/>
              </w:rPr>
              <w:t>.</w:t>
            </w:r>
          </w:p>
          <w:p w:rsidR="0016195E" w:rsidRPr="0016195E" w:rsidRDefault="0016195E" w:rsidP="0016195E">
            <w:pPr>
              <w:jc w:val="both"/>
              <w:rPr>
                <w:rFonts w:ascii="Calibri" w:eastAsia="Calibri" w:hAnsi="Calibri" w:cs="Times New Roman"/>
                <w:b/>
              </w:rPr>
            </w:pPr>
            <w:r w:rsidRPr="0016195E">
              <w:rPr>
                <w:rFonts w:ascii="Calibri" w:eastAsia="Calibri" w:hAnsi="Calibri" w:cs="Times New Roman"/>
                <w:b/>
              </w:rPr>
              <w:t>Command words: discuss, evaluate, justify, to what extent</w:t>
            </w:r>
          </w:p>
          <w:p w:rsidR="005E7484" w:rsidRPr="0016195E" w:rsidRDefault="0016195E" w:rsidP="0016195E">
            <w:pPr>
              <w:jc w:val="both"/>
              <w:rPr>
                <w:rFonts w:ascii="Calibri" w:eastAsia="Calibri" w:hAnsi="Calibri" w:cs="Times New Roman"/>
              </w:rPr>
            </w:pPr>
            <w:r w:rsidRPr="0016195E">
              <w:rPr>
                <w:rFonts w:ascii="Calibri" w:eastAsia="Calibri" w:hAnsi="Calibri" w:cs="Times New Roman"/>
              </w:rPr>
              <w:t>Marks: ranges from 10 to 12 marks</w:t>
            </w:r>
          </w:p>
        </w:tc>
      </w:tr>
      <w:tr w:rsidR="0016195E" w:rsidRPr="005F41D2" w:rsidTr="0016195E">
        <w:trPr>
          <w:trHeight w:val="603"/>
        </w:trPr>
        <w:tc>
          <w:tcPr>
            <w:tcW w:w="2122" w:type="dxa"/>
            <w:shd w:val="clear" w:color="auto" w:fill="E4DCF4"/>
          </w:tcPr>
          <w:p w:rsidR="0016195E" w:rsidRPr="0016195E" w:rsidRDefault="0016195E" w:rsidP="0016195E">
            <w:pPr>
              <w:rPr>
                <w:b/>
              </w:rPr>
            </w:pPr>
            <w:r w:rsidRPr="0016195E">
              <w:rPr>
                <w:b/>
              </w:rPr>
              <w:lastRenderedPageBreak/>
              <w:t xml:space="preserve">Pearson BTEC National Level 3 Extended Certificate Unit </w:t>
            </w:r>
          </w:p>
        </w:tc>
        <w:tc>
          <w:tcPr>
            <w:tcW w:w="12757" w:type="dxa"/>
            <w:shd w:val="clear" w:color="auto" w:fill="E4DCF4"/>
          </w:tcPr>
          <w:p w:rsidR="0016195E" w:rsidRDefault="0016195E" w:rsidP="0016195E">
            <w:pPr>
              <w:jc w:val="center"/>
              <w:rPr>
                <w:b/>
                <w:u w:val="single"/>
              </w:rPr>
            </w:pPr>
          </w:p>
          <w:p w:rsidR="0016195E" w:rsidRPr="0016195E" w:rsidRDefault="0016195E" w:rsidP="0016195E">
            <w:pPr>
              <w:jc w:val="center"/>
              <w:rPr>
                <w:b/>
                <w:u w:val="single"/>
              </w:rPr>
            </w:pPr>
            <w:r w:rsidRPr="0016195E">
              <w:rPr>
                <w:b/>
                <w:u w:val="single"/>
              </w:rPr>
              <w:t>Unit 5</w:t>
            </w:r>
            <w:r>
              <w:rPr>
                <w:b/>
                <w:u w:val="single"/>
              </w:rPr>
              <w:t xml:space="preserve"> – Meeting Individual Care and Support Needs</w:t>
            </w:r>
          </w:p>
        </w:tc>
      </w:tr>
      <w:tr w:rsidR="0016195E" w:rsidRPr="005F41D2" w:rsidTr="0016195E">
        <w:trPr>
          <w:trHeight w:val="603"/>
        </w:trPr>
        <w:tc>
          <w:tcPr>
            <w:tcW w:w="2122" w:type="dxa"/>
            <w:shd w:val="clear" w:color="auto" w:fill="E4DCF4"/>
          </w:tcPr>
          <w:p w:rsidR="0016195E" w:rsidRPr="007711A0" w:rsidRDefault="0016195E" w:rsidP="0016195E">
            <w:pPr>
              <w:rPr>
                <w:rFonts w:ascii="Calibri" w:eastAsia="Calibri" w:hAnsi="Calibri" w:cs="Times New Roman"/>
                <w:b/>
              </w:rPr>
            </w:pPr>
            <w:r w:rsidRPr="007711A0">
              <w:rPr>
                <w:rFonts w:ascii="Calibri" w:eastAsia="Calibri" w:hAnsi="Calibri" w:cs="Times New Roman"/>
                <w:b/>
              </w:rPr>
              <w:t>Rationale</w:t>
            </w:r>
          </w:p>
        </w:tc>
        <w:tc>
          <w:tcPr>
            <w:tcW w:w="12757" w:type="dxa"/>
            <w:shd w:val="clear" w:color="auto" w:fill="E4DCF4"/>
          </w:tcPr>
          <w:p w:rsidR="00473BA8" w:rsidRDefault="00473BA8" w:rsidP="0016195E">
            <w:pPr>
              <w:spacing w:after="200" w:line="276" w:lineRule="auto"/>
            </w:pPr>
            <w:r>
              <w:rPr>
                <w:rFonts w:eastAsia="Arial Nova" w:cstheme="minorHAnsi"/>
                <w:lang w:eastAsia="en-GB"/>
              </w:rPr>
              <w:t xml:space="preserve">In this unit </w:t>
            </w:r>
            <w:r>
              <w:t xml:space="preserve">learners focus on the principles and practicalities that underpin meeting individuals’ care and support needs, which are the foundation of all the care disciplines. </w:t>
            </w:r>
          </w:p>
          <w:p w:rsidR="00473BA8" w:rsidRDefault="00473BA8" w:rsidP="0016195E">
            <w:pPr>
              <w:spacing w:after="200" w:line="276" w:lineRule="auto"/>
            </w:pPr>
            <w:r>
              <w:t xml:space="preserve">For you to be able to provide the care and support that individuals need, it is important that you have a good understanding of the principles behind providing quality care and support. This unit introduces learners to the values and issues that need to be considered when planning care and support that meet the needs of an individual in a health and social care environment. They will learn about the values and principles of meeting care and support needs and look at some of the ethical issues that arise when personalising care. In addition, learners will examine factors that can impact the professionals who provide the care and support, and the challenges that must be overcome to allow access to good quality care and health services. They explore the different methods used by professionals across all care services. You </w:t>
            </w:r>
            <w:r>
              <w:lastRenderedPageBreak/>
              <w:t xml:space="preserve">will reflect on these methods when you consider the importance of multi-agency working in providing a package of care and support that meets all the needs of individuals. </w:t>
            </w:r>
          </w:p>
          <w:p w:rsidR="0016195E" w:rsidRDefault="00473BA8" w:rsidP="00473BA8">
            <w:pPr>
              <w:spacing w:after="200" w:line="276" w:lineRule="auto"/>
              <w:rPr>
                <w:rFonts w:eastAsia="Arial Nova" w:cstheme="minorHAnsi"/>
                <w:lang w:eastAsia="en-GB"/>
              </w:rPr>
            </w:pPr>
            <w:r>
              <w:t>To complete the assessment task within this unit, learners will need to draw on your learning from across the programme. This unit is useful if they are intending to pursue a career in social care or healthcare, for instance as a social worker or health visitors, practice nurse or occupational therapist. The unit will also be invaluable if learners wish to progress to higher education, to degrees in areas such as health and social care management, social work and nursing.</w:t>
            </w:r>
          </w:p>
          <w:p w:rsidR="0016195E" w:rsidRDefault="0016195E" w:rsidP="0016195E">
            <w:pPr>
              <w:rPr>
                <w:rFonts w:eastAsia="Arial Nova" w:cstheme="minorHAnsi"/>
              </w:rPr>
            </w:pPr>
            <w:r>
              <w:rPr>
                <w:rFonts w:eastAsia="Arial Nova" w:cstheme="minorHAnsi"/>
                <w:lang w:eastAsia="en-GB"/>
              </w:rPr>
              <w:t xml:space="preserve">Internal assessment is </w:t>
            </w:r>
            <w:r w:rsidR="00473BA8">
              <w:rPr>
                <w:rFonts w:eastAsia="Arial Nova" w:cstheme="minorHAnsi"/>
                <w:lang w:eastAsia="en-GB"/>
              </w:rPr>
              <w:t xml:space="preserve">by two assignments. The first completed in Year 12 covers Learning Aims A, B and C and is </w:t>
            </w:r>
            <w:r>
              <w:rPr>
                <w:rFonts w:eastAsia="Arial Nova" w:cstheme="minorHAnsi"/>
                <w:lang w:eastAsia="en-GB"/>
              </w:rPr>
              <w:t xml:space="preserve">in the form </w:t>
            </w:r>
            <w:r w:rsidR="00473BA8">
              <w:rPr>
                <w:rFonts w:eastAsia="Arial Nova" w:cstheme="minorHAnsi"/>
              </w:rPr>
              <w:t xml:space="preserve">of a written report that requires a minimum of assessment criteria </w:t>
            </w:r>
            <w:proofErr w:type="gramStart"/>
            <w:r w:rsidR="00473BA8">
              <w:rPr>
                <w:rFonts w:eastAsia="Arial Nova" w:cstheme="minorHAnsi"/>
              </w:rPr>
              <w:t>B.P</w:t>
            </w:r>
            <w:proofErr w:type="gramEnd"/>
            <w:r w:rsidR="00473BA8">
              <w:rPr>
                <w:rFonts w:eastAsia="Arial Nova" w:cstheme="minorHAnsi"/>
              </w:rPr>
              <w:t xml:space="preserve">3 to be fully supported by researched </w:t>
            </w:r>
            <w:r w:rsidR="00154070">
              <w:rPr>
                <w:rFonts w:eastAsia="Arial Nova" w:cstheme="minorHAnsi"/>
              </w:rPr>
              <w:t>referenced evidence.</w:t>
            </w:r>
          </w:p>
          <w:p w:rsidR="0016195E" w:rsidRDefault="0016195E" w:rsidP="0016195E">
            <w:pPr>
              <w:rPr>
                <w:rFonts w:eastAsia="Arial Nova" w:cstheme="minorHAnsi"/>
              </w:rPr>
            </w:pPr>
          </w:p>
          <w:p w:rsidR="0016195E" w:rsidRDefault="0016195E" w:rsidP="0016195E">
            <w:pPr>
              <w:rPr>
                <w:rFonts w:eastAsia="Arial Nova" w:cstheme="minorHAnsi"/>
              </w:rPr>
            </w:pPr>
            <w:r w:rsidRPr="000B0687">
              <w:rPr>
                <w:rFonts w:eastAsia="Arial Nova" w:cstheme="minorHAnsi"/>
              </w:rPr>
              <w:t>Thi</w:t>
            </w:r>
            <w:r>
              <w:rPr>
                <w:rFonts w:eastAsia="Arial Nova" w:cstheme="minorHAnsi"/>
              </w:rPr>
              <w:t>s unit may be taught alongside Unit 1</w:t>
            </w:r>
            <w:r w:rsidRPr="000B0687">
              <w:rPr>
                <w:rFonts w:eastAsia="Arial Nova" w:cstheme="minorHAnsi"/>
              </w:rPr>
              <w:t xml:space="preserve">: </w:t>
            </w:r>
            <w:r>
              <w:rPr>
                <w:rFonts w:eastAsia="Arial Nova" w:cstheme="minorHAnsi"/>
              </w:rPr>
              <w:t xml:space="preserve">Human Lifespan Development and </w:t>
            </w:r>
            <w:r w:rsidRPr="000B0687">
              <w:rPr>
                <w:rFonts w:eastAsia="Arial Nova" w:cstheme="minorHAnsi"/>
              </w:rPr>
              <w:t>Unit 2: Wo</w:t>
            </w:r>
            <w:r>
              <w:rPr>
                <w:rFonts w:eastAsia="Arial Nova" w:cstheme="minorHAnsi"/>
              </w:rPr>
              <w:t xml:space="preserve">rking in Health and Social Care but should be taught before </w:t>
            </w:r>
            <w:r w:rsidRPr="000B0687">
              <w:rPr>
                <w:rFonts w:eastAsia="Arial Nova" w:cstheme="minorHAnsi"/>
              </w:rPr>
              <w:t>Unit 12: Supporting Individuals with Additional Needs</w:t>
            </w:r>
            <w:r>
              <w:rPr>
                <w:rFonts w:eastAsia="Arial Nova" w:cstheme="minorHAnsi"/>
              </w:rPr>
              <w:t>.</w:t>
            </w:r>
          </w:p>
          <w:p w:rsidR="0016195E" w:rsidRPr="007711A0" w:rsidRDefault="0016195E" w:rsidP="0016195E">
            <w:pPr>
              <w:rPr>
                <w:rFonts w:ascii="Calibri" w:eastAsia="Calibri" w:hAnsi="Calibri" w:cs="Times New Roman"/>
              </w:rPr>
            </w:pPr>
          </w:p>
        </w:tc>
      </w:tr>
      <w:tr w:rsidR="0016195E" w:rsidRPr="005F41D2" w:rsidTr="0016195E">
        <w:trPr>
          <w:trHeight w:val="603"/>
        </w:trPr>
        <w:tc>
          <w:tcPr>
            <w:tcW w:w="2122" w:type="dxa"/>
            <w:shd w:val="clear" w:color="auto" w:fill="E4DCF4"/>
          </w:tcPr>
          <w:p w:rsidR="0016195E" w:rsidRDefault="0016195E" w:rsidP="0016195E">
            <w:pPr>
              <w:rPr>
                <w:rFonts w:ascii="Calibri" w:eastAsia="Calibri" w:hAnsi="Calibri" w:cs="Times New Roman"/>
                <w:b/>
              </w:rPr>
            </w:pPr>
            <w:r>
              <w:rPr>
                <w:rFonts w:ascii="Calibri" w:eastAsia="Calibri" w:hAnsi="Calibri" w:cs="Times New Roman"/>
                <w:b/>
              </w:rPr>
              <w:lastRenderedPageBreak/>
              <w:t>Learning Aim A</w:t>
            </w:r>
          </w:p>
          <w:p w:rsidR="0016195E" w:rsidRPr="007711A0" w:rsidRDefault="00915C05" w:rsidP="0016195E">
            <w:pPr>
              <w:rPr>
                <w:rFonts w:ascii="Calibri" w:eastAsia="Calibri" w:hAnsi="Calibri" w:cs="Times New Roman"/>
                <w:b/>
              </w:rPr>
            </w:pPr>
            <w:r>
              <w:rPr>
                <w:rFonts w:ascii="Calibri" w:eastAsia="Calibri" w:hAnsi="Calibri" w:cs="Times New Roman"/>
                <w:b/>
              </w:rPr>
              <w:t xml:space="preserve">(A1 - </w:t>
            </w:r>
            <w:r w:rsidR="0016195E">
              <w:rPr>
                <w:rFonts w:ascii="Calibri" w:eastAsia="Calibri" w:hAnsi="Calibri" w:cs="Times New Roman"/>
                <w:b/>
              </w:rPr>
              <w:t>A3)</w:t>
            </w:r>
          </w:p>
        </w:tc>
        <w:tc>
          <w:tcPr>
            <w:tcW w:w="12757" w:type="dxa"/>
            <w:shd w:val="clear" w:color="auto" w:fill="E4DCF4"/>
          </w:tcPr>
          <w:p w:rsidR="0016195E" w:rsidRDefault="001B1799" w:rsidP="001B1799">
            <w:pPr>
              <w:spacing w:after="200" w:line="276" w:lineRule="auto"/>
              <w:jc w:val="center"/>
              <w:rPr>
                <w:b/>
                <w:i/>
              </w:rPr>
            </w:pPr>
            <w:r w:rsidRPr="001B1799">
              <w:rPr>
                <w:b/>
                <w:i/>
              </w:rPr>
              <w:t>Examine principles, values and skills which underpin meeting the care and support needs of individuals</w:t>
            </w:r>
          </w:p>
          <w:p w:rsidR="005C2C51" w:rsidRDefault="005C2C51" w:rsidP="005C2C51">
            <w:r w:rsidRPr="007711A0">
              <w:rPr>
                <w:rFonts w:ascii="Calibri" w:eastAsia="Calibri" w:hAnsi="Calibri" w:cs="Times New Roman"/>
                <w:b/>
                <w:u w:val="single"/>
              </w:rPr>
              <w:t>Know:</w:t>
            </w:r>
          </w:p>
          <w:p w:rsidR="005C2C51" w:rsidRPr="005C2C51" w:rsidRDefault="005C2C51" w:rsidP="005C2C51">
            <w:pPr>
              <w:pStyle w:val="ListParagraph"/>
              <w:numPr>
                <w:ilvl w:val="0"/>
                <w:numId w:val="20"/>
              </w:numPr>
              <w:rPr>
                <w:rFonts w:ascii="Calibri" w:eastAsia="Calibri" w:hAnsi="Calibri" w:cs="Times New Roman"/>
                <w:u w:val="single"/>
              </w:rPr>
            </w:pPr>
            <w:r w:rsidRPr="005C2C51">
              <w:t xml:space="preserve">Definition of equality, </w:t>
            </w:r>
            <w:r>
              <w:t>diversity and discrimination.</w:t>
            </w:r>
          </w:p>
          <w:p w:rsidR="005C2C51" w:rsidRPr="005C2C51" w:rsidRDefault="005C2C51" w:rsidP="005C2C51">
            <w:pPr>
              <w:pStyle w:val="ListParagraph"/>
              <w:numPr>
                <w:ilvl w:val="0"/>
                <w:numId w:val="20"/>
              </w:numPr>
              <w:rPr>
                <w:rFonts w:ascii="Calibri" w:eastAsia="Calibri" w:hAnsi="Calibri" w:cs="Times New Roman"/>
                <w:u w:val="single"/>
              </w:rPr>
            </w:pPr>
            <w:r w:rsidRPr="005C2C51">
              <w:t>Importanc</w:t>
            </w:r>
            <w:r>
              <w:t>e of preventing discrimination including relevant legislation.</w:t>
            </w:r>
          </w:p>
          <w:p w:rsidR="005C2C51" w:rsidRPr="005C2C51" w:rsidRDefault="005C2C51" w:rsidP="005C2C51">
            <w:pPr>
              <w:pStyle w:val="ListParagraph"/>
              <w:numPr>
                <w:ilvl w:val="0"/>
                <w:numId w:val="20"/>
              </w:numPr>
              <w:rPr>
                <w:rFonts w:ascii="Calibri" w:eastAsia="Calibri" w:hAnsi="Calibri" w:cs="Times New Roman"/>
                <w:u w:val="single"/>
              </w:rPr>
            </w:pPr>
            <w:r>
              <w:t>Importance of p</w:t>
            </w:r>
            <w:r w:rsidRPr="005C2C51">
              <w:t>romoting equality, diversity and preventing discrimination</w:t>
            </w:r>
          </w:p>
          <w:p w:rsidR="005C2C51" w:rsidRPr="005C2C51" w:rsidRDefault="005C2C51" w:rsidP="005C2C51">
            <w:pPr>
              <w:pStyle w:val="ListParagraph"/>
              <w:numPr>
                <w:ilvl w:val="0"/>
                <w:numId w:val="20"/>
              </w:numPr>
              <w:rPr>
                <w:rFonts w:ascii="Calibri" w:eastAsia="Calibri" w:hAnsi="Calibri" w:cs="Times New Roman"/>
                <w:u w:val="single"/>
              </w:rPr>
            </w:pPr>
            <w:r w:rsidRPr="005C2C51">
              <w:t>Initiatives aimed at preventing discrimination in care, e.g. t</w:t>
            </w:r>
            <w:r>
              <w:t>he use of advocacy services.</w:t>
            </w:r>
          </w:p>
          <w:p w:rsidR="005C2C51" w:rsidRPr="005C2C51" w:rsidRDefault="005C2C51" w:rsidP="005C2C51">
            <w:pPr>
              <w:pStyle w:val="ListParagraph"/>
              <w:numPr>
                <w:ilvl w:val="0"/>
                <w:numId w:val="20"/>
              </w:numPr>
              <w:rPr>
                <w:rFonts w:ascii="Calibri" w:eastAsia="Calibri" w:hAnsi="Calibri" w:cs="Times New Roman"/>
                <w:u w:val="single"/>
              </w:rPr>
            </w:pPr>
            <w:r w:rsidRPr="005C2C51">
              <w:t>Skills and personal attributes required for developing relationships with individuals</w:t>
            </w:r>
            <w:r>
              <w:t xml:space="preserve">. To include: </w:t>
            </w:r>
          </w:p>
          <w:p w:rsidR="005C2C51" w:rsidRDefault="005C2C51" w:rsidP="005C2C51">
            <w:pPr>
              <w:pStyle w:val="ListParagraph"/>
            </w:pPr>
            <w:r>
              <w:t>*</w:t>
            </w:r>
            <w:r w:rsidRPr="005C2C51">
              <w:t>the 6Cs – care, compassion, competence, communic</w:t>
            </w:r>
            <w:r>
              <w:t>ation, courage and commitment</w:t>
            </w:r>
          </w:p>
          <w:p w:rsidR="005C2C51" w:rsidRDefault="005C2C51" w:rsidP="005C2C51">
            <w:pPr>
              <w:pStyle w:val="ListParagraph"/>
            </w:pPr>
            <w:r>
              <w:t xml:space="preserve">  </w:t>
            </w:r>
            <w:r w:rsidRPr="005C2C51">
              <w:t>people skills – empathy, patience, engendering trust, flexibility, sense of humour, negotiating skills, hones</w:t>
            </w:r>
            <w:r>
              <w:t xml:space="preserve">ty and problem-solving </w:t>
            </w:r>
          </w:p>
          <w:p w:rsidR="005C2C51" w:rsidRDefault="005C2C51" w:rsidP="005C2C51">
            <w:pPr>
              <w:pStyle w:val="ListParagraph"/>
            </w:pPr>
            <w:r>
              <w:t xml:space="preserve">  skills</w:t>
            </w:r>
          </w:p>
          <w:p w:rsidR="005C2C51" w:rsidRDefault="005C2C51" w:rsidP="005C2C51">
            <w:pPr>
              <w:pStyle w:val="ListParagraph"/>
            </w:pPr>
            <w:r>
              <w:t>*</w:t>
            </w:r>
            <w:r w:rsidRPr="005C2C51">
              <w:t xml:space="preserve">communication skills – communicating with service users, colleagues and other professionals, e.g. active listening and responding, </w:t>
            </w:r>
          </w:p>
          <w:p w:rsidR="005C2C51" w:rsidRDefault="005C2C51" w:rsidP="005C2C51">
            <w:pPr>
              <w:pStyle w:val="ListParagraph"/>
            </w:pPr>
            <w:r>
              <w:t xml:space="preserve">   </w:t>
            </w:r>
            <w:r w:rsidRPr="005C2C51">
              <w:t>using appropriate tone of voice and language, clarifying, questioning, respo</w:t>
            </w:r>
            <w:r>
              <w:t>nding to difficult situations</w:t>
            </w:r>
          </w:p>
          <w:p w:rsidR="005C2C51" w:rsidRDefault="005C2C51" w:rsidP="005C2C51">
            <w:pPr>
              <w:pStyle w:val="ListParagraph"/>
            </w:pPr>
            <w:r>
              <w:t>*</w:t>
            </w:r>
            <w:r w:rsidRPr="005C2C51">
              <w:t>observation skills, e.g. observing changes in an individual’s condition, moni</w:t>
            </w:r>
            <w:r>
              <w:t>toring children’s development</w:t>
            </w:r>
          </w:p>
          <w:p w:rsidR="005C2C51" w:rsidRDefault="005C2C51" w:rsidP="005C2C51">
            <w:pPr>
              <w:pStyle w:val="ListParagraph"/>
            </w:pPr>
            <w:r>
              <w:t>*</w:t>
            </w:r>
            <w:r w:rsidRPr="005C2C51">
              <w:t>dealin</w:t>
            </w:r>
            <w:r>
              <w:t>g with difficult situations.</w:t>
            </w:r>
          </w:p>
          <w:p w:rsidR="005C2C51" w:rsidRPr="005C2C51" w:rsidRDefault="005C2C51" w:rsidP="005C2C51">
            <w:pPr>
              <w:pStyle w:val="ListParagraph"/>
              <w:numPr>
                <w:ilvl w:val="0"/>
                <w:numId w:val="20"/>
              </w:numPr>
              <w:rPr>
                <w:rFonts w:ascii="Calibri" w:eastAsia="Calibri" w:hAnsi="Calibri" w:cs="Times New Roman"/>
                <w:u w:val="single"/>
              </w:rPr>
            </w:pPr>
            <w:r w:rsidRPr="005C2C51">
              <w:t>Empathy and establishing trust with indiv</w:t>
            </w:r>
            <w:r>
              <w:t>iduals</w:t>
            </w:r>
          </w:p>
          <w:p w:rsidR="005C2C51" w:rsidRPr="005C2C51" w:rsidRDefault="005C2C51" w:rsidP="005C2C51">
            <w:pPr>
              <w:pStyle w:val="ListParagraph"/>
              <w:numPr>
                <w:ilvl w:val="0"/>
                <w:numId w:val="20"/>
              </w:numPr>
              <w:rPr>
                <w:rFonts w:ascii="Calibri" w:eastAsia="Calibri" w:hAnsi="Calibri" w:cs="Times New Roman"/>
                <w:u w:val="single"/>
              </w:rPr>
            </w:pPr>
            <w:r>
              <w:lastRenderedPageBreak/>
              <w:t>D</w:t>
            </w:r>
            <w:r w:rsidRPr="005C2C51">
              <w:t>ifferent theories of empathy and the various methods of establishing positive relationships</w:t>
            </w:r>
            <w:r>
              <w:t xml:space="preserve"> with individuals in their care. Including:</w:t>
            </w:r>
            <w:r w:rsidRPr="005C2C51">
              <w:t xml:space="preserve"> </w:t>
            </w:r>
            <w:r w:rsidRPr="005C2C51">
              <w:rPr>
                <w:b/>
              </w:rPr>
              <w:t>Attachment and emotional resilience theory</w:t>
            </w:r>
            <w:r w:rsidRPr="005C2C51">
              <w:t>, to include the effect of secure attachments and support on emerging autono</w:t>
            </w:r>
            <w:r>
              <w:t xml:space="preserve">my and resilience. </w:t>
            </w:r>
          </w:p>
          <w:p w:rsidR="005C2C51" w:rsidRDefault="005C2C51" w:rsidP="005C2C51">
            <w:pPr>
              <w:pStyle w:val="ListParagraph"/>
            </w:pPr>
            <w:r w:rsidRPr="005C2C51">
              <w:rPr>
                <w:b/>
              </w:rPr>
              <w:t>The triangle of care</w:t>
            </w:r>
          </w:p>
          <w:p w:rsidR="005C2C51" w:rsidRDefault="005C2C51" w:rsidP="005C2C51">
            <w:pPr>
              <w:pStyle w:val="ListParagraph"/>
              <w:rPr>
                <w:rFonts w:ascii="Calibri" w:eastAsia="Calibri" w:hAnsi="Calibri" w:cs="Times New Roman"/>
                <w:u w:val="single"/>
              </w:rPr>
            </w:pPr>
            <w:r w:rsidRPr="005C2C51">
              <w:rPr>
                <w:b/>
              </w:rPr>
              <w:t>Empathy theories</w:t>
            </w:r>
            <w:r w:rsidRPr="005C2C51">
              <w:t xml:space="preserve">, e.g. Johannes </w:t>
            </w:r>
            <w:proofErr w:type="spellStart"/>
            <w:r w:rsidRPr="005C2C51">
              <w:t>Volkelt</w:t>
            </w:r>
            <w:proofErr w:type="spellEnd"/>
            <w:r w:rsidRPr="005C2C51">
              <w:t xml:space="preserve">, Robert </w:t>
            </w:r>
            <w:proofErr w:type="spellStart"/>
            <w:r w:rsidRPr="005C2C51">
              <w:t>Vischer</w:t>
            </w:r>
            <w:proofErr w:type="spellEnd"/>
            <w:r w:rsidRPr="005C2C51">
              <w:t xml:space="preserve">, </w:t>
            </w:r>
            <w:r>
              <w:t xml:space="preserve">Martin Hoffman and Max </w:t>
            </w:r>
            <w:proofErr w:type="spellStart"/>
            <w:r>
              <w:t>Scheler</w:t>
            </w:r>
            <w:proofErr w:type="spellEnd"/>
            <w:r>
              <w:t>.</w:t>
            </w:r>
            <w:r>
              <w:rPr>
                <w:rFonts w:ascii="Calibri" w:eastAsia="Calibri" w:hAnsi="Calibri" w:cs="Times New Roman"/>
                <w:u w:val="single"/>
              </w:rPr>
              <w:t xml:space="preserve"> </w:t>
            </w:r>
          </w:p>
          <w:p w:rsidR="005C2C51" w:rsidRDefault="005C2C51" w:rsidP="005C2C51">
            <w:pPr>
              <w:pStyle w:val="ListParagraph"/>
              <w:numPr>
                <w:ilvl w:val="0"/>
                <w:numId w:val="20"/>
              </w:numPr>
            </w:pPr>
            <w:r>
              <w:t>Referencing styles appropriate to use in health and social care reports.</w:t>
            </w:r>
          </w:p>
          <w:p w:rsidR="00492BF5" w:rsidRPr="005C2C51" w:rsidRDefault="00492BF5" w:rsidP="00492BF5">
            <w:pPr>
              <w:pStyle w:val="ListParagraph"/>
            </w:pPr>
          </w:p>
          <w:p w:rsidR="005C2C51" w:rsidRDefault="005C2C51" w:rsidP="005C2C51">
            <w:pPr>
              <w:spacing w:after="200" w:line="276" w:lineRule="auto"/>
              <w:rPr>
                <w:rFonts w:ascii="Calibri" w:eastAsia="Calibri" w:hAnsi="Calibri" w:cs="Times New Roman"/>
                <w:b/>
                <w:u w:val="single"/>
              </w:rPr>
            </w:pPr>
            <w:r w:rsidRPr="007711A0">
              <w:rPr>
                <w:rFonts w:ascii="Calibri" w:eastAsia="Calibri" w:hAnsi="Calibri" w:cs="Times New Roman"/>
                <w:b/>
                <w:u w:val="single"/>
              </w:rPr>
              <w:t>Know How:</w:t>
            </w:r>
          </w:p>
          <w:p w:rsidR="005C2C51" w:rsidRDefault="005C2C51" w:rsidP="005C2C51">
            <w:pPr>
              <w:pStyle w:val="ListParagraph"/>
              <w:numPr>
                <w:ilvl w:val="0"/>
                <w:numId w:val="20"/>
              </w:numPr>
              <w:spacing w:after="160" w:line="259" w:lineRule="auto"/>
              <w:rPr>
                <w:rFonts w:eastAsia="Arial Nova" w:cstheme="minorHAnsi"/>
                <w:lang w:eastAsia="en-GB"/>
              </w:rPr>
            </w:pPr>
            <w:r>
              <w:rPr>
                <w:rFonts w:eastAsia="Arial Nova" w:cstheme="minorHAnsi"/>
                <w:lang w:eastAsia="en-GB"/>
              </w:rPr>
              <w:t>To write a health and social care report – layout, format, use of IT skills.</w:t>
            </w:r>
          </w:p>
          <w:p w:rsidR="005C2C51" w:rsidRDefault="005C2C51" w:rsidP="005C2C51">
            <w:pPr>
              <w:pStyle w:val="ListParagraph"/>
              <w:numPr>
                <w:ilvl w:val="0"/>
                <w:numId w:val="20"/>
              </w:numPr>
              <w:spacing w:after="160" w:line="259" w:lineRule="auto"/>
              <w:rPr>
                <w:rFonts w:eastAsia="Arial Nova" w:cstheme="minorHAnsi"/>
                <w:lang w:eastAsia="en-GB"/>
              </w:rPr>
            </w:pPr>
            <w:r>
              <w:rPr>
                <w:rFonts w:eastAsia="Arial Nova" w:cstheme="minorHAnsi"/>
                <w:lang w:eastAsia="en-GB"/>
              </w:rPr>
              <w:t>How to use Harvard referencing in a report for books and websites – citation and bibliography.</w:t>
            </w:r>
          </w:p>
          <w:p w:rsidR="00492BF5" w:rsidRDefault="00492BF5" w:rsidP="00492BF5">
            <w:pPr>
              <w:pStyle w:val="ListParagraph"/>
              <w:numPr>
                <w:ilvl w:val="0"/>
                <w:numId w:val="20"/>
              </w:numPr>
              <w:rPr>
                <w:rFonts w:eastAsia="Arial Nova" w:cstheme="minorHAnsi"/>
                <w:lang w:eastAsia="en-GB"/>
              </w:rPr>
            </w:pPr>
            <w:r w:rsidRPr="00492BF5">
              <w:rPr>
                <w:rFonts w:eastAsia="Arial Nova" w:cstheme="minorHAnsi"/>
                <w:lang w:eastAsia="en-GB"/>
              </w:rPr>
              <w:t>To understand and respo</w:t>
            </w:r>
            <w:r>
              <w:rPr>
                <w:rFonts w:eastAsia="Arial Nova" w:cstheme="minorHAnsi"/>
                <w:lang w:eastAsia="en-GB"/>
              </w:rPr>
              <w:t>nd to the command verb ‘explain’ used in the Unit 5 in</w:t>
            </w:r>
            <w:r w:rsidRPr="00492BF5">
              <w:rPr>
                <w:rFonts w:eastAsia="Arial Nova" w:cstheme="minorHAnsi"/>
                <w:lang w:eastAsia="en-GB"/>
              </w:rPr>
              <w:t>ternal assessment.</w:t>
            </w:r>
          </w:p>
          <w:p w:rsidR="00492BF5" w:rsidRPr="00492BF5" w:rsidRDefault="00492BF5" w:rsidP="00492BF5">
            <w:pPr>
              <w:pStyle w:val="ListParagraph"/>
              <w:numPr>
                <w:ilvl w:val="0"/>
                <w:numId w:val="20"/>
              </w:numPr>
              <w:rPr>
                <w:rFonts w:eastAsia="Arial Nova" w:cstheme="minorHAnsi"/>
                <w:lang w:eastAsia="en-GB"/>
              </w:rPr>
            </w:pPr>
            <w:r w:rsidRPr="00492BF5">
              <w:rPr>
                <w:rFonts w:eastAsia="Arial Nova" w:cstheme="minorHAnsi"/>
                <w:lang w:eastAsia="en-GB"/>
              </w:rPr>
              <w:t>To understand and resp</w:t>
            </w:r>
            <w:r>
              <w:rPr>
                <w:rFonts w:eastAsia="Arial Nova" w:cstheme="minorHAnsi"/>
                <w:lang w:eastAsia="en-GB"/>
              </w:rPr>
              <w:t>ond to the command verb ‘analyse</w:t>
            </w:r>
            <w:r w:rsidRPr="00492BF5">
              <w:rPr>
                <w:rFonts w:eastAsia="Arial Nova" w:cstheme="minorHAnsi"/>
                <w:lang w:eastAsia="en-GB"/>
              </w:rPr>
              <w:t>’ used in the Unit 5 internal assessment.</w:t>
            </w:r>
          </w:p>
          <w:p w:rsidR="00492BF5" w:rsidRDefault="00492BF5" w:rsidP="00492BF5">
            <w:pPr>
              <w:pStyle w:val="ListParagraph"/>
              <w:numPr>
                <w:ilvl w:val="0"/>
                <w:numId w:val="20"/>
              </w:numPr>
              <w:spacing w:after="160" w:line="259" w:lineRule="auto"/>
              <w:rPr>
                <w:rFonts w:eastAsia="Arial Nova" w:cstheme="minorHAnsi"/>
                <w:lang w:eastAsia="en-GB"/>
              </w:rPr>
            </w:pPr>
            <w:r w:rsidRPr="00492BF5">
              <w:rPr>
                <w:rFonts w:eastAsia="Arial Nova" w:cstheme="minorHAnsi"/>
                <w:lang w:eastAsia="en-GB"/>
              </w:rPr>
              <w:t>To understand and respo</w:t>
            </w:r>
            <w:r>
              <w:rPr>
                <w:rFonts w:eastAsia="Arial Nova" w:cstheme="minorHAnsi"/>
                <w:lang w:eastAsia="en-GB"/>
              </w:rPr>
              <w:t>nd to the command verb ‘assess’ used in the Unit 5 in</w:t>
            </w:r>
            <w:r w:rsidRPr="00492BF5">
              <w:rPr>
                <w:rFonts w:eastAsia="Arial Nova" w:cstheme="minorHAnsi"/>
                <w:lang w:eastAsia="en-GB"/>
              </w:rPr>
              <w:t>ternal assessment.</w:t>
            </w:r>
          </w:p>
          <w:p w:rsidR="00492BF5" w:rsidRPr="00492BF5" w:rsidRDefault="00492BF5" w:rsidP="00492BF5">
            <w:pPr>
              <w:pStyle w:val="ListParagraph"/>
              <w:numPr>
                <w:ilvl w:val="0"/>
                <w:numId w:val="20"/>
              </w:numPr>
              <w:rPr>
                <w:rFonts w:eastAsia="Arial Nova" w:cstheme="minorHAnsi"/>
                <w:lang w:eastAsia="en-GB"/>
              </w:rPr>
            </w:pPr>
            <w:r w:rsidRPr="00492BF5">
              <w:rPr>
                <w:rFonts w:eastAsia="Arial Nova" w:cstheme="minorHAnsi"/>
                <w:lang w:eastAsia="en-GB"/>
              </w:rPr>
              <w:t>To understand and resp</w:t>
            </w:r>
            <w:r>
              <w:rPr>
                <w:rFonts w:eastAsia="Arial Nova" w:cstheme="minorHAnsi"/>
                <w:lang w:eastAsia="en-GB"/>
              </w:rPr>
              <w:t>ond to the command verb ‘evaluate</w:t>
            </w:r>
            <w:r w:rsidRPr="00492BF5">
              <w:rPr>
                <w:rFonts w:eastAsia="Arial Nova" w:cstheme="minorHAnsi"/>
                <w:lang w:eastAsia="en-GB"/>
              </w:rPr>
              <w:t>’ used in the Unit 5 internal assessment.</w:t>
            </w:r>
          </w:p>
          <w:p w:rsidR="005C2C51" w:rsidRPr="005C2C51" w:rsidRDefault="005C2C51" w:rsidP="005C2C51">
            <w:pPr>
              <w:pStyle w:val="ListParagraph"/>
              <w:numPr>
                <w:ilvl w:val="0"/>
                <w:numId w:val="20"/>
              </w:numPr>
              <w:spacing w:after="200" w:line="276" w:lineRule="auto"/>
              <w:rPr>
                <w:rFonts w:eastAsia="Arial Nova" w:cstheme="minorHAnsi"/>
                <w:b/>
                <w:i/>
                <w:lang w:eastAsia="en-GB"/>
              </w:rPr>
            </w:pPr>
            <w:r>
              <w:t>To explain the importance of promoting equality and diversity for individuals with different needs.</w:t>
            </w:r>
          </w:p>
          <w:p w:rsidR="005C2C51" w:rsidRPr="005C2C51" w:rsidRDefault="005C2C51" w:rsidP="005C2C51">
            <w:pPr>
              <w:pStyle w:val="ListParagraph"/>
              <w:numPr>
                <w:ilvl w:val="0"/>
                <w:numId w:val="20"/>
              </w:numPr>
              <w:spacing w:after="200" w:line="276" w:lineRule="auto"/>
              <w:rPr>
                <w:rFonts w:eastAsia="Arial Nova" w:cstheme="minorHAnsi"/>
                <w:b/>
                <w:i/>
                <w:lang w:eastAsia="en-GB"/>
              </w:rPr>
            </w:pPr>
            <w:r>
              <w:t>To explain the skills and personal attributes necessary for professionals who care for individuals with different needs.</w:t>
            </w:r>
          </w:p>
          <w:p w:rsidR="005C2C51" w:rsidRPr="005C2C51" w:rsidRDefault="005C2C51" w:rsidP="005C2C51">
            <w:pPr>
              <w:pStyle w:val="ListParagraph"/>
              <w:numPr>
                <w:ilvl w:val="0"/>
                <w:numId w:val="20"/>
              </w:numPr>
              <w:spacing w:after="200" w:line="276" w:lineRule="auto"/>
              <w:rPr>
                <w:rFonts w:eastAsia="Arial Nova" w:cstheme="minorHAnsi"/>
                <w:b/>
                <w:i/>
                <w:lang w:eastAsia="en-GB"/>
              </w:rPr>
            </w:pPr>
            <w:r>
              <w:t>To analyse the impact of preventing discrimination for individuals with different needs.</w:t>
            </w:r>
          </w:p>
          <w:p w:rsidR="005C2C51" w:rsidRPr="005C2C51" w:rsidRDefault="005C2C51" w:rsidP="005C2C51">
            <w:pPr>
              <w:pStyle w:val="ListParagraph"/>
              <w:numPr>
                <w:ilvl w:val="0"/>
                <w:numId w:val="20"/>
              </w:numPr>
              <w:spacing w:after="200" w:line="276" w:lineRule="auto"/>
              <w:rPr>
                <w:rFonts w:eastAsia="Arial Nova" w:cstheme="minorHAnsi"/>
                <w:b/>
                <w:i/>
                <w:lang w:eastAsia="en-GB"/>
              </w:rPr>
            </w:pPr>
            <w:r>
              <w:t>To assess different methods professionals might use when building relationships and establishing trust with individuals with needs.</w:t>
            </w:r>
          </w:p>
          <w:p w:rsidR="005C2C51" w:rsidRPr="00154070" w:rsidRDefault="005C2C51" w:rsidP="00154070">
            <w:pPr>
              <w:pStyle w:val="ListParagraph"/>
              <w:numPr>
                <w:ilvl w:val="0"/>
                <w:numId w:val="20"/>
              </w:numPr>
              <w:spacing w:after="200" w:line="276" w:lineRule="auto"/>
              <w:rPr>
                <w:rFonts w:eastAsia="Arial Nova" w:cstheme="minorHAnsi"/>
                <w:lang w:eastAsia="en-GB"/>
              </w:rPr>
            </w:pPr>
            <w:r>
              <w:rPr>
                <w:rFonts w:eastAsia="Arial Nova" w:cstheme="minorHAnsi"/>
                <w:lang w:eastAsia="en-GB"/>
              </w:rPr>
              <w:t>To e</w:t>
            </w:r>
            <w:r w:rsidRPr="005C2C51">
              <w:rPr>
                <w:rFonts w:eastAsia="Arial Nova" w:cstheme="minorHAnsi"/>
                <w:lang w:eastAsia="en-GB"/>
              </w:rPr>
              <w:t>valuate the success of promoting anti-discriminatory practice for specific individuals with different needs.</w:t>
            </w:r>
          </w:p>
        </w:tc>
      </w:tr>
      <w:tr w:rsidR="0016195E" w:rsidRPr="005F41D2" w:rsidTr="0016195E">
        <w:trPr>
          <w:trHeight w:val="603"/>
        </w:trPr>
        <w:tc>
          <w:tcPr>
            <w:tcW w:w="2122" w:type="dxa"/>
            <w:shd w:val="clear" w:color="auto" w:fill="E4DCF4"/>
          </w:tcPr>
          <w:p w:rsidR="0016195E" w:rsidRPr="007711A0" w:rsidRDefault="0016195E" w:rsidP="0016195E">
            <w:pPr>
              <w:rPr>
                <w:rFonts w:ascii="Calibri" w:eastAsia="Calibri" w:hAnsi="Calibri" w:cs="Times New Roman"/>
                <w:b/>
              </w:rPr>
            </w:pPr>
            <w:r>
              <w:rPr>
                <w:rFonts w:ascii="Calibri" w:eastAsia="Calibri" w:hAnsi="Calibri" w:cs="Times New Roman"/>
                <w:b/>
              </w:rPr>
              <w:lastRenderedPageBreak/>
              <w:t>Learning Aim B          (B1 and B2)</w:t>
            </w:r>
          </w:p>
        </w:tc>
        <w:tc>
          <w:tcPr>
            <w:tcW w:w="12757" w:type="dxa"/>
            <w:shd w:val="clear" w:color="auto" w:fill="E4DCF4"/>
          </w:tcPr>
          <w:p w:rsidR="0016195E" w:rsidRDefault="001B1799" w:rsidP="001B1799">
            <w:pPr>
              <w:spacing w:after="200" w:line="276" w:lineRule="auto"/>
              <w:jc w:val="center"/>
              <w:rPr>
                <w:b/>
                <w:i/>
              </w:rPr>
            </w:pPr>
            <w:r w:rsidRPr="001B1799">
              <w:rPr>
                <w:b/>
                <w:i/>
              </w:rPr>
              <w:t>Examine the ethical issues involved when providing care and support to meet individual needs</w:t>
            </w:r>
          </w:p>
          <w:p w:rsidR="005C2C51" w:rsidRDefault="005C2C51" w:rsidP="005C2C51">
            <w:r w:rsidRPr="007711A0">
              <w:rPr>
                <w:rFonts w:ascii="Calibri" w:eastAsia="Calibri" w:hAnsi="Calibri" w:cs="Times New Roman"/>
                <w:b/>
                <w:u w:val="single"/>
              </w:rPr>
              <w:t>Know:</w:t>
            </w:r>
          </w:p>
          <w:p w:rsidR="005C2C51" w:rsidRPr="005C2C51" w:rsidRDefault="005C2C51" w:rsidP="005C2C51">
            <w:pPr>
              <w:pStyle w:val="ListParagraph"/>
              <w:numPr>
                <w:ilvl w:val="0"/>
                <w:numId w:val="21"/>
              </w:numPr>
            </w:pPr>
            <w:r>
              <w:t xml:space="preserve">How ethical theories are used to approach ethical issues - </w:t>
            </w:r>
            <w:r w:rsidRPr="005C2C51">
              <w:rPr>
                <w:b/>
              </w:rPr>
              <w:t xml:space="preserve">consequentialism, deontology, </w:t>
            </w:r>
            <w:proofErr w:type="spellStart"/>
            <w:r w:rsidRPr="005C2C51">
              <w:rPr>
                <w:b/>
              </w:rPr>
              <w:t>principlism</w:t>
            </w:r>
            <w:proofErr w:type="spellEnd"/>
            <w:r w:rsidRPr="005C2C51">
              <w:rPr>
                <w:b/>
              </w:rPr>
              <w:t xml:space="preserve"> </w:t>
            </w:r>
            <w:r w:rsidRPr="005C2C51">
              <w:t xml:space="preserve">and </w:t>
            </w:r>
            <w:r w:rsidRPr="005C2C51">
              <w:rPr>
                <w:b/>
              </w:rPr>
              <w:t>virtue ethics</w:t>
            </w:r>
            <w:r w:rsidRPr="005C2C51">
              <w:t xml:space="preserve">. </w:t>
            </w:r>
          </w:p>
          <w:p w:rsidR="005C2C51" w:rsidRDefault="005C2C51" w:rsidP="005C2C51">
            <w:pPr>
              <w:pStyle w:val="ListParagraph"/>
              <w:numPr>
                <w:ilvl w:val="0"/>
                <w:numId w:val="21"/>
              </w:numPr>
            </w:pPr>
            <w:r>
              <w:t xml:space="preserve">Managing conflict </w:t>
            </w:r>
            <w:r w:rsidRPr="005C2C51">
              <w:t xml:space="preserve">with service users, carers and/or families, colleagues. </w:t>
            </w:r>
          </w:p>
          <w:p w:rsidR="005C2C51" w:rsidRDefault="005C2C51" w:rsidP="005C2C51">
            <w:pPr>
              <w:pStyle w:val="ListParagraph"/>
              <w:numPr>
                <w:ilvl w:val="0"/>
                <w:numId w:val="21"/>
              </w:numPr>
            </w:pPr>
            <w:r w:rsidRPr="005C2C51">
              <w:t>Ma</w:t>
            </w:r>
            <w:r>
              <w:t>naging conflict of interests.</w:t>
            </w:r>
          </w:p>
          <w:p w:rsidR="005C2C51" w:rsidRDefault="005C2C51" w:rsidP="005C2C51">
            <w:pPr>
              <w:pStyle w:val="ListParagraph"/>
              <w:numPr>
                <w:ilvl w:val="0"/>
                <w:numId w:val="21"/>
              </w:numPr>
            </w:pPr>
            <w:r w:rsidRPr="005C2C51">
              <w:t>Bala</w:t>
            </w:r>
            <w:r>
              <w:t>ncing services and resources.</w:t>
            </w:r>
          </w:p>
          <w:p w:rsidR="005C2C51" w:rsidRDefault="005C2C51" w:rsidP="005C2C51">
            <w:pPr>
              <w:pStyle w:val="ListParagraph"/>
              <w:numPr>
                <w:ilvl w:val="0"/>
                <w:numId w:val="21"/>
              </w:numPr>
            </w:pPr>
            <w:r w:rsidRPr="005C2C51">
              <w:t>Minimising risk but promoting individual choice and independence for those with care needs and the p</w:t>
            </w:r>
            <w:r>
              <w:t>rofessionals caring for them.</w:t>
            </w:r>
          </w:p>
          <w:p w:rsidR="005C2C51" w:rsidRDefault="005C2C51" w:rsidP="005C2C51">
            <w:pPr>
              <w:pStyle w:val="ListParagraph"/>
              <w:numPr>
                <w:ilvl w:val="0"/>
                <w:numId w:val="21"/>
              </w:numPr>
            </w:pPr>
            <w:r w:rsidRPr="005C2C51">
              <w:t xml:space="preserve">Sharing information </w:t>
            </w:r>
            <w:r>
              <w:t>and managing confidentiality including relevant legislation.</w:t>
            </w:r>
          </w:p>
          <w:p w:rsidR="005C2C51" w:rsidRDefault="005C2C51" w:rsidP="005C2C51">
            <w:pPr>
              <w:pStyle w:val="ListParagraph"/>
              <w:numPr>
                <w:ilvl w:val="0"/>
                <w:numId w:val="21"/>
              </w:numPr>
            </w:pPr>
            <w:r w:rsidRPr="005C2C51">
              <w:t xml:space="preserve">Legislation and guidance on conflicts of interest, balancing </w:t>
            </w:r>
            <w:r>
              <w:t>resources and minimising risk</w:t>
            </w:r>
          </w:p>
          <w:p w:rsidR="005C2C51" w:rsidRDefault="005C2C51" w:rsidP="005C2C51">
            <w:pPr>
              <w:pStyle w:val="ListParagraph"/>
              <w:numPr>
                <w:ilvl w:val="0"/>
                <w:numId w:val="21"/>
              </w:numPr>
            </w:pPr>
            <w:r w:rsidRPr="005C2C51">
              <w:lastRenderedPageBreak/>
              <w:t>Organisations, legislation and guidance that influence or advise on ethical issues</w:t>
            </w:r>
            <w:r>
              <w:t xml:space="preserve"> - </w:t>
            </w:r>
            <w:r w:rsidRPr="005C2C51">
              <w:t>current and applicable to England</w:t>
            </w:r>
            <w:r>
              <w:t>.</w:t>
            </w:r>
          </w:p>
          <w:p w:rsidR="005C2C51" w:rsidRDefault="005C2C51" w:rsidP="005C2C51">
            <w:pPr>
              <w:pStyle w:val="ListParagraph"/>
            </w:pPr>
            <w:r>
              <w:t>*Organisations -</w:t>
            </w:r>
            <w:r w:rsidRPr="005C2C51">
              <w:t xml:space="preserve"> National Health Service (NHS), Department of Health (DH), National Institute for Care Excellence (NICE), Healt</w:t>
            </w:r>
            <w:r>
              <w:t xml:space="preserve">h and </w:t>
            </w:r>
          </w:p>
          <w:p w:rsidR="005C2C51" w:rsidRDefault="005C2C51" w:rsidP="005C2C51">
            <w:pPr>
              <w:pStyle w:val="ListParagraph"/>
            </w:pPr>
            <w:r>
              <w:t xml:space="preserve">  Safety Executive (HSE).</w:t>
            </w:r>
          </w:p>
          <w:p w:rsidR="005C2C51" w:rsidRDefault="005C2C51" w:rsidP="005C2C51">
            <w:pPr>
              <w:pStyle w:val="ListParagraph"/>
            </w:pPr>
            <w:r>
              <w:t>*Legislation -</w:t>
            </w:r>
            <w:r w:rsidRPr="005C2C51">
              <w:t xml:space="preserve">Mental Health Act 2007, Human Rights Act 1998, Mental Capacity Act 2005, National Health Service Act 2006 Section </w:t>
            </w:r>
          </w:p>
          <w:p w:rsidR="005C2C51" w:rsidRDefault="005C2C51" w:rsidP="005C2C51">
            <w:pPr>
              <w:pStyle w:val="ListParagraph"/>
            </w:pPr>
            <w:r>
              <w:t xml:space="preserve">  </w:t>
            </w:r>
            <w:r w:rsidRPr="005C2C51">
              <w:t>140, Equa</w:t>
            </w:r>
            <w:r>
              <w:t xml:space="preserve">lity Act 2010, Care Act 2014. </w:t>
            </w:r>
          </w:p>
          <w:p w:rsidR="005C2C51" w:rsidRDefault="005C2C51" w:rsidP="005C2C51">
            <w:pPr>
              <w:pStyle w:val="ListParagraph"/>
            </w:pPr>
            <w:r>
              <w:t xml:space="preserve">*Guidance - the DH Decision Support Tool, five-step framework, </w:t>
            </w:r>
            <w:r w:rsidRPr="005C2C51">
              <w:t>NICE and NHS guidance on</w:t>
            </w:r>
            <w:r>
              <w:t xml:space="preserve"> Care Pathways and Care Plans, </w:t>
            </w:r>
          </w:p>
          <w:p w:rsidR="005C2C51" w:rsidRDefault="005C2C51" w:rsidP="005C2C51">
            <w:pPr>
              <w:pStyle w:val="ListParagraph"/>
            </w:pPr>
            <w:r>
              <w:t xml:space="preserve"> </w:t>
            </w:r>
            <w:r w:rsidRPr="005C2C51">
              <w:t>Managing Conflicts of Interest: Guidance for Clinical Comm</w:t>
            </w:r>
            <w:r>
              <w:t xml:space="preserve">issioning Groups (2013) (NHS), </w:t>
            </w:r>
            <w:r w:rsidRPr="005C2C51">
              <w:t>H</w:t>
            </w:r>
            <w:r>
              <w:t>SE guidance on risk assessments</w:t>
            </w:r>
          </w:p>
          <w:p w:rsidR="005C2C51" w:rsidRDefault="005C2C51" w:rsidP="005C2C51">
            <w:pPr>
              <w:pStyle w:val="ListParagraph"/>
              <w:numPr>
                <w:ilvl w:val="0"/>
                <w:numId w:val="21"/>
              </w:numPr>
            </w:pPr>
            <w:r w:rsidRPr="005C2C51">
              <w:t>How guidance may be counterbalanced by other factors, e.g. religion, personal choice, government policies.</w:t>
            </w:r>
          </w:p>
          <w:p w:rsidR="005C2C51" w:rsidRPr="005C2C51" w:rsidRDefault="005C2C51" w:rsidP="005C2C51">
            <w:pPr>
              <w:pStyle w:val="ListParagraph"/>
            </w:pPr>
          </w:p>
          <w:p w:rsidR="005C2C51" w:rsidRDefault="005C2C51" w:rsidP="005C2C51">
            <w:pPr>
              <w:spacing w:after="200" w:line="276" w:lineRule="auto"/>
              <w:rPr>
                <w:rFonts w:ascii="Calibri" w:eastAsia="Calibri" w:hAnsi="Calibri" w:cs="Times New Roman"/>
                <w:b/>
                <w:u w:val="single"/>
              </w:rPr>
            </w:pPr>
            <w:r w:rsidRPr="007711A0">
              <w:rPr>
                <w:rFonts w:ascii="Calibri" w:eastAsia="Calibri" w:hAnsi="Calibri" w:cs="Times New Roman"/>
                <w:b/>
                <w:u w:val="single"/>
              </w:rPr>
              <w:t>Know How:</w:t>
            </w:r>
          </w:p>
          <w:p w:rsidR="005C2C51" w:rsidRDefault="005C2C51" w:rsidP="005C2C51">
            <w:pPr>
              <w:pStyle w:val="ListParagraph"/>
              <w:numPr>
                <w:ilvl w:val="0"/>
                <w:numId w:val="20"/>
              </w:numPr>
              <w:spacing w:after="160" w:line="259" w:lineRule="auto"/>
              <w:rPr>
                <w:rFonts w:eastAsia="Arial Nova" w:cstheme="minorHAnsi"/>
                <w:lang w:eastAsia="en-GB"/>
              </w:rPr>
            </w:pPr>
            <w:r>
              <w:rPr>
                <w:rFonts w:eastAsia="Arial Nova" w:cstheme="minorHAnsi"/>
                <w:lang w:eastAsia="en-GB"/>
              </w:rPr>
              <w:t>To write a health and social care report – layout, format, use of IT skills.</w:t>
            </w:r>
          </w:p>
          <w:p w:rsidR="005C2C51" w:rsidRDefault="005C2C51" w:rsidP="005C2C51">
            <w:pPr>
              <w:pStyle w:val="ListParagraph"/>
              <w:numPr>
                <w:ilvl w:val="0"/>
                <w:numId w:val="20"/>
              </w:numPr>
              <w:spacing w:after="160" w:line="259" w:lineRule="auto"/>
              <w:rPr>
                <w:rFonts w:eastAsia="Arial Nova" w:cstheme="minorHAnsi"/>
                <w:lang w:eastAsia="en-GB"/>
              </w:rPr>
            </w:pPr>
            <w:r>
              <w:rPr>
                <w:rFonts w:eastAsia="Arial Nova" w:cstheme="minorHAnsi"/>
                <w:lang w:eastAsia="en-GB"/>
              </w:rPr>
              <w:t>How to use Harvard referencing in a report for books, academic reports and websites – citation and bibliography.</w:t>
            </w:r>
          </w:p>
          <w:p w:rsidR="00492BF5" w:rsidRPr="00492BF5" w:rsidRDefault="00492BF5" w:rsidP="00492BF5">
            <w:pPr>
              <w:pStyle w:val="ListParagraph"/>
              <w:numPr>
                <w:ilvl w:val="0"/>
                <w:numId w:val="20"/>
              </w:numPr>
              <w:rPr>
                <w:rFonts w:eastAsia="Arial Nova" w:cstheme="minorHAnsi"/>
                <w:lang w:eastAsia="en-GB"/>
              </w:rPr>
            </w:pPr>
            <w:r w:rsidRPr="00492BF5">
              <w:rPr>
                <w:rFonts w:eastAsia="Arial Nova" w:cstheme="minorHAnsi"/>
                <w:lang w:eastAsia="en-GB"/>
              </w:rPr>
              <w:t>To understand and resp</w:t>
            </w:r>
            <w:r>
              <w:rPr>
                <w:rFonts w:eastAsia="Arial Nova" w:cstheme="minorHAnsi"/>
                <w:lang w:eastAsia="en-GB"/>
              </w:rPr>
              <w:t>ond to the command verb ‘justify</w:t>
            </w:r>
            <w:r w:rsidRPr="00492BF5">
              <w:rPr>
                <w:rFonts w:eastAsia="Arial Nova" w:cstheme="minorHAnsi"/>
                <w:lang w:eastAsia="en-GB"/>
              </w:rPr>
              <w:t>’ used in the Unit 5 internal assessment.</w:t>
            </w:r>
          </w:p>
          <w:p w:rsidR="005C2C51" w:rsidRPr="005C2C51" w:rsidRDefault="005C2C51" w:rsidP="005C2C51">
            <w:pPr>
              <w:pStyle w:val="ListParagraph"/>
              <w:numPr>
                <w:ilvl w:val="0"/>
                <w:numId w:val="20"/>
              </w:numPr>
              <w:spacing w:after="200" w:line="276" w:lineRule="auto"/>
              <w:rPr>
                <w:rFonts w:eastAsia="Arial Nova" w:cstheme="minorHAnsi"/>
                <w:b/>
                <w:i/>
                <w:lang w:eastAsia="en-GB"/>
              </w:rPr>
            </w:pPr>
            <w:r>
              <w:t>To explain how to incorporate ethical principles into the provision of support for individuals with different needs.</w:t>
            </w:r>
          </w:p>
          <w:p w:rsidR="005C2C51" w:rsidRPr="005C2C51" w:rsidRDefault="005C2C51" w:rsidP="005C2C51">
            <w:pPr>
              <w:pStyle w:val="ListParagraph"/>
              <w:numPr>
                <w:ilvl w:val="0"/>
                <w:numId w:val="20"/>
              </w:numPr>
              <w:spacing w:after="200" w:line="276" w:lineRule="auto"/>
              <w:rPr>
                <w:rFonts w:eastAsia="Arial Nova" w:cstheme="minorHAnsi"/>
                <w:b/>
                <w:i/>
                <w:lang w:eastAsia="en-GB"/>
              </w:rPr>
            </w:pPr>
            <w:r>
              <w:t>To analyse how an ethical approach to providing support would benefit specific individuals with different needs.</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t xml:space="preserve">To justify </w:t>
            </w:r>
            <w:r w:rsidRPr="005C2C51">
              <w:t xml:space="preserve">the strategies and techniques used to overcome ethical issues and challenges experienced by individuals with different </w:t>
            </w:r>
          </w:p>
          <w:p w:rsidR="005C2C51" w:rsidRPr="00154070" w:rsidRDefault="005C2C51" w:rsidP="00154070">
            <w:pPr>
              <w:pStyle w:val="ListParagraph"/>
              <w:spacing w:after="200" w:line="276" w:lineRule="auto"/>
              <w:rPr>
                <w:rFonts w:eastAsia="Arial Nova" w:cstheme="minorHAnsi"/>
                <w:lang w:eastAsia="en-GB"/>
              </w:rPr>
            </w:pPr>
            <w:r>
              <w:t xml:space="preserve"> </w:t>
            </w:r>
            <w:r w:rsidRPr="005C2C51">
              <w:t>needs when planning and providing care.</w:t>
            </w:r>
          </w:p>
        </w:tc>
      </w:tr>
      <w:tr w:rsidR="0016195E" w:rsidRPr="005F41D2" w:rsidTr="0016195E">
        <w:trPr>
          <w:trHeight w:val="603"/>
        </w:trPr>
        <w:tc>
          <w:tcPr>
            <w:tcW w:w="2122" w:type="dxa"/>
            <w:shd w:val="clear" w:color="auto" w:fill="E4DCF4"/>
          </w:tcPr>
          <w:p w:rsidR="0016195E" w:rsidRDefault="0016195E" w:rsidP="0016195E">
            <w:pPr>
              <w:rPr>
                <w:rFonts w:ascii="Calibri" w:eastAsia="Calibri" w:hAnsi="Calibri" w:cs="Times New Roman"/>
                <w:b/>
              </w:rPr>
            </w:pPr>
            <w:r>
              <w:rPr>
                <w:rFonts w:ascii="Calibri" w:eastAsia="Calibri" w:hAnsi="Calibri" w:cs="Times New Roman"/>
                <w:b/>
              </w:rPr>
              <w:lastRenderedPageBreak/>
              <w:t>Learning Aim C</w:t>
            </w:r>
          </w:p>
          <w:p w:rsidR="0016195E" w:rsidRPr="007711A0" w:rsidRDefault="00915C05" w:rsidP="0016195E">
            <w:pPr>
              <w:rPr>
                <w:rFonts w:ascii="Calibri" w:eastAsia="Calibri" w:hAnsi="Calibri" w:cs="Times New Roman"/>
                <w:b/>
              </w:rPr>
            </w:pPr>
            <w:r>
              <w:rPr>
                <w:rFonts w:ascii="Calibri" w:eastAsia="Calibri" w:hAnsi="Calibri" w:cs="Times New Roman"/>
                <w:b/>
              </w:rPr>
              <w:t xml:space="preserve">(C1 - </w:t>
            </w:r>
            <w:r w:rsidR="0016195E">
              <w:rPr>
                <w:rFonts w:ascii="Calibri" w:eastAsia="Calibri" w:hAnsi="Calibri" w:cs="Times New Roman"/>
                <w:b/>
              </w:rPr>
              <w:t>C3)</w:t>
            </w:r>
          </w:p>
        </w:tc>
        <w:tc>
          <w:tcPr>
            <w:tcW w:w="12757" w:type="dxa"/>
            <w:shd w:val="clear" w:color="auto" w:fill="E4DCF4"/>
          </w:tcPr>
          <w:p w:rsidR="0016195E" w:rsidRDefault="001B1799" w:rsidP="001B1799">
            <w:pPr>
              <w:spacing w:after="200" w:line="276" w:lineRule="auto"/>
              <w:jc w:val="center"/>
              <w:rPr>
                <w:b/>
                <w:i/>
              </w:rPr>
            </w:pPr>
            <w:r w:rsidRPr="001B1799">
              <w:rPr>
                <w:b/>
                <w:i/>
              </w:rPr>
              <w:t>Investigate the principles behind enabling individuals with care and support needs to overcome challenges</w:t>
            </w:r>
          </w:p>
          <w:p w:rsidR="005C2C51" w:rsidRDefault="005C2C51" w:rsidP="005C2C51">
            <w:r w:rsidRPr="007711A0">
              <w:rPr>
                <w:rFonts w:ascii="Calibri" w:eastAsia="Calibri" w:hAnsi="Calibri" w:cs="Times New Roman"/>
                <w:b/>
                <w:u w:val="single"/>
              </w:rPr>
              <w:t>Know:</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rsidRPr="005C2C51">
              <w:t>Different types of challenges faced by individu</w:t>
            </w:r>
            <w:r w:rsidR="00F5286E">
              <w:t>als with care and support need including</w:t>
            </w:r>
            <w:r w:rsidRPr="005C2C51">
              <w:t xml:space="preserve">: </w:t>
            </w:r>
          </w:p>
          <w:p w:rsidR="005C2C51" w:rsidRDefault="005C2C51" w:rsidP="005C2C51">
            <w:pPr>
              <w:pStyle w:val="ListParagraph"/>
              <w:spacing w:after="200" w:line="276" w:lineRule="auto"/>
            </w:pPr>
            <w:r w:rsidRPr="005C2C51">
              <w:t xml:space="preserve">o awareness and knowledge </w:t>
            </w:r>
          </w:p>
          <w:p w:rsidR="005C2C51" w:rsidRDefault="005C2C51" w:rsidP="005C2C51">
            <w:pPr>
              <w:pStyle w:val="ListParagraph"/>
              <w:spacing w:after="200" w:line="276" w:lineRule="auto"/>
            </w:pPr>
            <w:r w:rsidRPr="005C2C51">
              <w:t xml:space="preserve">o practical challenges </w:t>
            </w:r>
          </w:p>
          <w:p w:rsidR="005C2C51" w:rsidRDefault="005C2C51" w:rsidP="005C2C51">
            <w:pPr>
              <w:pStyle w:val="ListParagraph"/>
              <w:spacing w:after="200" w:line="276" w:lineRule="auto"/>
            </w:pPr>
            <w:r w:rsidRPr="005C2C51">
              <w:t xml:space="preserve">o skills challenges </w:t>
            </w:r>
          </w:p>
          <w:p w:rsidR="005C2C51" w:rsidRDefault="005C2C51" w:rsidP="005C2C51">
            <w:pPr>
              <w:pStyle w:val="ListParagraph"/>
              <w:spacing w:after="200" w:line="276" w:lineRule="auto"/>
            </w:pPr>
            <w:r w:rsidRPr="005C2C51">
              <w:t xml:space="preserve">o acceptance and belief challenges </w:t>
            </w:r>
          </w:p>
          <w:p w:rsidR="005C2C51" w:rsidRDefault="005C2C51" w:rsidP="005C2C51">
            <w:pPr>
              <w:pStyle w:val="ListParagraph"/>
              <w:spacing w:after="200" w:line="276" w:lineRule="auto"/>
            </w:pPr>
            <w:r w:rsidRPr="005C2C51">
              <w:t xml:space="preserve">o motivational challenges </w:t>
            </w:r>
          </w:p>
          <w:p w:rsidR="005C2C51" w:rsidRDefault="005C2C51" w:rsidP="005C2C51">
            <w:pPr>
              <w:pStyle w:val="ListParagraph"/>
              <w:spacing w:after="200" w:line="276" w:lineRule="auto"/>
            </w:pPr>
            <w:r>
              <w:t>o communication challenges.</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rsidRPr="005C2C51">
              <w:t xml:space="preserve">Methods of identifying challenges, to include observation, focus groups, talking to individuals informally or via questionnaires. </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rsidRPr="005C2C51">
              <w:lastRenderedPageBreak/>
              <w:t xml:space="preserve">Strategies used to overcome challenges, </w:t>
            </w:r>
            <w:r w:rsidR="00F5286E">
              <w:t xml:space="preserve">including </w:t>
            </w:r>
            <w:r w:rsidRPr="005C2C51">
              <w:t>educational information materials, training courses, opinion leaders, clinical audits, computer-aided advice systems, p</w:t>
            </w:r>
            <w:r>
              <w:t>atient-mediated strategies.</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rsidRPr="005C2C51">
              <w:t xml:space="preserve">Role of policy frameworks in minimising challenges, including: </w:t>
            </w:r>
          </w:p>
          <w:p w:rsidR="005C2C51" w:rsidRDefault="005C2C51" w:rsidP="005C2C51">
            <w:pPr>
              <w:pStyle w:val="ListParagraph"/>
              <w:spacing w:after="200" w:line="276" w:lineRule="auto"/>
            </w:pPr>
            <w:r w:rsidRPr="005C2C51">
              <w:t xml:space="preserve">o NHS Patient Experience Framework, in particular understanding of the eight elements that are critical to the service users' experience of NHS services </w:t>
            </w:r>
          </w:p>
          <w:p w:rsidR="005C2C51" w:rsidRDefault="005C2C51" w:rsidP="005C2C51">
            <w:pPr>
              <w:pStyle w:val="ListParagraph"/>
              <w:spacing w:after="200" w:line="276" w:lineRule="auto"/>
            </w:pPr>
            <w:r w:rsidRPr="005C2C51">
              <w:t xml:space="preserve">o Health Action Plans and how they are used to minimise challenges </w:t>
            </w:r>
          </w:p>
          <w:p w:rsidR="005C2C51" w:rsidRDefault="005C2C51" w:rsidP="005C2C51">
            <w:pPr>
              <w:pStyle w:val="ListParagraph"/>
              <w:spacing w:after="200" w:line="276" w:lineRule="auto"/>
            </w:pPr>
            <w:r w:rsidRPr="005C2C51">
              <w:t xml:space="preserve">o Adult Social Care Outcomes Framework (ASCOF) </w:t>
            </w:r>
          </w:p>
          <w:p w:rsidR="005C2C51" w:rsidRDefault="005C2C51" w:rsidP="005C2C51">
            <w:pPr>
              <w:pStyle w:val="ListParagraph"/>
              <w:spacing w:after="200" w:line="276" w:lineRule="auto"/>
            </w:pPr>
            <w:r w:rsidRPr="005C2C51">
              <w:t>o Commo</w:t>
            </w:r>
            <w:r>
              <w:t>n Assessment Framework (CAF)</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rsidRPr="005C2C51">
              <w:t>Impact of not enabling indi</w:t>
            </w:r>
            <w:r>
              <w:t>viduals to overcome challenges</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t>P</w:t>
            </w:r>
            <w:r w:rsidRPr="005C2C51">
              <w:t>ersonalisation – ensuring that every person receiving care and support is able to set their personal goals and has choice and control over the sha</w:t>
            </w:r>
            <w:r>
              <w:t>pe of their care and support.</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rsidRPr="005C2C51">
              <w:t xml:space="preserve">Methods of recognising preferences, </w:t>
            </w:r>
            <w:r w:rsidR="00F5286E">
              <w:t xml:space="preserve">including </w:t>
            </w:r>
            <w:r w:rsidRPr="005C2C51">
              <w:t>care plans, learning plans, behavioural plans, specialist support from health a</w:t>
            </w:r>
            <w:r>
              <w:t xml:space="preserve">nd social care professionals. </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rsidRPr="005C2C51">
              <w:t xml:space="preserve">The importance of promoting choice and control and the financial impact of this on care provision. </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rsidRPr="005C2C51">
              <w:t>Different approach</w:t>
            </w:r>
            <w:r w:rsidR="00F5286E">
              <w:t xml:space="preserve">es for effective communication - </w:t>
            </w:r>
            <w:r w:rsidRPr="00F5286E">
              <w:rPr>
                <w:b/>
              </w:rPr>
              <w:t xml:space="preserve">humanistic, behavioural, cognitive, psychoanalytical </w:t>
            </w:r>
            <w:r w:rsidRPr="00F5286E">
              <w:t xml:space="preserve">and </w:t>
            </w:r>
            <w:r w:rsidRPr="00F5286E">
              <w:rPr>
                <w:b/>
              </w:rPr>
              <w:t>social</w:t>
            </w:r>
            <w:r w:rsidRPr="005C2C51">
              <w:t xml:space="preserve">. </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rsidRPr="005C2C51">
              <w:t>T</w:t>
            </w:r>
            <w:r>
              <w:t xml:space="preserve">ypes of communication examples - </w:t>
            </w:r>
            <w:r w:rsidRPr="005C2C51">
              <w:t xml:space="preserve">verbal, body language, </w:t>
            </w:r>
            <w:r>
              <w:t>written, formal and informal.</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rsidRPr="005C2C51">
              <w:t>Altern</w:t>
            </w:r>
            <w:r>
              <w:t xml:space="preserve">ative communications – </w:t>
            </w:r>
            <w:proofErr w:type="spellStart"/>
            <w:r>
              <w:t>eg</w:t>
            </w:r>
            <w:proofErr w:type="spellEnd"/>
            <w:r>
              <w:t>.</w:t>
            </w:r>
            <w:r w:rsidRPr="005C2C51">
              <w:t xml:space="preserve"> Makaton, British Sign Language (BSL), braille, communication boards and symbol systems. </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t xml:space="preserve">Theories of communication - </w:t>
            </w:r>
            <w:r w:rsidRPr="005C2C51">
              <w:rPr>
                <w:b/>
              </w:rPr>
              <w:t>Argyle, Tuckman, Berne</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rsidRPr="005C2C51">
              <w:t>New technologies and communication techniques.</w:t>
            </w:r>
          </w:p>
          <w:p w:rsidR="005C2C51" w:rsidRDefault="005C2C51" w:rsidP="005C2C51">
            <w:pPr>
              <w:spacing w:after="200" w:line="276" w:lineRule="auto"/>
              <w:rPr>
                <w:rFonts w:ascii="Calibri" w:eastAsia="Calibri" w:hAnsi="Calibri" w:cs="Times New Roman"/>
                <w:b/>
                <w:u w:val="single"/>
              </w:rPr>
            </w:pPr>
            <w:r w:rsidRPr="007711A0">
              <w:rPr>
                <w:rFonts w:ascii="Calibri" w:eastAsia="Calibri" w:hAnsi="Calibri" w:cs="Times New Roman"/>
                <w:b/>
                <w:u w:val="single"/>
              </w:rPr>
              <w:t>Know How:</w:t>
            </w:r>
          </w:p>
          <w:p w:rsidR="005C2C51" w:rsidRDefault="005C2C51" w:rsidP="005C2C51">
            <w:pPr>
              <w:pStyle w:val="ListParagraph"/>
              <w:numPr>
                <w:ilvl w:val="0"/>
                <w:numId w:val="20"/>
              </w:numPr>
              <w:spacing w:after="160" w:line="259" w:lineRule="auto"/>
              <w:rPr>
                <w:rFonts w:eastAsia="Arial Nova" w:cstheme="minorHAnsi"/>
                <w:lang w:eastAsia="en-GB"/>
              </w:rPr>
            </w:pPr>
            <w:r>
              <w:rPr>
                <w:rFonts w:eastAsia="Arial Nova" w:cstheme="minorHAnsi"/>
                <w:lang w:eastAsia="en-GB"/>
              </w:rPr>
              <w:t>To write a health and social care report – layout, format, use of IT skills.</w:t>
            </w:r>
          </w:p>
          <w:p w:rsidR="005C2C51" w:rsidRPr="005C2C51" w:rsidRDefault="005C2C51" w:rsidP="005C2C51">
            <w:pPr>
              <w:pStyle w:val="ListParagraph"/>
              <w:numPr>
                <w:ilvl w:val="0"/>
                <w:numId w:val="20"/>
              </w:numPr>
              <w:spacing w:after="160" w:line="259" w:lineRule="auto"/>
              <w:rPr>
                <w:rFonts w:eastAsia="Arial Nova" w:cstheme="minorHAnsi"/>
                <w:lang w:eastAsia="en-GB"/>
              </w:rPr>
            </w:pPr>
            <w:r>
              <w:rPr>
                <w:rFonts w:eastAsia="Arial Nova" w:cstheme="minorHAnsi"/>
                <w:lang w:eastAsia="en-GB"/>
              </w:rPr>
              <w:t>How to use Harvard referencing in a report for books, academic reports and websites – citation and bibliography.</w:t>
            </w:r>
          </w:p>
          <w:p w:rsidR="005C2C51" w:rsidRPr="005C2C51" w:rsidRDefault="005C2C51" w:rsidP="005C2C51">
            <w:pPr>
              <w:pStyle w:val="ListParagraph"/>
              <w:numPr>
                <w:ilvl w:val="0"/>
                <w:numId w:val="20"/>
              </w:numPr>
              <w:spacing w:after="200" w:line="276" w:lineRule="auto"/>
              <w:rPr>
                <w:rFonts w:eastAsia="Arial Nova" w:cstheme="minorHAnsi"/>
                <w:b/>
                <w:i/>
                <w:lang w:eastAsia="en-GB"/>
              </w:rPr>
            </w:pPr>
            <w:r>
              <w:t>To explain the strategies and communication techniques used with individuals different needs to overcome different challenges.</w:t>
            </w:r>
          </w:p>
          <w:p w:rsidR="005C2C51" w:rsidRPr="005C2C51" w:rsidRDefault="005C2C51" w:rsidP="005C2C51">
            <w:pPr>
              <w:pStyle w:val="ListParagraph"/>
              <w:numPr>
                <w:ilvl w:val="0"/>
                <w:numId w:val="20"/>
              </w:numPr>
              <w:spacing w:after="200" w:line="276" w:lineRule="auto"/>
              <w:rPr>
                <w:rFonts w:eastAsia="Arial Nova" w:cstheme="minorHAnsi"/>
                <w:b/>
                <w:i/>
                <w:lang w:eastAsia="en-GB"/>
              </w:rPr>
            </w:pPr>
            <w:r>
              <w:t>To explain the benefits of promoting personalisation when overcoming challenges faced by individuals with different needs.</w:t>
            </w:r>
          </w:p>
          <w:p w:rsidR="005C2C51" w:rsidRPr="005C2C51" w:rsidRDefault="005C2C51" w:rsidP="005C2C51">
            <w:pPr>
              <w:pStyle w:val="ListParagraph"/>
              <w:numPr>
                <w:ilvl w:val="0"/>
                <w:numId w:val="20"/>
              </w:numPr>
              <w:spacing w:after="200" w:line="276" w:lineRule="auto"/>
              <w:rPr>
                <w:rFonts w:eastAsia="Arial Nova" w:cstheme="minorHAnsi"/>
                <w:b/>
                <w:i/>
                <w:lang w:eastAsia="en-GB"/>
              </w:rPr>
            </w:pPr>
            <w:r>
              <w:t>To a</w:t>
            </w:r>
            <w:r w:rsidRPr="005C2C51">
              <w:t xml:space="preserve">ssess the strategies and communication techniques used to overcome different challenges faced by individuals with different </w:t>
            </w:r>
          </w:p>
          <w:p w:rsidR="005C2C51" w:rsidRPr="005C2C51" w:rsidRDefault="005C2C51" w:rsidP="005C2C51">
            <w:pPr>
              <w:pStyle w:val="ListParagraph"/>
              <w:spacing w:after="200" w:line="276" w:lineRule="auto"/>
              <w:rPr>
                <w:rFonts w:eastAsia="Arial Nova" w:cstheme="minorHAnsi"/>
                <w:b/>
                <w:i/>
                <w:lang w:eastAsia="en-GB"/>
              </w:rPr>
            </w:pPr>
            <w:r w:rsidRPr="005C2C51">
              <w:t>care and support needs.</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lastRenderedPageBreak/>
              <w:t xml:space="preserve"> To justify </w:t>
            </w:r>
            <w:r w:rsidRPr="005C2C51">
              <w:t xml:space="preserve">the strategies and techniques used to overcome ethical issues and challenges experienced by individuals with different </w:t>
            </w:r>
          </w:p>
          <w:p w:rsidR="005C2C51" w:rsidRPr="005C2C51" w:rsidRDefault="005C2C51" w:rsidP="005C2C51">
            <w:pPr>
              <w:pStyle w:val="ListParagraph"/>
              <w:spacing w:after="200" w:line="276" w:lineRule="auto"/>
              <w:rPr>
                <w:rFonts w:eastAsia="Arial Nova" w:cstheme="minorHAnsi"/>
                <w:lang w:eastAsia="en-GB"/>
              </w:rPr>
            </w:pPr>
            <w:r>
              <w:t xml:space="preserve"> </w:t>
            </w:r>
            <w:r w:rsidRPr="005C2C51">
              <w:t>needs when planning and providing care.</w:t>
            </w:r>
          </w:p>
          <w:p w:rsidR="005C2C51" w:rsidRPr="005C2C51" w:rsidRDefault="005C2C51" w:rsidP="005C2C51">
            <w:pPr>
              <w:pStyle w:val="ListParagraph"/>
              <w:numPr>
                <w:ilvl w:val="0"/>
                <w:numId w:val="20"/>
              </w:numPr>
              <w:spacing w:after="200" w:line="276" w:lineRule="auto"/>
              <w:rPr>
                <w:rFonts w:eastAsia="Arial Nova" w:cstheme="minorHAnsi"/>
                <w:lang w:eastAsia="en-GB"/>
              </w:rPr>
            </w:pPr>
            <w:r w:rsidRPr="005C2C51">
              <w:rPr>
                <w:rFonts w:eastAsia="Arial Nova" w:cstheme="minorHAnsi"/>
                <w:lang w:eastAsia="en-GB"/>
              </w:rPr>
              <w:t>How to use submission and resubmission assessment opportunities, responding to assessor feedback.</w:t>
            </w:r>
          </w:p>
        </w:tc>
      </w:tr>
      <w:tr w:rsidR="0016195E" w:rsidRPr="005F41D2" w:rsidTr="0016195E">
        <w:trPr>
          <w:trHeight w:val="603"/>
        </w:trPr>
        <w:tc>
          <w:tcPr>
            <w:tcW w:w="2122" w:type="dxa"/>
            <w:shd w:val="clear" w:color="auto" w:fill="E4DCF4"/>
          </w:tcPr>
          <w:p w:rsidR="0016195E" w:rsidRPr="007711A0" w:rsidRDefault="0016195E" w:rsidP="0016195E">
            <w:pPr>
              <w:rPr>
                <w:rFonts w:ascii="Calibri" w:eastAsia="Calibri" w:hAnsi="Calibri" w:cs="Times New Roman"/>
                <w:b/>
              </w:rPr>
            </w:pPr>
            <w:r w:rsidRPr="0016195E">
              <w:rPr>
                <w:rFonts w:ascii="Calibri" w:eastAsia="Calibri" w:hAnsi="Calibri" w:cs="Times New Roman"/>
                <w:b/>
              </w:rPr>
              <w:lastRenderedPageBreak/>
              <w:t>Links to prior learning</w:t>
            </w:r>
          </w:p>
        </w:tc>
        <w:tc>
          <w:tcPr>
            <w:tcW w:w="12757" w:type="dxa"/>
            <w:shd w:val="clear" w:color="auto" w:fill="E4DCF4"/>
          </w:tcPr>
          <w:p w:rsidR="0016195E" w:rsidRDefault="00F5286E" w:rsidP="00F5286E">
            <w:pPr>
              <w:spacing w:after="200" w:line="276" w:lineRule="auto"/>
              <w:rPr>
                <w:rFonts w:eastAsia="Arial Nova" w:cstheme="minorHAnsi"/>
                <w:lang w:eastAsia="en-GB"/>
              </w:rPr>
            </w:pPr>
            <w:r>
              <w:rPr>
                <w:rFonts w:eastAsia="Arial Nova" w:cstheme="minorHAnsi"/>
                <w:lang w:eastAsia="en-GB"/>
              </w:rPr>
              <w:t>K</w:t>
            </w:r>
            <w:r w:rsidRPr="00F5286E">
              <w:rPr>
                <w:rFonts w:eastAsia="Arial Nova" w:cstheme="minorHAnsi"/>
                <w:lang w:eastAsia="en-GB"/>
              </w:rPr>
              <w:t>nowledge, understan</w:t>
            </w:r>
            <w:r>
              <w:rPr>
                <w:rFonts w:eastAsia="Arial Nova" w:cstheme="minorHAnsi"/>
                <w:lang w:eastAsia="en-GB"/>
              </w:rPr>
              <w:t xml:space="preserve">ding and skills developed in </w:t>
            </w:r>
            <w:r w:rsidRPr="00F5286E">
              <w:rPr>
                <w:rFonts w:eastAsia="Arial Nova" w:cstheme="minorHAnsi"/>
                <w:lang w:eastAsia="en-GB"/>
              </w:rPr>
              <w:t>Unit 1: Human Lifespan Development</w:t>
            </w:r>
            <w:r>
              <w:rPr>
                <w:rFonts w:eastAsia="Arial Nova" w:cstheme="minorHAnsi"/>
                <w:lang w:eastAsia="en-GB"/>
              </w:rPr>
              <w:t xml:space="preserve"> – holistic needs and factors affecting growth and development.</w:t>
            </w:r>
          </w:p>
        </w:tc>
      </w:tr>
      <w:tr w:rsidR="0016195E" w:rsidRPr="005F41D2" w:rsidTr="0016195E">
        <w:trPr>
          <w:trHeight w:val="603"/>
        </w:trPr>
        <w:tc>
          <w:tcPr>
            <w:tcW w:w="2122" w:type="dxa"/>
            <w:shd w:val="clear" w:color="auto" w:fill="FFFF00"/>
          </w:tcPr>
          <w:p w:rsidR="0016195E" w:rsidRPr="007711A0" w:rsidRDefault="0016195E" w:rsidP="0016195E">
            <w:pPr>
              <w:rPr>
                <w:rFonts w:ascii="Calibri" w:eastAsia="Calibri" w:hAnsi="Calibri" w:cs="Times New Roman"/>
                <w:b/>
              </w:rPr>
            </w:pPr>
            <w:r>
              <w:rPr>
                <w:rFonts w:ascii="Calibri" w:eastAsia="Calibri" w:hAnsi="Calibri" w:cs="Times New Roman"/>
                <w:b/>
              </w:rPr>
              <w:t>IN</w:t>
            </w:r>
            <w:r w:rsidRPr="0016195E">
              <w:rPr>
                <w:rFonts w:ascii="Calibri" w:eastAsia="Calibri" w:hAnsi="Calibri" w:cs="Times New Roman"/>
                <w:b/>
              </w:rPr>
              <w:t xml:space="preserve">TERNAL ASSESSMENT </w:t>
            </w:r>
            <w:r w:rsidRPr="00D61899">
              <w:rPr>
                <w:rFonts w:ascii="Calibri" w:eastAsia="Calibri" w:hAnsi="Calibri" w:cs="Times New Roman"/>
                <w:b/>
                <w:sz w:val="18"/>
                <w:szCs w:val="18"/>
              </w:rPr>
              <w:t>(externally moderated)</w:t>
            </w:r>
          </w:p>
        </w:tc>
        <w:tc>
          <w:tcPr>
            <w:tcW w:w="12757" w:type="dxa"/>
            <w:shd w:val="clear" w:color="auto" w:fill="FFFF00"/>
          </w:tcPr>
          <w:p w:rsidR="00107EF5" w:rsidRPr="00107EF5" w:rsidRDefault="00107EF5" w:rsidP="00107EF5">
            <w:pPr>
              <w:spacing w:after="200" w:line="276" w:lineRule="auto"/>
              <w:rPr>
                <w:rFonts w:eastAsia="Arial Nova" w:cstheme="minorHAnsi"/>
                <w:lang w:eastAsia="en-GB"/>
              </w:rPr>
            </w:pPr>
            <w:r w:rsidRPr="00107EF5">
              <w:rPr>
                <w:rFonts w:eastAsia="Arial Nova" w:cstheme="minorHAnsi"/>
                <w:lang w:eastAsia="en-GB"/>
              </w:rPr>
              <w:t>There is o</w:t>
            </w:r>
            <w:r>
              <w:rPr>
                <w:rFonts w:eastAsia="Arial Nova" w:cstheme="minorHAnsi"/>
                <w:lang w:eastAsia="en-GB"/>
              </w:rPr>
              <w:t>ne summative assignment for Learning Aims A, B and C</w:t>
            </w:r>
            <w:r w:rsidRPr="00107EF5">
              <w:rPr>
                <w:rFonts w:eastAsia="Arial Nova" w:cstheme="minorHAnsi"/>
                <w:lang w:eastAsia="en-GB"/>
              </w:rPr>
              <w:t xml:space="preserve"> that covers the assessment criteria:</w:t>
            </w:r>
          </w:p>
          <w:p w:rsidR="00107EF5" w:rsidRPr="00107EF5" w:rsidRDefault="00107EF5" w:rsidP="00107EF5">
            <w:pPr>
              <w:spacing w:after="200" w:line="276" w:lineRule="auto"/>
              <w:rPr>
                <w:rFonts w:eastAsia="Arial Nova" w:cstheme="minorHAnsi"/>
                <w:lang w:eastAsia="en-GB"/>
              </w:rPr>
            </w:pPr>
            <w:r w:rsidRPr="00107EF5">
              <w:rPr>
                <w:rFonts w:eastAsia="Arial Nova" w:cstheme="minorHAnsi"/>
                <w:b/>
                <w:lang w:eastAsia="en-GB"/>
              </w:rPr>
              <w:t>Learning Aim A:</w:t>
            </w:r>
            <w:r>
              <w:rPr>
                <w:rFonts w:eastAsia="Arial Nova" w:cstheme="minorHAnsi"/>
                <w:lang w:eastAsia="en-GB"/>
              </w:rPr>
              <w:t xml:space="preserve"> </w:t>
            </w:r>
            <w:r w:rsidRPr="00107EF5">
              <w:rPr>
                <w:rFonts w:eastAsia="Arial Nova" w:cstheme="minorHAnsi"/>
                <w:lang w:eastAsia="en-GB"/>
              </w:rPr>
              <w:t>(</w:t>
            </w:r>
            <w:proofErr w:type="gramStart"/>
            <w:r w:rsidRPr="00107EF5">
              <w:rPr>
                <w:rFonts w:eastAsia="Arial Nova" w:cstheme="minorHAnsi"/>
                <w:lang w:eastAsia="en-GB"/>
              </w:rPr>
              <w:t>A.P</w:t>
            </w:r>
            <w:proofErr w:type="gramEnd"/>
            <w:r w:rsidRPr="00107EF5">
              <w:rPr>
                <w:rFonts w:eastAsia="Arial Nova" w:cstheme="minorHAnsi"/>
                <w:lang w:eastAsia="en-GB"/>
              </w:rPr>
              <w:t xml:space="preserve">1, A.P2, A.M1, </w:t>
            </w:r>
            <w:r>
              <w:rPr>
                <w:rFonts w:eastAsia="Arial Nova" w:cstheme="minorHAnsi"/>
                <w:lang w:eastAsia="en-GB"/>
              </w:rPr>
              <w:t>A.D1</w:t>
            </w:r>
            <w:r w:rsidRPr="00107EF5">
              <w:rPr>
                <w:rFonts w:eastAsia="Arial Nova" w:cstheme="minorHAnsi"/>
                <w:lang w:eastAsia="en-GB"/>
              </w:rPr>
              <w:t>)</w:t>
            </w:r>
          </w:p>
          <w:p w:rsidR="00107EF5" w:rsidRPr="00107EF5" w:rsidRDefault="00107EF5" w:rsidP="00107EF5">
            <w:pPr>
              <w:spacing w:after="200" w:line="276" w:lineRule="auto"/>
              <w:rPr>
                <w:rFonts w:eastAsia="Arial Nova" w:cstheme="minorHAnsi"/>
                <w:lang w:eastAsia="en-GB"/>
              </w:rPr>
            </w:pPr>
            <w:r w:rsidRPr="00107EF5">
              <w:rPr>
                <w:rFonts w:eastAsia="Arial Nova" w:cstheme="minorHAnsi"/>
                <w:b/>
                <w:lang w:eastAsia="en-GB"/>
              </w:rPr>
              <w:t>Learning Aim B</w:t>
            </w:r>
            <w:r w:rsidRPr="00107EF5">
              <w:rPr>
                <w:rFonts w:eastAsia="Arial Nova" w:cstheme="minorHAnsi"/>
                <w:lang w:eastAsia="en-GB"/>
              </w:rPr>
              <w:t>: (</w:t>
            </w:r>
            <w:proofErr w:type="gramStart"/>
            <w:r w:rsidRPr="00107EF5">
              <w:rPr>
                <w:rFonts w:eastAsia="Arial Nova" w:cstheme="minorHAnsi"/>
                <w:lang w:eastAsia="en-GB"/>
              </w:rPr>
              <w:t>B.P</w:t>
            </w:r>
            <w:proofErr w:type="gramEnd"/>
            <w:r w:rsidRPr="00107EF5">
              <w:rPr>
                <w:rFonts w:eastAsia="Arial Nova" w:cstheme="minorHAnsi"/>
                <w:lang w:eastAsia="en-GB"/>
              </w:rPr>
              <w:t>3, B.M3, BC.D2)</w:t>
            </w:r>
          </w:p>
          <w:p w:rsidR="0016195E" w:rsidRDefault="00107EF5" w:rsidP="00107EF5">
            <w:pPr>
              <w:spacing w:after="200" w:line="276" w:lineRule="auto"/>
              <w:rPr>
                <w:rFonts w:eastAsia="Arial Nova" w:cstheme="minorHAnsi"/>
                <w:lang w:eastAsia="en-GB"/>
              </w:rPr>
            </w:pPr>
            <w:r w:rsidRPr="00107EF5">
              <w:rPr>
                <w:rFonts w:eastAsia="Arial Nova" w:cstheme="minorHAnsi"/>
                <w:b/>
                <w:lang w:eastAsia="en-GB"/>
              </w:rPr>
              <w:t>Learning Aim C</w:t>
            </w:r>
            <w:r>
              <w:rPr>
                <w:rFonts w:eastAsia="Arial Nova" w:cstheme="minorHAnsi"/>
                <w:lang w:eastAsia="en-GB"/>
              </w:rPr>
              <w:t xml:space="preserve">: </w:t>
            </w:r>
            <w:r w:rsidRPr="00107EF5">
              <w:rPr>
                <w:rFonts w:eastAsia="Arial Nova" w:cstheme="minorHAnsi"/>
                <w:lang w:eastAsia="en-GB"/>
              </w:rPr>
              <w:t>(C.P4, C.P5, C.M4, BC.D2)</w:t>
            </w:r>
          </w:p>
        </w:tc>
      </w:tr>
      <w:tr w:rsidR="0016195E" w:rsidRPr="005F41D2" w:rsidTr="0016195E">
        <w:trPr>
          <w:trHeight w:val="603"/>
        </w:trPr>
        <w:tc>
          <w:tcPr>
            <w:tcW w:w="2122" w:type="dxa"/>
            <w:shd w:val="clear" w:color="auto" w:fill="FFFFFF" w:themeFill="background1"/>
          </w:tcPr>
          <w:p w:rsidR="0016195E" w:rsidRPr="007711A0" w:rsidRDefault="0016195E" w:rsidP="0016195E">
            <w:pPr>
              <w:rPr>
                <w:rFonts w:ascii="Calibri" w:eastAsia="Calibri" w:hAnsi="Calibri" w:cs="Times New Roman"/>
                <w:b/>
              </w:rPr>
            </w:pPr>
          </w:p>
        </w:tc>
        <w:tc>
          <w:tcPr>
            <w:tcW w:w="12757" w:type="dxa"/>
            <w:shd w:val="clear" w:color="auto" w:fill="FFFFFF" w:themeFill="background1"/>
          </w:tcPr>
          <w:p w:rsidR="0016195E" w:rsidRDefault="0016195E" w:rsidP="0016195E">
            <w:pPr>
              <w:spacing w:after="200" w:line="276" w:lineRule="auto"/>
              <w:jc w:val="center"/>
              <w:rPr>
                <w:rFonts w:eastAsia="Arial Nova" w:cstheme="minorHAnsi"/>
                <w:lang w:eastAsia="en-GB"/>
              </w:rPr>
            </w:pPr>
            <w:r>
              <w:rPr>
                <w:rFonts w:ascii="Calibri" w:eastAsia="Calibri" w:hAnsi="Calibri" w:cs="Times New Roman"/>
                <w:b/>
              </w:rPr>
              <w:t>Year 13</w:t>
            </w:r>
          </w:p>
        </w:tc>
      </w:tr>
      <w:tr w:rsidR="0016195E" w:rsidRPr="005F41D2" w:rsidTr="0016195E">
        <w:trPr>
          <w:trHeight w:val="603"/>
        </w:trPr>
        <w:tc>
          <w:tcPr>
            <w:tcW w:w="2122" w:type="dxa"/>
            <w:shd w:val="clear" w:color="auto" w:fill="E4DCF4"/>
          </w:tcPr>
          <w:p w:rsidR="0016195E" w:rsidRPr="007711A0" w:rsidRDefault="0016195E" w:rsidP="0016195E">
            <w:pPr>
              <w:rPr>
                <w:rFonts w:ascii="Calibri" w:eastAsia="Calibri" w:hAnsi="Calibri" w:cs="Times New Roman"/>
                <w:b/>
              </w:rPr>
            </w:pPr>
            <w:r w:rsidRPr="0016195E">
              <w:rPr>
                <w:rFonts w:ascii="Calibri" w:eastAsia="Calibri" w:hAnsi="Calibri" w:cs="Times New Roman"/>
                <w:b/>
              </w:rPr>
              <w:t>Pearson BTEC National Level 3 Extended Certificate Unit</w:t>
            </w:r>
          </w:p>
        </w:tc>
        <w:tc>
          <w:tcPr>
            <w:tcW w:w="12757" w:type="dxa"/>
            <w:shd w:val="clear" w:color="auto" w:fill="E4DCF4"/>
          </w:tcPr>
          <w:p w:rsidR="0016195E" w:rsidRDefault="0016195E" w:rsidP="0016195E">
            <w:pPr>
              <w:spacing w:after="200" w:line="276" w:lineRule="auto"/>
              <w:rPr>
                <w:b/>
                <w:u w:val="single"/>
              </w:rPr>
            </w:pPr>
          </w:p>
          <w:p w:rsidR="0016195E" w:rsidRDefault="0016195E" w:rsidP="0016195E">
            <w:pPr>
              <w:spacing w:after="200" w:line="276" w:lineRule="auto"/>
              <w:jc w:val="center"/>
              <w:rPr>
                <w:rFonts w:ascii="Calibri" w:eastAsia="Calibri" w:hAnsi="Calibri" w:cs="Times New Roman"/>
                <w:b/>
              </w:rPr>
            </w:pPr>
            <w:r w:rsidRPr="0016195E">
              <w:rPr>
                <w:b/>
                <w:u w:val="single"/>
              </w:rPr>
              <w:t>Unit 5 – Human Lifespan Development</w:t>
            </w:r>
          </w:p>
        </w:tc>
      </w:tr>
      <w:tr w:rsidR="0016195E" w:rsidRPr="005F41D2" w:rsidTr="0016195E">
        <w:trPr>
          <w:trHeight w:val="603"/>
        </w:trPr>
        <w:tc>
          <w:tcPr>
            <w:tcW w:w="2122" w:type="dxa"/>
            <w:shd w:val="clear" w:color="auto" w:fill="E4DCF4"/>
          </w:tcPr>
          <w:p w:rsidR="0016195E" w:rsidRPr="007711A0" w:rsidRDefault="0016195E" w:rsidP="0016195E">
            <w:pPr>
              <w:rPr>
                <w:rFonts w:ascii="Calibri" w:eastAsia="Calibri" w:hAnsi="Calibri" w:cs="Times New Roman"/>
                <w:b/>
              </w:rPr>
            </w:pPr>
            <w:r>
              <w:rPr>
                <w:rFonts w:ascii="Calibri" w:eastAsia="Calibri" w:hAnsi="Calibri" w:cs="Times New Roman"/>
                <w:b/>
              </w:rPr>
              <w:t>Rationale</w:t>
            </w:r>
          </w:p>
        </w:tc>
        <w:tc>
          <w:tcPr>
            <w:tcW w:w="12757" w:type="dxa"/>
            <w:shd w:val="clear" w:color="auto" w:fill="E4DCF4"/>
          </w:tcPr>
          <w:p w:rsidR="00473BA8" w:rsidRPr="00473BA8" w:rsidRDefault="00473BA8" w:rsidP="00473BA8">
            <w:pPr>
              <w:rPr>
                <w:rFonts w:eastAsia="Arial Nova" w:cstheme="minorHAnsi"/>
                <w:lang w:eastAsia="en-GB"/>
              </w:rPr>
            </w:pPr>
            <w:r w:rsidRPr="00473BA8">
              <w:rPr>
                <w:rFonts w:eastAsia="Arial Nova" w:cstheme="minorHAnsi"/>
                <w:lang w:eastAsia="en-GB"/>
              </w:rPr>
              <w:t xml:space="preserve">In this unit learners </w:t>
            </w:r>
            <w:r>
              <w:rPr>
                <w:rFonts w:eastAsia="Arial Nova" w:cstheme="minorHAnsi"/>
                <w:lang w:eastAsia="en-GB"/>
              </w:rPr>
              <w:t xml:space="preserve">continue to build on knowledge and understanding from Year 12 </w:t>
            </w:r>
            <w:r w:rsidRPr="00473BA8">
              <w:rPr>
                <w:rFonts w:eastAsia="Arial Nova" w:cstheme="minorHAnsi"/>
                <w:lang w:eastAsia="en-GB"/>
              </w:rPr>
              <w:t xml:space="preserve">on the principles and practicalities that underpin meeting individuals’ care and support needs, which are the foundation of all the care disciplines. </w:t>
            </w:r>
          </w:p>
          <w:p w:rsidR="00473BA8" w:rsidRDefault="00473BA8" w:rsidP="00473BA8">
            <w:pPr>
              <w:rPr>
                <w:rFonts w:eastAsia="Arial Nova" w:cstheme="minorHAnsi"/>
                <w:lang w:eastAsia="en-GB"/>
              </w:rPr>
            </w:pPr>
            <w:r>
              <w:rPr>
                <w:rFonts w:eastAsia="Arial Nova" w:cstheme="minorHAnsi"/>
                <w:lang w:eastAsia="en-GB"/>
              </w:rPr>
              <w:t>Learners</w:t>
            </w:r>
            <w:r w:rsidRPr="00473BA8">
              <w:rPr>
                <w:rFonts w:eastAsia="Arial Nova" w:cstheme="minorHAnsi"/>
                <w:lang w:eastAsia="en-GB"/>
              </w:rPr>
              <w:t xml:space="preserve"> explore the different methods used by professionals across all care services. </w:t>
            </w:r>
            <w:r>
              <w:rPr>
                <w:rFonts w:eastAsia="Arial Nova" w:cstheme="minorHAnsi"/>
                <w:lang w:eastAsia="en-GB"/>
              </w:rPr>
              <w:t xml:space="preserve">They </w:t>
            </w:r>
            <w:r w:rsidRPr="00473BA8">
              <w:rPr>
                <w:rFonts w:eastAsia="Arial Nova" w:cstheme="minorHAnsi"/>
                <w:lang w:eastAsia="en-GB"/>
              </w:rPr>
              <w:t>re</w:t>
            </w:r>
            <w:r>
              <w:rPr>
                <w:rFonts w:eastAsia="Arial Nova" w:cstheme="minorHAnsi"/>
                <w:lang w:eastAsia="en-GB"/>
              </w:rPr>
              <w:t xml:space="preserve">flect on these methods when </w:t>
            </w:r>
            <w:r w:rsidRPr="00473BA8">
              <w:rPr>
                <w:rFonts w:eastAsia="Arial Nova" w:cstheme="minorHAnsi"/>
                <w:lang w:eastAsia="en-GB"/>
              </w:rPr>
              <w:t>consider</w:t>
            </w:r>
            <w:r>
              <w:rPr>
                <w:rFonts w:eastAsia="Arial Nova" w:cstheme="minorHAnsi"/>
                <w:lang w:eastAsia="en-GB"/>
              </w:rPr>
              <w:t>ing</w:t>
            </w:r>
            <w:r w:rsidRPr="00473BA8">
              <w:rPr>
                <w:rFonts w:eastAsia="Arial Nova" w:cstheme="minorHAnsi"/>
                <w:lang w:eastAsia="en-GB"/>
              </w:rPr>
              <w:t xml:space="preserve"> the importance of multi-agency working in providing a package of care and support that meets all the needs of individuals.</w:t>
            </w:r>
          </w:p>
          <w:p w:rsidR="00473BA8" w:rsidRDefault="00473BA8" w:rsidP="00473BA8">
            <w:pPr>
              <w:rPr>
                <w:rFonts w:eastAsia="Arial Nova" w:cstheme="minorHAnsi"/>
                <w:lang w:eastAsia="en-GB"/>
              </w:rPr>
            </w:pPr>
          </w:p>
          <w:p w:rsidR="00473BA8" w:rsidRDefault="00473BA8" w:rsidP="00473BA8">
            <w:pPr>
              <w:rPr>
                <w:rFonts w:eastAsia="Arial Nova" w:cstheme="minorHAnsi"/>
              </w:rPr>
            </w:pPr>
            <w:r>
              <w:rPr>
                <w:rFonts w:eastAsia="Arial Nova" w:cstheme="minorHAnsi"/>
                <w:lang w:eastAsia="en-GB"/>
              </w:rPr>
              <w:t xml:space="preserve">Internal assessment is by an assignment covering Learning Aim D learning and requires </w:t>
            </w:r>
            <w:r>
              <w:rPr>
                <w:rFonts w:eastAsia="Arial Nova" w:cstheme="minorHAnsi"/>
              </w:rPr>
              <w:t xml:space="preserve">a presentation with supporting researched referenced evidence for a minimum of assessment criteria </w:t>
            </w:r>
            <w:proofErr w:type="gramStart"/>
            <w:r>
              <w:rPr>
                <w:rFonts w:eastAsia="Arial Nova" w:cstheme="minorHAnsi"/>
              </w:rPr>
              <w:t>D.P</w:t>
            </w:r>
            <w:proofErr w:type="gramEnd"/>
            <w:r>
              <w:rPr>
                <w:rFonts w:eastAsia="Arial Nova" w:cstheme="minorHAnsi"/>
              </w:rPr>
              <w:t xml:space="preserve">7. </w:t>
            </w:r>
          </w:p>
          <w:p w:rsidR="00473BA8" w:rsidRDefault="00473BA8" w:rsidP="00473BA8">
            <w:pPr>
              <w:rPr>
                <w:rFonts w:eastAsia="Arial Nova" w:cstheme="minorHAnsi"/>
              </w:rPr>
            </w:pPr>
          </w:p>
          <w:p w:rsidR="00473BA8" w:rsidRDefault="00473BA8" w:rsidP="00473BA8">
            <w:pPr>
              <w:rPr>
                <w:rFonts w:eastAsia="Arial Nova" w:cstheme="minorHAnsi"/>
              </w:rPr>
            </w:pPr>
            <w:r w:rsidRPr="000B0687">
              <w:rPr>
                <w:rFonts w:eastAsia="Arial Nova" w:cstheme="minorHAnsi"/>
              </w:rPr>
              <w:t>Thi</w:t>
            </w:r>
            <w:r>
              <w:rPr>
                <w:rFonts w:eastAsia="Arial Nova" w:cstheme="minorHAnsi"/>
              </w:rPr>
              <w:t>s unit may be taught alongside Unit 1</w:t>
            </w:r>
            <w:r w:rsidRPr="000B0687">
              <w:rPr>
                <w:rFonts w:eastAsia="Arial Nova" w:cstheme="minorHAnsi"/>
              </w:rPr>
              <w:t xml:space="preserve">: </w:t>
            </w:r>
            <w:r>
              <w:rPr>
                <w:rFonts w:eastAsia="Arial Nova" w:cstheme="minorHAnsi"/>
              </w:rPr>
              <w:t xml:space="preserve">Human Lifespan Development and </w:t>
            </w:r>
            <w:r w:rsidRPr="000B0687">
              <w:rPr>
                <w:rFonts w:eastAsia="Arial Nova" w:cstheme="minorHAnsi"/>
              </w:rPr>
              <w:t>Unit 2: Wo</w:t>
            </w:r>
            <w:r>
              <w:rPr>
                <w:rFonts w:eastAsia="Arial Nova" w:cstheme="minorHAnsi"/>
              </w:rPr>
              <w:t xml:space="preserve">rking in Health and Social Care but should be taught before </w:t>
            </w:r>
            <w:r w:rsidRPr="000B0687">
              <w:rPr>
                <w:rFonts w:eastAsia="Arial Nova" w:cstheme="minorHAnsi"/>
              </w:rPr>
              <w:t>Unit 12: Supporting Individuals with Additional Needs</w:t>
            </w:r>
            <w:r>
              <w:rPr>
                <w:rFonts w:eastAsia="Arial Nova" w:cstheme="minorHAnsi"/>
              </w:rPr>
              <w:t>.</w:t>
            </w:r>
          </w:p>
          <w:p w:rsidR="0016195E" w:rsidRDefault="0016195E" w:rsidP="0016195E">
            <w:pPr>
              <w:spacing w:after="200" w:line="276" w:lineRule="auto"/>
              <w:jc w:val="center"/>
              <w:rPr>
                <w:rFonts w:ascii="Calibri" w:eastAsia="Calibri" w:hAnsi="Calibri" w:cs="Times New Roman"/>
                <w:b/>
              </w:rPr>
            </w:pPr>
          </w:p>
        </w:tc>
      </w:tr>
      <w:tr w:rsidR="0016195E" w:rsidRPr="005F41D2" w:rsidTr="0016195E">
        <w:trPr>
          <w:trHeight w:val="603"/>
        </w:trPr>
        <w:tc>
          <w:tcPr>
            <w:tcW w:w="2122" w:type="dxa"/>
            <w:shd w:val="clear" w:color="auto" w:fill="E4DCF4"/>
          </w:tcPr>
          <w:p w:rsidR="0016195E" w:rsidRDefault="0016195E" w:rsidP="0016195E">
            <w:pPr>
              <w:rPr>
                <w:rFonts w:ascii="Calibri" w:eastAsia="Calibri" w:hAnsi="Calibri" w:cs="Times New Roman"/>
                <w:b/>
              </w:rPr>
            </w:pPr>
            <w:r>
              <w:rPr>
                <w:rFonts w:ascii="Calibri" w:eastAsia="Calibri" w:hAnsi="Calibri" w:cs="Times New Roman"/>
                <w:b/>
              </w:rPr>
              <w:lastRenderedPageBreak/>
              <w:t>Learning A</w:t>
            </w:r>
            <w:r w:rsidR="00915C05">
              <w:rPr>
                <w:rFonts w:ascii="Calibri" w:eastAsia="Calibri" w:hAnsi="Calibri" w:cs="Times New Roman"/>
                <w:b/>
              </w:rPr>
              <w:t xml:space="preserve">im D            (D1 - </w:t>
            </w:r>
            <w:r>
              <w:rPr>
                <w:rFonts w:ascii="Calibri" w:eastAsia="Calibri" w:hAnsi="Calibri" w:cs="Times New Roman"/>
                <w:b/>
              </w:rPr>
              <w:t>D4)</w:t>
            </w:r>
          </w:p>
        </w:tc>
        <w:tc>
          <w:tcPr>
            <w:tcW w:w="12757" w:type="dxa"/>
            <w:shd w:val="clear" w:color="auto" w:fill="E4DCF4"/>
          </w:tcPr>
          <w:p w:rsidR="0016195E" w:rsidRDefault="001B1799" w:rsidP="0016195E">
            <w:pPr>
              <w:spacing w:after="200" w:line="276" w:lineRule="auto"/>
              <w:jc w:val="center"/>
              <w:rPr>
                <w:b/>
                <w:i/>
              </w:rPr>
            </w:pPr>
            <w:r w:rsidRPr="001B1799">
              <w:rPr>
                <w:b/>
                <w:i/>
              </w:rPr>
              <w:t>Investigate the roles of professionals and how they work together to provide the care and support nec</w:t>
            </w:r>
            <w:r>
              <w:rPr>
                <w:b/>
                <w:i/>
              </w:rPr>
              <w:t>essary to meet individual needs</w:t>
            </w:r>
          </w:p>
          <w:p w:rsidR="00F5286E" w:rsidRDefault="00F5286E" w:rsidP="00F5286E">
            <w:r w:rsidRPr="007711A0">
              <w:rPr>
                <w:rFonts w:ascii="Calibri" w:eastAsia="Calibri" w:hAnsi="Calibri" w:cs="Times New Roman"/>
                <w:b/>
                <w:u w:val="single"/>
              </w:rPr>
              <w:t>Know:</w:t>
            </w:r>
          </w:p>
          <w:p w:rsidR="00F5286E" w:rsidRPr="00F5286E" w:rsidRDefault="00F5286E" w:rsidP="00F5286E">
            <w:pPr>
              <w:pStyle w:val="ListParagraph"/>
              <w:numPr>
                <w:ilvl w:val="0"/>
                <w:numId w:val="20"/>
              </w:numPr>
              <w:spacing w:after="200" w:line="276" w:lineRule="auto"/>
              <w:rPr>
                <w:rFonts w:ascii="Calibri" w:eastAsia="Calibri" w:hAnsi="Calibri" w:cs="Times New Roman"/>
                <w:b/>
                <w:u w:val="single"/>
              </w:rPr>
            </w:pPr>
            <w:r w:rsidRPr="00F5286E">
              <w:t>How agencies work together to meet in</w:t>
            </w:r>
            <w:r>
              <w:t>dividual care and support needs.</w:t>
            </w:r>
          </w:p>
          <w:p w:rsidR="00F5286E" w:rsidRPr="00F5286E" w:rsidRDefault="00F5286E" w:rsidP="00F5286E">
            <w:pPr>
              <w:pStyle w:val="ListParagraph"/>
              <w:numPr>
                <w:ilvl w:val="0"/>
                <w:numId w:val="20"/>
              </w:numPr>
              <w:spacing w:after="200" w:line="276" w:lineRule="auto"/>
              <w:rPr>
                <w:rFonts w:ascii="Calibri" w:eastAsia="Calibri" w:hAnsi="Calibri" w:cs="Times New Roman"/>
                <w:b/>
                <w:u w:val="single"/>
              </w:rPr>
            </w:pPr>
            <w:r w:rsidRPr="00F5286E">
              <w:t>Role of organisations responsible for commissi</w:t>
            </w:r>
            <w:r>
              <w:t xml:space="preserve">oning healthcare services - </w:t>
            </w:r>
            <w:r w:rsidRPr="00F5286E">
              <w:t>Clinical C</w:t>
            </w:r>
            <w:r>
              <w:t xml:space="preserve">ommissioning Groups in England - </w:t>
            </w:r>
            <w:r w:rsidRPr="00F5286E">
              <w:t>formation, or</w:t>
            </w:r>
            <w:r>
              <w:t>ganisation roles and members.</w:t>
            </w:r>
          </w:p>
          <w:p w:rsidR="00F5286E" w:rsidRPr="00F5286E" w:rsidRDefault="00F5286E" w:rsidP="00F5286E">
            <w:pPr>
              <w:pStyle w:val="ListParagraph"/>
              <w:numPr>
                <w:ilvl w:val="0"/>
                <w:numId w:val="20"/>
              </w:numPr>
              <w:spacing w:after="200" w:line="276" w:lineRule="auto"/>
              <w:rPr>
                <w:rFonts w:ascii="Calibri" w:eastAsia="Calibri" w:hAnsi="Calibri" w:cs="Times New Roman"/>
                <w:b/>
                <w:u w:val="single"/>
              </w:rPr>
            </w:pPr>
            <w:r w:rsidRPr="00F5286E">
              <w:t>Role of organisations responsible for commissio</w:t>
            </w:r>
            <w:r>
              <w:t>ning social care services - local authorities.</w:t>
            </w:r>
          </w:p>
          <w:p w:rsidR="00F5286E" w:rsidRPr="00F5286E" w:rsidRDefault="00F5286E" w:rsidP="00F5286E">
            <w:pPr>
              <w:pStyle w:val="ListParagraph"/>
              <w:numPr>
                <w:ilvl w:val="0"/>
                <w:numId w:val="20"/>
              </w:numPr>
              <w:spacing w:after="200" w:line="276" w:lineRule="auto"/>
              <w:rPr>
                <w:rFonts w:ascii="Calibri" w:eastAsia="Calibri" w:hAnsi="Calibri" w:cs="Times New Roman"/>
                <w:b/>
                <w:u w:val="single"/>
              </w:rPr>
            </w:pPr>
            <w:r w:rsidRPr="00F5286E">
              <w:t>Role of bodies responsible for integrati</w:t>
            </w:r>
            <w:r>
              <w:t xml:space="preserve">ng health and social care - </w:t>
            </w:r>
            <w:r w:rsidRPr="00F5286E">
              <w:t>Health and Wellbein</w:t>
            </w:r>
            <w:r>
              <w:t>g Boards (HWB).</w:t>
            </w:r>
          </w:p>
          <w:p w:rsidR="00F5286E" w:rsidRPr="00F5286E" w:rsidRDefault="00F5286E" w:rsidP="00F5286E">
            <w:pPr>
              <w:pStyle w:val="ListParagraph"/>
              <w:numPr>
                <w:ilvl w:val="0"/>
                <w:numId w:val="20"/>
              </w:numPr>
              <w:spacing w:after="200" w:line="276" w:lineRule="auto"/>
              <w:rPr>
                <w:rFonts w:ascii="Calibri" w:eastAsia="Calibri" w:hAnsi="Calibri" w:cs="Times New Roman"/>
                <w:b/>
                <w:u w:val="single"/>
              </w:rPr>
            </w:pPr>
            <w:r w:rsidRPr="00F5286E">
              <w:t>Role of assessm</w:t>
            </w:r>
            <w:r>
              <w:t xml:space="preserve">ent and eligibility frameworks - </w:t>
            </w:r>
            <w:r w:rsidRPr="00F5286E">
              <w:t>Common Assessment Framework (CAF), the National Eligibility Criteria (Care Act 2014), Department of Health, National Framework f</w:t>
            </w:r>
            <w:r>
              <w:t>or NHS Continuing Healthcare.</w:t>
            </w:r>
          </w:p>
          <w:p w:rsidR="00F5286E" w:rsidRPr="00F5286E" w:rsidRDefault="00F5286E" w:rsidP="00F5286E">
            <w:pPr>
              <w:pStyle w:val="ListParagraph"/>
              <w:numPr>
                <w:ilvl w:val="0"/>
                <w:numId w:val="20"/>
              </w:numPr>
              <w:spacing w:after="200" w:line="276" w:lineRule="auto"/>
              <w:rPr>
                <w:rFonts w:ascii="Calibri" w:eastAsia="Calibri" w:hAnsi="Calibri" w:cs="Times New Roman"/>
                <w:b/>
                <w:u w:val="single"/>
              </w:rPr>
            </w:pPr>
            <w:r w:rsidRPr="00F5286E">
              <w:t>Education, Health and Care plan</w:t>
            </w:r>
            <w:r>
              <w:t>s (EHC).</w:t>
            </w:r>
          </w:p>
          <w:p w:rsidR="00F5286E" w:rsidRPr="00F5286E" w:rsidRDefault="00F5286E" w:rsidP="00F5286E">
            <w:pPr>
              <w:pStyle w:val="ListParagraph"/>
              <w:numPr>
                <w:ilvl w:val="0"/>
                <w:numId w:val="20"/>
              </w:numPr>
              <w:spacing w:after="200" w:line="276" w:lineRule="auto"/>
              <w:rPr>
                <w:rFonts w:ascii="Calibri" w:eastAsia="Calibri" w:hAnsi="Calibri" w:cs="Times New Roman"/>
                <w:b/>
                <w:u w:val="single"/>
              </w:rPr>
            </w:pPr>
            <w:r w:rsidRPr="00F5286E">
              <w:t>Roles and responsibilities of key professiona</w:t>
            </w:r>
            <w:r>
              <w:t>ls on multidisciplinary teams</w:t>
            </w:r>
          </w:p>
          <w:p w:rsidR="00F5286E" w:rsidRPr="00F5286E" w:rsidRDefault="00F5286E" w:rsidP="00F5286E">
            <w:pPr>
              <w:pStyle w:val="ListParagraph"/>
              <w:numPr>
                <w:ilvl w:val="0"/>
                <w:numId w:val="20"/>
              </w:numPr>
              <w:spacing w:after="200" w:line="276" w:lineRule="auto"/>
              <w:rPr>
                <w:rFonts w:ascii="Calibri" w:eastAsia="Calibri" w:hAnsi="Calibri" w:cs="Times New Roman"/>
                <w:b/>
                <w:u w:val="single"/>
              </w:rPr>
            </w:pPr>
            <w:r w:rsidRPr="00F5286E">
              <w:t xml:space="preserve">Multidisciplinary teams, </w:t>
            </w:r>
            <w:r>
              <w:t>members and formation.</w:t>
            </w:r>
          </w:p>
          <w:p w:rsidR="00F5286E" w:rsidRPr="00F5286E" w:rsidRDefault="00F5286E" w:rsidP="00F5286E">
            <w:pPr>
              <w:pStyle w:val="ListParagraph"/>
              <w:numPr>
                <w:ilvl w:val="0"/>
                <w:numId w:val="20"/>
              </w:numPr>
              <w:spacing w:after="200" w:line="276" w:lineRule="auto"/>
              <w:rPr>
                <w:rFonts w:ascii="Calibri" w:eastAsia="Calibri" w:hAnsi="Calibri" w:cs="Times New Roman"/>
                <w:b/>
                <w:u w:val="single"/>
              </w:rPr>
            </w:pPr>
            <w:r w:rsidRPr="00F5286E">
              <w:t xml:space="preserve">Specific roles and responsibilities relating to meeting individual needs of a variety of health and care professionals in a multidisciplinary team, to include: </w:t>
            </w:r>
          </w:p>
          <w:p w:rsidR="00F5286E" w:rsidRDefault="00F5286E" w:rsidP="00F5286E">
            <w:pPr>
              <w:pStyle w:val="ListParagraph"/>
              <w:spacing w:after="200" w:line="276" w:lineRule="auto"/>
            </w:pPr>
            <w:r w:rsidRPr="00F5286E">
              <w:t xml:space="preserve">o healthcare professionals </w:t>
            </w:r>
          </w:p>
          <w:p w:rsidR="00F5286E" w:rsidRDefault="00F5286E" w:rsidP="00F5286E">
            <w:pPr>
              <w:pStyle w:val="ListParagraph"/>
              <w:spacing w:after="200" w:line="276" w:lineRule="auto"/>
            </w:pPr>
            <w:r w:rsidRPr="00F5286E">
              <w:t>o social care professionals</w:t>
            </w:r>
          </w:p>
          <w:p w:rsidR="00F5286E" w:rsidRDefault="00F5286E" w:rsidP="00F5286E">
            <w:pPr>
              <w:pStyle w:val="ListParagraph"/>
              <w:spacing w:after="200" w:line="276" w:lineRule="auto"/>
            </w:pPr>
            <w:r w:rsidRPr="00F5286E">
              <w:t xml:space="preserve">o education professionals </w:t>
            </w:r>
          </w:p>
          <w:p w:rsidR="00F5286E" w:rsidRDefault="00F5286E" w:rsidP="00F5286E">
            <w:pPr>
              <w:pStyle w:val="ListParagraph"/>
              <w:spacing w:after="200" w:line="276" w:lineRule="auto"/>
            </w:pPr>
            <w:r>
              <w:t>o allied health professionals</w:t>
            </w:r>
          </w:p>
          <w:p w:rsidR="00F5286E" w:rsidRPr="00F5286E" w:rsidRDefault="00F5286E" w:rsidP="00F5286E">
            <w:pPr>
              <w:pStyle w:val="ListParagraph"/>
              <w:numPr>
                <w:ilvl w:val="0"/>
                <w:numId w:val="20"/>
              </w:numPr>
              <w:spacing w:after="200" w:line="276" w:lineRule="auto"/>
              <w:rPr>
                <w:rFonts w:ascii="Calibri" w:eastAsia="Calibri" w:hAnsi="Calibri" w:cs="Times New Roman"/>
                <w:b/>
                <w:u w:val="single"/>
              </w:rPr>
            </w:pPr>
            <w:r w:rsidRPr="00F5286E">
              <w:t>How multi-agency and multidisciplinary teams work together t</w:t>
            </w:r>
            <w:r>
              <w:t>o provide co-ordinated support</w:t>
            </w:r>
          </w:p>
          <w:p w:rsidR="00F5286E" w:rsidRPr="00F5286E" w:rsidRDefault="00F5286E" w:rsidP="00F5286E">
            <w:pPr>
              <w:pStyle w:val="ListParagraph"/>
              <w:numPr>
                <w:ilvl w:val="0"/>
                <w:numId w:val="20"/>
              </w:numPr>
              <w:spacing w:after="200" w:line="276" w:lineRule="auto"/>
              <w:rPr>
                <w:rFonts w:ascii="Calibri" w:eastAsia="Calibri" w:hAnsi="Calibri" w:cs="Times New Roman"/>
                <w:b/>
                <w:u w:val="single"/>
              </w:rPr>
            </w:pPr>
            <w:r w:rsidRPr="00F5286E">
              <w:t>D</w:t>
            </w:r>
            <w:r>
              <w:t>efinition of confidentiality.</w:t>
            </w:r>
          </w:p>
          <w:p w:rsidR="00F5286E" w:rsidRDefault="00F5286E" w:rsidP="00F5286E">
            <w:pPr>
              <w:pStyle w:val="ListParagraph"/>
              <w:numPr>
                <w:ilvl w:val="0"/>
                <w:numId w:val="20"/>
              </w:numPr>
              <w:spacing w:after="200" w:line="276" w:lineRule="auto"/>
            </w:pPr>
            <w:r w:rsidRPr="00F5286E">
              <w:t>Working practices to mai</w:t>
            </w:r>
            <w:r>
              <w:t xml:space="preserve">ntain confidentiality </w:t>
            </w:r>
          </w:p>
          <w:p w:rsidR="00F5286E" w:rsidRDefault="00F5286E" w:rsidP="00F5286E">
            <w:pPr>
              <w:pStyle w:val="ListParagraph"/>
              <w:numPr>
                <w:ilvl w:val="0"/>
                <w:numId w:val="20"/>
              </w:numPr>
              <w:spacing w:after="200" w:line="276" w:lineRule="auto"/>
            </w:pPr>
            <w:r w:rsidRPr="00F5286E">
              <w:t>Codes of practice for care workers establishing i</w:t>
            </w:r>
            <w:r>
              <w:t>mportance of confidentiality.</w:t>
            </w:r>
          </w:p>
          <w:p w:rsidR="00F5286E" w:rsidRDefault="00F5286E" w:rsidP="00F5286E">
            <w:pPr>
              <w:pStyle w:val="ListParagraph"/>
              <w:numPr>
                <w:ilvl w:val="0"/>
                <w:numId w:val="20"/>
              </w:numPr>
              <w:spacing w:after="200" w:line="276" w:lineRule="auto"/>
            </w:pPr>
            <w:r w:rsidRPr="00F5286E">
              <w:t>Re</w:t>
            </w:r>
            <w:r>
              <w:t xml:space="preserve">levant aspects of legislation including </w:t>
            </w:r>
            <w:r w:rsidRPr="00F5286E">
              <w:t xml:space="preserve">Health and </w:t>
            </w:r>
            <w:r>
              <w:t>Care Act 2022.</w:t>
            </w:r>
          </w:p>
          <w:p w:rsidR="00F5286E" w:rsidRDefault="00F5286E" w:rsidP="00F5286E">
            <w:pPr>
              <w:pStyle w:val="ListParagraph"/>
              <w:numPr>
                <w:ilvl w:val="0"/>
                <w:numId w:val="20"/>
              </w:numPr>
              <w:spacing w:after="200" w:line="276" w:lineRule="auto"/>
            </w:pPr>
            <w:r w:rsidRPr="00F5286E">
              <w:t xml:space="preserve">Role of the Health and Social Care Information Centre (HSCIC). </w:t>
            </w:r>
          </w:p>
          <w:p w:rsidR="00F5286E" w:rsidRDefault="00F5286E" w:rsidP="00F5286E">
            <w:pPr>
              <w:pStyle w:val="ListParagraph"/>
              <w:numPr>
                <w:ilvl w:val="0"/>
                <w:numId w:val="20"/>
              </w:numPr>
              <w:spacing w:after="200" w:line="276" w:lineRule="auto"/>
            </w:pPr>
            <w:r w:rsidRPr="00F5286E">
              <w:t>Working practices for managing information,</w:t>
            </w:r>
            <w:r>
              <w:t xml:space="preserve"> including</w:t>
            </w:r>
            <w:r w:rsidRPr="00F5286E">
              <w:t xml:space="preserve">: </w:t>
            </w:r>
          </w:p>
          <w:p w:rsidR="00F5286E" w:rsidRDefault="00F5286E" w:rsidP="00F5286E">
            <w:pPr>
              <w:pStyle w:val="ListParagraph"/>
              <w:spacing w:after="200" w:line="276" w:lineRule="auto"/>
            </w:pPr>
            <w:r w:rsidRPr="00F5286E">
              <w:lastRenderedPageBreak/>
              <w:t xml:space="preserve">o identifying why the information is needed </w:t>
            </w:r>
          </w:p>
          <w:p w:rsidR="00F5286E" w:rsidRDefault="00F5286E" w:rsidP="00F5286E">
            <w:pPr>
              <w:pStyle w:val="ListParagraph"/>
              <w:spacing w:after="200" w:line="276" w:lineRule="auto"/>
            </w:pPr>
            <w:r w:rsidRPr="00F5286E">
              <w:t xml:space="preserve">o identifying what information is needed </w:t>
            </w:r>
          </w:p>
          <w:p w:rsidR="00F5286E" w:rsidRDefault="00F5286E" w:rsidP="00F5286E">
            <w:pPr>
              <w:pStyle w:val="ListParagraph"/>
              <w:spacing w:after="200" w:line="276" w:lineRule="auto"/>
            </w:pPr>
            <w:r w:rsidRPr="00F5286E">
              <w:t xml:space="preserve">o searching for the information </w:t>
            </w:r>
          </w:p>
          <w:p w:rsidR="00F5286E" w:rsidRDefault="00F5286E" w:rsidP="00F5286E">
            <w:pPr>
              <w:pStyle w:val="ListParagraph"/>
              <w:spacing w:after="200" w:line="276" w:lineRule="auto"/>
            </w:pPr>
            <w:r w:rsidRPr="00F5286E">
              <w:t>o using infor</w:t>
            </w:r>
            <w:r>
              <w:t>mation legally and ethically.</w:t>
            </w:r>
          </w:p>
          <w:p w:rsidR="00F5286E" w:rsidRDefault="00F5286E" w:rsidP="00F5286E">
            <w:pPr>
              <w:pStyle w:val="ListParagraph"/>
              <w:numPr>
                <w:ilvl w:val="0"/>
                <w:numId w:val="20"/>
              </w:numPr>
              <w:spacing w:after="200" w:line="276" w:lineRule="auto"/>
            </w:pPr>
            <w:r w:rsidRPr="00F5286E">
              <w:t xml:space="preserve">The importance of sharing information with colleagues, other professionals, the individual with care needs and their family. </w:t>
            </w:r>
          </w:p>
          <w:p w:rsidR="00F5286E" w:rsidRDefault="00F5286E" w:rsidP="00F5286E">
            <w:pPr>
              <w:pStyle w:val="ListParagraph"/>
              <w:numPr>
                <w:ilvl w:val="0"/>
                <w:numId w:val="20"/>
              </w:numPr>
              <w:spacing w:after="200" w:line="276" w:lineRule="auto"/>
            </w:pPr>
            <w:r w:rsidRPr="00F5286E">
              <w:t>Impact of new technolo</w:t>
            </w:r>
            <w:r>
              <w:t>gies on managing information.</w:t>
            </w:r>
          </w:p>
          <w:p w:rsidR="00F5286E" w:rsidRDefault="00F5286E" w:rsidP="00F5286E">
            <w:pPr>
              <w:pStyle w:val="ListParagraph"/>
              <w:numPr>
                <w:ilvl w:val="0"/>
                <w:numId w:val="20"/>
              </w:numPr>
              <w:spacing w:after="200" w:line="276" w:lineRule="auto"/>
            </w:pPr>
            <w:r w:rsidRPr="00F5286E">
              <w:t xml:space="preserve">Bodies that control the management of information, e.g. the National Adult Social Care </w:t>
            </w:r>
            <w:r>
              <w:t>Intelligence Service (NASCIS).</w:t>
            </w:r>
          </w:p>
          <w:p w:rsidR="00F5286E" w:rsidRPr="00F5286E" w:rsidRDefault="00F5286E" w:rsidP="00F5286E">
            <w:pPr>
              <w:pStyle w:val="ListParagraph"/>
              <w:numPr>
                <w:ilvl w:val="0"/>
                <w:numId w:val="20"/>
              </w:numPr>
              <w:spacing w:after="200" w:line="276" w:lineRule="auto"/>
            </w:pPr>
            <w:r w:rsidRPr="00F5286E">
              <w:t>Legislation and codes of practice that relate to the storage and sharing of information in health and social care</w:t>
            </w:r>
            <w:r>
              <w:t xml:space="preserve"> -</w:t>
            </w:r>
            <w:r w:rsidRPr="00F5286E">
              <w:t xml:space="preserve"> cur</w:t>
            </w:r>
            <w:r>
              <w:t xml:space="preserve">rent and applicable to England - Data protection legislation, </w:t>
            </w:r>
            <w:r w:rsidRPr="00F5286E">
              <w:t>Freedom</w:t>
            </w:r>
            <w:r>
              <w:t xml:space="preserve"> of information legislation, Mental health legislation, Mental capacity legislation, </w:t>
            </w:r>
            <w:r w:rsidRPr="00F5286E">
              <w:t>Care Quality Commi</w:t>
            </w:r>
            <w:r>
              <w:t xml:space="preserve">ssion (CQC) codes of practice, </w:t>
            </w:r>
            <w:r w:rsidRPr="00F5286E">
              <w:t>The Health and Care Professions Council (HCPC) codes of practice.</w:t>
            </w:r>
          </w:p>
          <w:p w:rsidR="00F5286E" w:rsidRDefault="00F5286E" w:rsidP="00F5286E">
            <w:pPr>
              <w:spacing w:after="200" w:line="276" w:lineRule="auto"/>
              <w:rPr>
                <w:rFonts w:ascii="Calibri" w:eastAsia="Calibri" w:hAnsi="Calibri" w:cs="Times New Roman"/>
                <w:b/>
                <w:u w:val="single"/>
              </w:rPr>
            </w:pPr>
            <w:r w:rsidRPr="00F5286E">
              <w:rPr>
                <w:rFonts w:ascii="Calibri" w:eastAsia="Calibri" w:hAnsi="Calibri" w:cs="Times New Roman"/>
                <w:b/>
                <w:u w:val="single"/>
              </w:rPr>
              <w:t xml:space="preserve">Know </w:t>
            </w:r>
          </w:p>
          <w:p w:rsidR="00F5286E" w:rsidRPr="00F5286E" w:rsidRDefault="00F5286E" w:rsidP="00F5286E">
            <w:pPr>
              <w:pStyle w:val="ListParagraph"/>
              <w:numPr>
                <w:ilvl w:val="0"/>
                <w:numId w:val="22"/>
              </w:numPr>
              <w:spacing w:after="200" w:line="276" w:lineRule="auto"/>
              <w:rPr>
                <w:rFonts w:eastAsia="Arial Nova" w:cstheme="minorHAnsi"/>
                <w:lang w:eastAsia="en-GB"/>
              </w:rPr>
            </w:pPr>
            <w:r w:rsidRPr="00F5286E">
              <w:rPr>
                <w:rFonts w:eastAsia="Arial Nova" w:cstheme="minorHAnsi"/>
                <w:lang w:eastAsia="en-GB"/>
              </w:rPr>
              <w:t>To write</w:t>
            </w:r>
            <w:r w:rsidR="00492BF5">
              <w:rPr>
                <w:rFonts w:eastAsia="Arial Nova" w:cstheme="minorHAnsi"/>
                <w:lang w:eastAsia="en-GB"/>
              </w:rPr>
              <w:t xml:space="preserve"> and deliver a health and social care presentation</w:t>
            </w:r>
            <w:r w:rsidRPr="00F5286E">
              <w:rPr>
                <w:rFonts w:eastAsia="Arial Nova" w:cstheme="minorHAnsi"/>
                <w:lang w:eastAsia="en-GB"/>
              </w:rPr>
              <w:t xml:space="preserve"> – layout, format, use of IT skills</w:t>
            </w:r>
            <w:r w:rsidR="00492BF5">
              <w:rPr>
                <w:rFonts w:eastAsia="Arial Nova" w:cstheme="minorHAnsi"/>
                <w:lang w:eastAsia="en-GB"/>
              </w:rPr>
              <w:t>, presentation skills</w:t>
            </w:r>
            <w:r w:rsidRPr="00F5286E">
              <w:rPr>
                <w:rFonts w:eastAsia="Arial Nova" w:cstheme="minorHAnsi"/>
                <w:lang w:eastAsia="en-GB"/>
              </w:rPr>
              <w:t>.</w:t>
            </w:r>
          </w:p>
          <w:p w:rsidR="00F5286E" w:rsidRPr="005C2C51" w:rsidRDefault="00F5286E" w:rsidP="00F5286E">
            <w:pPr>
              <w:pStyle w:val="ListParagraph"/>
              <w:numPr>
                <w:ilvl w:val="0"/>
                <w:numId w:val="20"/>
              </w:numPr>
              <w:spacing w:after="160" w:line="259" w:lineRule="auto"/>
              <w:rPr>
                <w:rFonts w:eastAsia="Arial Nova" w:cstheme="minorHAnsi"/>
                <w:lang w:eastAsia="en-GB"/>
              </w:rPr>
            </w:pPr>
            <w:r>
              <w:rPr>
                <w:rFonts w:eastAsia="Arial Nova" w:cstheme="minorHAnsi"/>
                <w:lang w:eastAsia="en-GB"/>
              </w:rPr>
              <w:t>How to use Harvard referencing in a report for books, academic reports and websites – citation and bibliography.</w:t>
            </w:r>
          </w:p>
          <w:p w:rsidR="00F5286E" w:rsidRPr="00F5286E" w:rsidRDefault="00F5286E" w:rsidP="00F5286E">
            <w:pPr>
              <w:pStyle w:val="ListParagraph"/>
              <w:numPr>
                <w:ilvl w:val="0"/>
                <w:numId w:val="20"/>
              </w:numPr>
              <w:spacing w:after="200" w:line="276" w:lineRule="auto"/>
              <w:rPr>
                <w:rFonts w:eastAsia="Arial Nova" w:cstheme="minorHAnsi"/>
                <w:b/>
                <w:i/>
                <w:lang w:eastAsia="en-GB"/>
              </w:rPr>
            </w:pPr>
            <w:r>
              <w:t xml:space="preserve">To explain </w:t>
            </w:r>
            <w:r w:rsidRPr="00F5286E">
              <w:t>why meeting the needs of the individuals requires the involvement of different agencies.</w:t>
            </w:r>
          </w:p>
          <w:p w:rsidR="00F5286E" w:rsidRPr="00F5286E" w:rsidRDefault="00F5286E" w:rsidP="00F5286E">
            <w:pPr>
              <w:pStyle w:val="ListParagraph"/>
              <w:numPr>
                <w:ilvl w:val="0"/>
                <w:numId w:val="20"/>
              </w:numPr>
              <w:spacing w:after="200" w:line="276" w:lineRule="auto"/>
              <w:rPr>
                <w:rFonts w:eastAsia="Arial Nova" w:cstheme="minorHAnsi"/>
                <w:b/>
                <w:i/>
                <w:lang w:eastAsia="en-GB"/>
              </w:rPr>
            </w:pPr>
            <w:r>
              <w:t>To explain the roles and responsibilities of different members of the multidisciplinary team in meeting the needs of specific individuals.</w:t>
            </w:r>
          </w:p>
          <w:p w:rsidR="00F5286E" w:rsidRPr="005C2C51" w:rsidRDefault="00F5286E" w:rsidP="00F5286E">
            <w:pPr>
              <w:pStyle w:val="ListParagraph"/>
              <w:numPr>
                <w:ilvl w:val="0"/>
                <w:numId w:val="20"/>
              </w:numPr>
              <w:spacing w:after="200" w:line="276" w:lineRule="auto"/>
              <w:rPr>
                <w:rFonts w:eastAsia="Arial Nova" w:cstheme="minorHAnsi"/>
                <w:b/>
                <w:i/>
                <w:lang w:eastAsia="en-GB"/>
              </w:rPr>
            </w:pPr>
            <w:r>
              <w:t>To explain the arrangements for managing information between professionals.</w:t>
            </w:r>
          </w:p>
          <w:p w:rsidR="00F5286E" w:rsidRPr="00F5286E" w:rsidRDefault="00F5286E" w:rsidP="00F5286E">
            <w:pPr>
              <w:pStyle w:val="ListParagraph"/>
              <w:numPr>
                <w:ilvl w:val="0"/>
                <w:numId w:val="20"/>
              </w:numPr>
              <w:spacing w:after="200" w:line="276" w:lineRule="auto"/>
              <w:rPr>
                <w:rFonts w:eastAsia="Arial Nova" w:cstheme="minorHAnsi"/>
                <w:b/>
                <w:i/>
                <w:lang w:eastAsia="en-GB"/>
              </w:rPr>
            </w:pPr>
            <w:r>
              <w:t>To assess the benefits of multidisciplinary and multi-agency working for specific individuals with care and support needs.</w:t>
            </w:r>
          </w:p>
          <w:p w:rsidR="00F5286E" w:rsidRPr="00F5286E" w:rsidRDefault="00F5286E" w:rsidP="00F5286E">
            <w:pPr>
              <w:pStyle w:val="ListParagraph"/>
              <w:numPr>
                <w:ilvl w:val="0"/>
                <w:numId w:val="20"/>
              </w:numPr>
              <w:spacing w:after="200" w:line="276" w:lineRule="auto"/>
              <w:rPr>
                <w:rFonts w:eastAsia="Arial Nova" w:cstheme="minorHAnsi"/>
                <w:b/>
                <w:i/>
                <w:lang w:eastAsia="en-GB"/>
              </w:rPr>
            </w:pPr>
            <w:r>
              <w:t>To analyse the impact of legislation and codes of practice relating to information management on multidisciplinary working.</w:t>
            </w:r>
          </w:p>
          <w:p w:rsidR="00F5286E" w:rsidRPr="00F5286E" w:rsidRDefault="00F5286E" w:rsidP="00F5286E">
            <w:pPr>
              <w:pStyle w:val="ListParagraph"/>
              <w:numPr>
                <w:ilvl w:val="0"/>
                <w:numId w:val="20"/>
              </w:numPr>
              <w:spacing w:after="200" w:line="276" w:lineRule="auto"/>
              <w:rPr>
                <w:rFonts w:eastAsia="Arial Nova" w:cstheme="minorHAnsi"/>
                <w:b/>
                <w:i/>
                <w:lang w:eastAsia="en-GB"/>
              </w:rPr>
            </w:pPr>
            <w:r>
              <w:t>To justify how organisations and professionals work together to meet individual needs while managing information and maintaining confidentiality.</w:t>
            </w:r>
          </w:p>
          <w:p w:rsidR="00F5286E" w:rsidRPr="00154070" w:rsidRDefault="00F5286E" w:rsidP="00F5286E">
            <w:pPr>
              <w:pStyle w:val="ListParagraph"/>
              <w:numPr>
                <w:ilvl w:val="0"/>
                <w:numId w:val="20"/>
              </w:numPr>
              <w:spacing w:after="200" w:line="276" w:lineRule="auto"/>
              <w:rPr>
                <w:rFonts w:eastAsia="Arial Nova" w:cstheme="minorHAnsi"/>
                <w:b/>
                <w:i/>
                <w:lang w:eastAsia="en-GB"/>
              </w:rPr>
            </w:pPr>
            <w:r>
              <w:t>To evaluate how multi-agency and multidisciplinary working can meet the care and support needs of specific individuals.</w:t>
            </w:r>
          </w:p>
          <w:p w:rsidR="00154070" w:rsidRPr="00F5286E" w:rsidRDefault="00154070" w:rsidP="00F5286E">
            <w:pPr>
              <w:pStyle w:val="ListParagraph"/>
              <w:numPr>
                <w:ilvl w:val="0"/>
                <w:numId w:val="20"/>
              </w:numPr>
              <w:spacing w:after="200" w:line="276" w:lineRule="auto"/>
              <w:rPr>
                <w:rFonts w:eastAsia="Arial Nova" w:cstheme="minorHAnsi"/>
                <w:b/>
                <w:i/>
                <w:lang w:eastAsia="en-GB"/>
              </w:rPr>
            </w:pPr>
            <w:r w:rsidRPr="005C2C51">
              <w:rPr>
                <w:rFonts w:eastAsia="Arial Nova" w:cstheme="minorHAnsi"/>
                <w:lang w:eastAsia="en-GB"/>
              </w:rPr>
              <w:t>How to use submission and resubmission assessment opportunities, responding to assessor feedback.</w:t>
            </w:r>
          </w:p>
        </w:tc>
      </w:tr>
      <w:tr w:rsidR="0016195E" w:rsidRPr="005F41D2" w:rsidTr="0016195E">
        <w:trPr>
          <w:trHeight w:val="603"/>
        </w:trPr>
        <w:tc>
          <w:tcPr>
            <w:tcW w:w="2122" w:type="dxa"/>
            <w:shd w:val="clear" w:color="auto" w:fill="E4DCF4"/>
          </w:tcPr>
          <w:p w:rsidR="0016195E" w:rsidRDefault="0016195E" w:rsidP="0016195E">
            <w:pPr>
              <w:rPr>
                <w:rFonts w:ascii="Calibri" w:eastAsia="Calibri" w:hAnsi="Calibri" w:cs="Times New Roman"/>
                <w:b/>
              </w:rPr>
            </w:pPr>
            <w:r w:rsidRPr="0016195E">
              <w:rPr>
                <w:rFonts w:ascii="Calibri" w:eastAsia="Calibri" w:hAnsi="Calibri" w:cs="Times New Roman"/>
                <w:b/>
              </w:rPr>
              <w:lastRenderedPageBreak/>
              <w:t>Links to prior learning</w:t>
            </w:r>
          </w:p>
        </w:tc>
        <w:tc>
          <w:tcPr>
            <w:tcW w:w="12757" w:type="dxa"/>
            <w:shd w:val="clear" w:color="auto" w:fill="E4DCF4"/>
          </w:tcPr>
          <w:p w:rsidR="0016195E" w:rsidRDefault="003B4F49" w:rsidP="003B4F49">
            <w:pPr>
              <w:spacing w:after="200" w:line="276" w:lineRule="auto"/>
              <w:rPr>
                <w:rFonts w:ascii="Calibri" w:eastAsia="Calibri" w:hAnsi="Calibri" w:cs="Times New Roman"/>
                <w:b/>
              </w:rPr>
            </w:pPr>
            <w:r>
              <w:rPr>
                <w:rFonts w:eastAsia="Arial Nova" w:cstheme="minorHAnsi"/>
                <w:lang w:eastAsia="en-GB"/>
              </w:rPr>
              <w:t>K</w:t>
            </w:r>
            <w:r w:rsidRPr="00F5286E">
              <w:rPr>
                <w:rFonts w:eastAsia="Arial Nova" w:cstheme="minorHAnsi"/>
                <w:lang w:eastAsia="en-GB"/>
              </w:rPr>
              <w:t>nowledge, understan</w:t>
            </w:r>
            <w:r>
              <w:rPr>
                <w:rFonts w:eastAsia="Arial Nova" w:cstheme="minorHAnsi"/>
                <w:lang w:eastAsia="en-GB"/>
              </w:rPr>
              <w:t xml:space="preserve">ding and skills developed in Year 12 in </w:t>
            </w:r>
            <w:r w:rsidRPr="00F5286E">
              <w:rPr>
                <w:rFonts w:eastAsia="Arial Nova" w:cstheme="minorHAnsi"/>
                <w:lang w:eastAsia="en-GB"/>
              </w:rPr>
              <w:t>Unit 1: Human Lifespan Development</w:t>
            </w:r>
            <w:r>
              <w:rPr>
                <w:rFonts w:eastAsia="Arial Nova" w:cstheme="minorHAnsi"/>
                <w:lang w:eastAsia="en-GB"/>
              </w:rPr>
              <w:t xml:space="preserve"> – holistic needs and factors affecting growth and development and Unit 5 Learning Aims A-C. </w:t>
            </w:r>
          </w:p>
        </w:tc>
      </w:tr>
      <w:tr w:rsidR="0016195E" w:rsidRPr="005F41D2" w:rsidTr="0016195E">
        <w:trPr>
          <w:trHeight w:val="603"/>
        </w:trPr>
        <w:tc>
          <w:tcPr>
            <w:tcW w:w="2122" w:type="dxa"/>
            <w:shd w:val="clear" w:color="auto" w:fill="FFFF00"/>
          </w:tcPr>
          <w:p w:rsidR="0016195E" w:rsidRDefault="0016195E" w:rsidP="0016195E">
            <w:pPr>
              <w:rPr>
                <w:rFonts w:ascii="Calibri" w:eastAsia="Calibri" w:hAnsi="Calibri" w:cs="Times New Roman"/>
                <w:b/>
              </w:rPr>
            </w:pPr>
            <w:r>
              <w:rPr>
                <w:rFonts w:ascii="Calibri" w:eastAsia="Calibri" w:hAnsi="Calibri" w:cs="Times New Roman"/>
                <w:b/>
              </w:rPr>
              <w:lastRenderedPageBreak/>
              <w:t>IN</w:t>
            </w:r>
            <w:r w:rsidRPr="0016195E">
              <w:rPr>
                <w:rFonts w:ascii="Calibri" w:eastAsia="Calibri" w:hAnsi="Calibri" w:cs="Times New Roman"/>
                <w:b/>
              </w:rPr>
              <w:t xml:space="preserve">TERNAL ASSESSMENT </w:t>
            </w:r>
            <w:r w:rsidRPr="00D61899">
              <w:rPr>
                <w:rFonts w:ascii="Calibri" w:eastAsia="Calibri" w:hAnsi="Calibri" w:cs="Times New Roman"/>
                <w:b/>
                <w:sz w:val="18"/>
                <w:szCs w:val="18"/>
              </w:rPr>
              <w:t>(externally moderated)</w:t>
            </w:r>
          </w:p>
        </w:tc>
        <w:tc>
          <w:tcPr>
            <w:tcW w:w="12757" w:type="dxa"/>
            <w:shd w:val="clear" w:color="auto" w:fill="FFFF00"/>
          </w:tcPr>
          <w:p w:rsidR="00107EF5" w:rsidRDefault="00107EF5" w:rsidP="00107EF5">
            <w:pPr>
              <w:spacing w:after="200" w:line="276" w:lineRule="auto"/>
            </w:pPr>
            <w:r>
              <w:t>There is one summative assignment for Learning Aim D that covers the assessment criteria:</w:t>
            </w:r>
          </w:p>
          <w:p w:rsidR="0016195E" w:rsidRDefault="00107EF5" w:rsidP="00107EF5">
            <w:pPr>
              <w:spacing w:after="200" w:line="276" w:lineRule="auto"/>
            </w:pPr>
            <w:r w:rsidRPr="00107EF5">
              <w:rPr>
                <w:b/>
              </w:rPr>
              <w:t>Learning A</w:t>
            </w:r>
            <w:r>
              <w:rPr>
                <w:b/>
              </w:rPr>
              <w:t>im D</w:t>
            </w:r>
            <w:r>
              <w:t>: (</w:t>
            </w:r>
            <w:proofErr w:type="gramStart"/>
            <w:r w:rsidRPr="00107EF5">
              <w:t>D.P</w:t>
            </w:r>
            <w:proofErr w:type="gramEnd"/>
            <w:r w:rsidRPr="00107EF5">
              <w:t>6, D.P7, D.P8, D.M5, D.M6, D.D3, D.D4</w:t>
            </w:r>
            <w:r>
              <w:t xml:space="preserve">) </w:t>
            </w:r>
          </w:p>
          <w:p w:rsidR="006E6513" w:rsidRDefault="006E6513" w:rsidP="00107EF5">
            <w:pPr>
              <w:spacing w:after="200" w:line="276" w:lineRule="auto"/>
            </w:pPr>
          </w:p>
          <w:p w:rsidR="006E6513" w:rsidRPr="00107EF5" w:rsidRDefault="006E6513" w:rsidP="00107EF5">
            <w:pPr>
              <w:spacing w:after="200" w:line="276" w:lineRule="auto"/>
            </w:pPr>
          </w:p>
        </w:tc>
      </w:tr>
      <w:tr w:rsidR="0016195E" w:rsidRPr="005F41D2" w:rsidTr="0016195E">
        <w:trPr>
          <w:trHeight w:val="603"/>
        </w:trPr>
        <w:tc>
          <w:tcPr>
            <w:tcW w:w="2122" w:type="dxa"/>
            <w:shd w:val="clear" w:color="auto" w:fill="FBE4D5" w:themeFill="accent2" w:themeFillTint="33"/>
          </w:tcPr>
          <w:p w:rsidR="0016195E" w:rsidRPr="007711A0" w:rsidRDefault="0016195E" w:rsidP="0016195E">
            <w:pPr>
              <w:rPr>
                <w:rFonts w:ascii="Calibri" w:eastAsia="Calibri" w:hAnsi="Calibri" w:cs="Times New Roman"/>
                <w:b/>
              </w:rPr>
            </w:pPr>
            <w:r w:rsidRPr="0016195E">
              <w:rPr>
                <w:rFonts w:ascii="Calibri" w:eastAsia="Calibri" w:hAnsi="Calibri" w:cs="Times New Roman"/>
                <w:b/>
              </w:rPr>
              <w:t>Pearson BTEC National Level 3 Extended Certificate Unit</w:t>
            </w:r>
          </w:p>
        </w:tc>
        <w:tc>
          <w:tcPr>
            <w:tcW w:w="12757" w:type="dxa"/>
            <w:shd w:val="clear" w:color="auto" w:fill="FBE4D5" w:themeFill="accent2" w:themeFillTint="33"/>
          </w:tcPr>
          <w:p w:rsidR="0016195E" w:rsidRDefault="0016195E" w:rsidP="0016195E">
            <w:pPr>
              <w:spacing w:after="200" w:line="276" w:lineRule="auto"/>
              <w:rPr>
                <w:b/>
                <w:u w:val="single"/>
              </w:rPr>
            </w:pPr>
          </w:p>
          <w:p w:rsidR="0016195E" w:rsidRDefault="0016195E" w:rsidP="0016195E">
            <w:pPr>
              <w:spacing w:after="200" w:line="276" w:lineRule="auto"/>
              <w:jc w:val="center"/>
              <w:rPr>
                <w:rFonts w:ascii="Calibri" w:eastAsia="Calibri" w:hAnsi="Calibri" w:cs="Times New Roman"/>
                <w:b/>
              </w:rPr>
            </w:pPr>
            <w:r>
              <w:rPr>
                <w:b/>
                <w:u w:val="single"/>
              </w:rPr>
              <w:t>Unit 2</w:t>
            </w:r>
            <w:r w:rsidRPr="0016195E">
              <w:rPr>
                <w:b/>
                <w:u w:val="single"/>
              </w:rPr>
              <w:t xml:space="preserve"> – </w:t>
            </w:r>
            <w:r>
              <w:rPr>
                <w:b/>
                <w:u w:val="single"/>
              </w:rPr>
              <w:t>Working in Health and Social Care</w:t>
            </w:r>
          </w:p>
        </w:tc>
      </w:tr>
      <w:tr w:rsidR="0016195E" w:rsidRPr="005F41D2" w:rsidTr="0016195E">
        <w:trPr>
          <w:trHeight w:val="603"/>
        </w:trPr>
        <w:tc>
          <w:tcPr>
            <w:tcW w:w="2122" w:type="dxa"/>
            <w:shd w:val="clear" w:color="auto" w:fill="FBE4D5" w:themeFill="accent2" w:themeFillTint="33"/>
          </w:tcPr>
          <w:p w:rsidR="0016195E" w:rsidRPr="007711A0" w:rsidRDefault="0016195E" w:rsidP="0016195E">
            <w:pPr>
              <w:rPr>
                <w:rFonts w:ascii="Calibri" w:eastAsia="Calibri" w:hAnsi="Calibri" w:cs="Times New Roman"/>
                <w:b/>
              </w:rPr>
            </w:pPr>
            <w:r>
              <w:rPr>
                <w:rFonts w:ascii="Calibri" w:eastAsia="Calibri" w:hAnsi="Calibri" w:cs="Times New Roman"/>
                <w:b/>
              </w:rPr>
              <w:t>Rationale</w:t>
            </w:r>
          </w:p>
        </w:tc>
        <w:tc>
          <w:tcPr>
            <w:tcW w:w="12757" w:type="dxa"/>
            <w:shd w:val="clear" w:color="auto" w:fill="FBE4D5" w:themeFill="accent2" w:themeFillTint="33"/>
          </w:tcPr>
          <w:p w:rsidR="005849BB" w:rsidRDefault="005849BB" w:rsidP="005849BB">
            <w:pPr>
              <w:spacing w:after="200" w:line="276" w:lineRule="auto"/>
              <w:rPr>
                <w:rFonts w:eastAsia="Arial Nova" w:cstheme="minorHAnsi"/>
                <w:lang w:eastAsia="en-GB"/>
              </w:rPr>
            </w:pPr>
            <w:r>
              <w:rPr>
                <w:rFonts w:eastAsia="Arial Nova" w:cstheme="minorHAnsi"/>
                <w:lang w:eastAsia="en-GB"/>
              </w:rPr>
              <w:t xml:space="preserve">The </w:t>
            </w:r>
            <w:r w:rsidRPr="00436950">
              <w:rPr>
                <w:rFonts w:eastAsia="Arial Nova" w:cstheme="minorHAnsi"/>
                <w:lang w:eastAsia="en-GB"/>
              </w:rPr>
              <w:t xml:space="preserve">content of this externally assessed unit </w:t>
            </w:r>
            <w:r>
              <w:rPr>
                <w:rFonts w:eastAsia="Arial Nova" w:cstheme="minorHAnsi"/>
                <w:bCs/>
                <w:lang w:eastAsia="en-GB"/>
              </w:rPr>
              <w:t xml:space="preserve">builds on knowledge from Unit 1 and 5. </w:t>
            </w:r>
            <w:r>
              <w:t>It helps learners to understand what it is like to work in the health and social care sector. When working for an organisation in this sector, you have important responsibilities that you need to understand and carry out. Learners need to understand these and how they will be accountable both to service users, other staff, the employer and the regulatory bodies that represent people who work in the health and social care sector. It is necessary for them to understand how work will be monitored when carrying out a specific role. such as nurse or social worker. Learners begin by looking at the range of roles and general responsibilities of people who work in health and social care settings. They then learn about the organisations that provide services in this sector, and the different settings in which these services are delivered according to the needs of the service user. In addition, they learn about the ways these services are provided and about the barriers that can prevent people from getting the services they need. Learners also need to understand how inspectors and regulators monitor the work in the sector do. They learn about working with people with specific needs, including ill health, learning disabilities, physical and sensory disabilities, and the needs of people who occupy different age categories. This unit will cover the skills they need to work in health and social care.</w:t>
            </w:r>
          </w:p>
          <w:p w:rsidR="005849BB" w:rsidRDefault="005849BB" w:rsidP="005849BB">
            <w:pPr>
              <w:rPr>
                <w:rFonts w:eastAsia="Arial Nova" w:cstheme="minorHAnsi"/>
              </w:rPr>
            </w:pPr>
            <w:r>
              <w:rPr>
                <w:rFonts w:eastAsia="Arial Nova" w:cstheme="minorHAnsi"/>
                <w:lang w:eastAsia="en-GB"/>
              </w:rPr>
              <w:t xml:space="preserve">External assessment is in the form </w:t>
            </w:r>
            <w:r>
              <w:rPr>
                <w:rFonts w:eastAsia="Arial Nova" w:cstheme="minorHAnsi"/>
              </w:rPr>
              <w:t xml:space="preserve">of a </w:t>
            </w:r>
            <w:r w:rsidRPr="00E7209C">
              <w:rPr>
                <w:rFonts w:eastAsia="Arial Nova" w:cstheme="minorHAnsi"/>
              </w:rPr>
              <w:t>written paper</w:t>
            </w:r>
            <w:r>
              <w:rPr>
                <w:rFonts w:eastAsia="Arial Nova" w:cstheme="minorHAnsi"/>
              </w:rPr>
              <w:t xml:space="preserve"> examination of 90 minutes (8</w:t>
            </w:r>
            <w:r w:rsidRPr="00E7209C">
              <w:rPr>
                <w:rFonts w:eastAsia="Arial Nova" w:cstheme="minorHAnsi"/>
              </w:rPr>
              <w:t>0</w:t>
            </w:r>
            <w:r>
              <w:rPr>
                <w:rFonts w:eastAsia="Arial Nova" w:cstheme="minorHAnsi"/>
              </w:rPr>
              <w:t xml:space="preserve"> marks) taken in the</w:t>
            </w:r>
            <w:r w:rsidRPr="00E7209C">
              <w:rPr>
                <w:rFonts w:eastAsia="Arial Nova" w:cstheme="minorHAnsi"/>
              </w:rPr>
              <w:t xml:space="preserve"> Janua</w:t>
            </w:r>
            <w:r>
              <w:rPr>
                <w:rFonts w:eastAsia="Arial Nova" w:cstheme="minorHAnsi"/>
              </w:rPr>
              <w:t>ry examination series of Year 13</w:t>
            </w:r>
            <w:r w:rsidRPr="00E7209C">
              <w:rPr>
                <w:rFonts w:eastAsia="Arial Nova" w:cstheme="minorHAnsi"/>
              </w:rPr>
              <w:t xml:space="preserve"> first sitting with a resit opportunity in M</w:t>
            </w:r>
            <w:r>
              <w:rPr>
                <w:rFonts w:eastAsia="Arial Nova" w:cstheme="minorHAnsi"/>
              </w:rPr>
              <w:t xml:space="preserve">ay examination series of Year 13. </w:t>
            </w:r>
            <w:r w:rsidRPr="00E7209C">
              <w:rPr>
                <w:rFonts w:eastAsia="Arial Nova" w:cstheme="minorHAnsi"/>
              </w:rPr>
              <w:t>Learners will be assessed through a n</w:t>
            </w:r>
            <w:r>
              <w:rPr>
                <w:rFonts w:eastAsia="Arial Nova" w:cstheme="minorHAnsi"/>
              </w:rPr>
              <w:t xml:space="preserve">umber of short </w:t>
            </w:r>
            <w:r w:rsidRPr="00E7209C">
              <w:rPr>
                <w:rFonts w:eastAsia="Arial Nova" w:cstheme="minorHAnsi"/>
              </w:rPr>
              <w:t xml:space="preserve">and long-answer questions. Learners need to explore and relate to contexts and </w:t>
            </w:r>
            <w:r>
              <w:rPr>
                <w:rFonts w:eastAsia="Arial Nova" w:cstheme="minorHAnsi"/>
              </w:rPr>
              <w:t xml:space="preserve">case studies </w:t>
            </w:r>
            <w:r w:rsidRPr="00E7209C">
              <w:rPr>
                <w:rFonts w:eastAsia="Arial Nova" w:cstheme="minorHAnsi"/>
              </w:rPr>
              <w:t xml:space="preserve">presented. </w:t>
            </w:r>
          </w:p>
          <w:p w:rsidR="0016195E" w:rsidRDefault="0016195E" w:rsidP="005849BB">
            <w:pPr>
              <w:rPr>
                <w:rFonts w:ascii="Calibri" w:eastAsia="Calibri" w:hAnsi="Calibri" w:cs="Times New Roman"/>
                <w:b/>
              </w:rPr>
            </w:pPr>
          </w:p>
        </w:tc>
      </w:tr>
      <w:tr w:rsidR="0016195E" w:rsidRPr="005F41D2" w:rsidTr="0016195E">
        <w:trPr>
          <w:trHeight w:val="603"/>
        </w:trPr>
        <w:tc>
          <w:tcPr>
            <w:tcW w:w="2122" w:type="dxa"/>
            <w:shd w:val="clear" w:color="auto" w:fill="FBE4D5" w:themeFill="accent2" w:themeFillTint="33"/>
          </w:tcPr>
          <w:p w:rsidR="0016195E" w:rsidRDefault="00915C05" w:rsidP="00915C05">
            <w:pPr>
              <w:rPr>
                <w:rFonts w:ascii="Calibri" w:eastAsia="Calibri" w:hAnsi="Calibri" w:cs="Times New Roman"/>
                <w:b/>
              </w:rPr>
            </w:pPr>
            <w:r>
              <w:rPr>
                <w:rFonts w:ascii="Calibri" w:eastAsia="Calibri" w:hAnsi="Calibri" w:cs="Times New Roman"/>
                <w:b/>
              </w:rPr>
              <w:t xml:space="preserve">Learning Aim A            (A1 - </w:t>
            </w:r>
            <w:r w:rsidR="0016195E">
              <w:rPr>
                <w:rFonts w:ascii="Calibri" w:eastAsia="Calibri" w:hAnsi="Calibri" w:cs="Times New Roman"/>
                <w:b/>
              </w:rPr>
              <w:t>A</w:t>
            </w:r>
            <w:r>
              <w:rPr>
                <w:rFonts w:ascii="Calibri" w:eastAsia="Calibri" w:hAnsi="Calibri" w:cs="Times New Roman"/>
                <w:b/>
              </w:rPr>
              <w:t>5</w:t>
            </w:r>
            <w:r w:rsidR="0016195E">
              <w:rPr>
                <w:rFonts w:ascii="Calibri" w:eastAsia="Calibri" w:hAnsi="Calibri" w:cs="Times New Roman"/>
                <w:b/>
              </w:rPr>
              <w:t>)</w:t>
            </w:r>
          </w:p>
        </w:tc>
        <w:tc>
          <w:tcPr>
            <w:tcW w:w="12757" w:type="dxa"/>
            <w:shd w:val="clear" w:color="auto" w:fill="FBE4D5" w:themeFill="accent2" w:themeFillTint="33"/>
          </w:tcPr>
          <w:p w:rsidR="0016195E" w:rsidRDefault="005123B9" w:rsidP="0016195E">
            <w:pPr>
              <w:spacing w:after="200" w:line="276" w:lineRule="auto"/>
              <w:jc w:val="center"/>
              <w:rPr>
                <w:b/>
                <w:i/>
              </w:rPr>
            </w:pPr>
            <w:r w:rsidRPr="005123B9">
              <w:rPr>
                <w:b/>
                <w:i/>
              </w:rPr>
              <w:t>The roles and responsibilities of people who work in the health and social care sector</w:t>
            </w:r>
          </w:p>
          <w:p w:rsidR="003B4F49" w:rsidRDefault="003B4F49" w:rsidP="003B4F49">
            <w:r w:rsidRPr="007711A0">
              <w:rPr>
                <w:rFonts w:ascii="Calibri" w:eastAsia="Calibri" w:hAnsi="Calibri" w:cs="Times New Roman"/>
                <w:b/>
                <w:u w:val="single"/>
              </w:rPr>
              <w:t>Know:</w:t>
            </w:r>
          </w:p>
          <w:p w:rsidR="003B4F49" w:rsidRPr="003B4F49" w:rsidRDefault="003B4F49" w:rsidP="003B4F49">
            <w:pPr>
              <w:pStyle w:val="ListParagraph"/>
              <w:numPr>
                <w:ilvl w:val="0"/>
                <w:numId w:val="23"/>
              </w:numPr>
              <w:spacing w:after="200" w:line="276" w:lineRule="auto"/>
              <w:rPr>
                <w:rFonts w:ascii="Calibri" w:eastAsia="Calibri" w:hAnsi="Calibri" w:cs="Times New Roman"/>
              </w:rPr>
            </w:pPr>
            <w:r w:rsidRPr="003B4F49">
              <w:lastRenderedPageBreak/>
              <w:t xml:space="preserve">The roles of people who work in </w:t>
            </w:r>
            <w:r>
              <w:t xml:space="preserve">health and social care settings – doctors, nurses, midwives, healthcare assistants, social workers, occupational therapists, youth workers, care managers, care </w:t>
            </w:r>
            <w:r w:rsidRPr="003B4F49">
              <w:t>as</w:t>
            </w:r>
            <w:r>
              <w:t>sistants, support workers.</w:t>
            </w:r>
          </w:p>
          <w:p w:rsidR="003B4F49" w:rsidRPr="003B4F49" w:rsidRDefault="003B4F49" w:rsidP="003B4F49">
            <w:pPr>
              <w:pStyle w:val="ListParagraph"/>
              <w:numPr>
                <w:ilvl w:val="0"/>
                <w:numId w:val="23"/>
              </w:numPr>
              <w:spacing w:after="200" w:line="276" w:lineRule="auto"/>
              <w:rPr>
                <w:rFonts w:ascii="Calibri" w:eastAsia="Calibri" w:hAnsi="Calibri" w:cs="Times New Roman"/>
              </w:rPr>
            </w:pPr>
            <w:r w:rsidRPr="003B4F49">
              <w:t xml:space="preserve">The responsibilities of people who work in health and social care settings </w:t>
            </w:r>
            <w:r>
              <w:t xml:space="preserve">to include </w:t>
            </w:r>
            <w:r w:rsidRPr="003B4F49">
              <w:t>day-to-day responsibilities of people who work in h</w:t>
            </w:r>
            <w:r>
              <w:t>ealth and social care settings</w:t>
            </w:r>
          </w:p>
          <w:p w:rsidR="003B4F49" w:rsidRDefault="003B4F49" w:rsidP="003B4F49">
            <w:pPr>
              <w:pStyle w:val="ListParagraph"/>
              <w:spacing w:after="200" w:line="276" w:lineRule="auto"/>
            </w:pPr>
            <w:r w:rsidRPr="003B4F49">
              <w:t xml:space="preserve">• following policies and procedures in place in the health and social care setting in which they work </w:t>
            </w:r>
          </w:p>
          <w:p w:rsidR="003B4F49" w:rsidRDefault="003B4F49" w:rsidP="003B4F49">
            <w:pPr>
              <w:pStyle w:val="ListParagraph"/>
              <w:spacing w:after="200" w:line="276" w:lineRule="auto"/>
            </w:pPr>
            <w:r w:rsidRPr="003B4F49">
              <w:t xml:space="preserve">• healing and supporting recovery for people who are ill </w:t>
            </w:r>
          </w:p>
          <w:p w:rsidR="003B4F49" w:rsidRDefault="003B4F49" w:rsidP="003B4F49">
            <w:pPr>
              <w:pStyle w:val="ListParagraph"/>
              <w:spacing w:after="200" w:line="276" w:lineRule="auto"/>
            </w:pPr>
            <w:r w:rsidRPr="003B4F49">
              <w:t xml:space="preserve">• enabling rehabilitation </w:t>
            </w:r>
          </w:p>
          <w:p w:rsidR="003B4F49" w:rsidRDefault="003B4F49" w:rsidP="003B4F49">
            <w:pPr>
              <w:pStyle w:val="ListParagraph"/>
              <w:spacing w:after="200" w:line="276" w:lineRule="auto"/>
            </w:pPr>
            <w:r w:rsidRPr="003B4F49">
              <w:t xml:space="preserve">• providing equipment and adaptations to support people to be more independent </w:t>
            </w:r>
          </w:p>
          <w:p w:rsidR="003B4F49" w:rsidRDefault="003B4F49" w:rsidP="003B4F49">
            <w:pPr>
              <w:pStyle w:val="ListParagraph"/>
              <w:spacing w:after="200" w:line="276" w:lineRule="auto"/>
            </w:pPr>
            <w:r>
              <w:t>• providing personal care</w:t>
            </w:r>
          </w:p>
          <w:p w:rsidR="003B4F49" w:rsidRDefault="003B4F49" w:rsidP="003B4F49">
            <w:pPr>
              <w:pStyle w:val="ListParagraph"/>
              <w:spacing w:after="200" w:line="276" w:lineRule="auto"/>
            </w:pPr>
            <w:r w:rsidRPr="003B4F49">
              <w:t>• supporting routines of service users</w:t>
            </w:r>
          </w:p>
          <w:p w:rsidR="003B4F49" w:rsidRDefault="003B4F49" w:rsidP="003B4F49">
            <w:pPr>
              <w:pStyle w:val="ListParagraph"/>
              <w:spacing w:after="200" w:line="276" w:lineRule="auto"/>
            </w:pPr>
            <w:r w:rsidRPr="003B4F49">
              <w:t xml:space="preserve">• assessment and care and support planning, involving service users and their families. </w:t>
            </w:r>
          </w:p>
          <w:p w:rsidR="003B4F49" w:rsidRPr="003B4F49" w:rsidRDefault="003B4F49" w:rsidP="003B4F49">
            <w:pPr>
              <w:pStyle w:val="ListParagraph"/>
              <w:numPr>
                <w:ilvl w:val="0"/>
                <w:numId w:val="23"/>
              </w:numPr>
              <w:spacing w:after="200" w:line="276" w:lineRule="auto"/>
              <w:rPr>
                <w:rFonts w:ascii="Calibri" w:eastAsia="Calibri" w:hAnsi="Calibri" w:cs="Times New Roman"/>
              </w:rPr>
            </w:pPr>
            <w:r w:rsidRPr="003B4F49">
              <w:t xml:space="preserve">Specific responsibilities of people who work in health and social care settings </w:t>
            </w:r>
          </w:p>
          <w:p w:rsidR="003B4F49" w:rsidRPr="003B4F49" w:rsidRDefault="003B4F49" w:rsidP="003B4F49">
            <w:pPr>
              <w:pStyle w:val="ListParagraph"/>
              <w:numPr>
                <w:ilvl w:val="0"/>
                <w:numId w:val="23"/>
              </w:numPr>
              <w:spacing w:after="200" w:line="276" w:lineRule="auto"/>
              <w:rPr>
                <w:rFonts w:ascii="Calibri" w:eastAsia="Calibri" w:hAnsi="Calibri" w:cs="Times New Roman"/>
              </w:rPr>
            </w:pPr>
            <w:r w:rsidRPr="003B4F49">
              <w:t xml:space="preserve">Applying care values and principles. </w:t>
            </w:r>
          </w:p>
          <w:p w:rsidR="003B4F49" w:rsidRPr="003B4F49" w:rsidRDefault="003B4F49" w:rsidP="003B4F49">
            <w:pPr>
              <w:pStyle w:val="ListParagraph"/>
              <w:numPr>
                <w:ilvl w:val="0"/>
                <w:numId w:val="23"/>
              </w:numPr>
              <w:spacing w:after="200" w:line="276" w:lineRule="auto"/>
              <w:rPr>
                <w:rFonts w:ascii="Calibri" w:eastAsia="Calibri" w:hAnsi="Calibri" w:cs="Times New Roman"/>
              </w:rPr>
            </w:pPr>
            <w:r w:rsidRPr="003B4F49">
              <w:t xml:space="preserve">Promoting anti-discriminatory practice by: </w:t>
            </w:r>
          </w:p>
          <w:p w:rsidR="003B4F49" w:rsidRDefault="003B4F49" w:rsidP="003B4F49">
            <w:pPr>
              <w:pStyle w:val="ListParagraph"/>
              <w:spacing w:after="200" w:line="276" w:lineRule="auto"/>
            </w:pPr>
            <w:r w:rsidRPr="003B4F49">
              <w:t xml:space="preserve">o implementing codes of practice and policies that identify and challenge discrimination in specific health and social care settings </w:t>
            </w:r>
          </w:p>
          <w:p w:rsidR="003B4F49" w:rsidRDefault="003B4F49" w:rsidP="003B4F49">
            <w:pPr>
              <w:pStyle w:val="ListParagraph"/>
              <w:spacing w:after="200" w:line="276" w:lineRule="auto"/>
            </w:pPr>
            <w:r w:rsidRPr="003B4F49">
              <w:t>o adapting the ways health and social care services are provided for diff</w:t>
            </w:r>
            <w:r>
              <w:t>erent types of service users</w:t>
            </w:r>
          </w:p>
          <w:p w:rsidR="003B4F49" w:rsidRPr="003B4F49" w:rsidRDefault="003B4F49" w:rsidP="003B4F49">
            <w:pPr>
              <w:pStyle w:val="ListParagraph"/>
              <w:numPr>
                <w:ilvl w:val="0"/>
                <w:numId w:val="23"/>
              </w:numPr>
              <w:spacing w:after="200" w:line="276" w:lineRule="auto"/>
              <w:rPr>
                <w:rFonts w:ascii="Calibri" w:eastAsia="Calibri" w:hAnsi="Calibri" w:cs="Times New Roman"/>
              </w:rPr>
            </w:pPr>
            <w:r w:rsidRPr="003B4F49">
              <w:t>Em</w:t>
            </w:r>
            <w:r>
              <w:t>powering individuals, including</w:t>
            </w:r>
            <w:r w:rsidRPr="003B4F49">
              <w:t xml:space="preserve">: </w:t>
            </w:r>
          </w:p>
          <w:p w:rsidR="003B4F49" w:rsidRDefault="003B4F49" w:rsidP="003B4F49">
            <w:pPr>
              <w:pStyle w:val="ListParagraph"/>
              <w:spacing w:after="200" w:line="276" w:lineRule="auto"/>
            </w:pPr>
            <w:r w:rsidRPr="003B4F49">
              <w:t xml:space="preserve">o putting the individual at the heart of service provision and promoting individualised care </w:t>
            </w:r>
          </w:p>
          <w:p w:rsidR="003B4F49" w:rsidRDefault="003B4F49" w:rsidP="003B4F49">
            <w:pPr>
              <w:pStyle w:val="ListParagraph"/>
              <w:spacing w:after="200" w:line="276" w:lineRule="auto"/>
            </w:pPr>
            <w:r w:rsidRPr="003B4F49">
              <w:t xml:space="preserve">o promoting and supporting individuals’ rights to dignity and independence </w:t>
            </w:r>
          </w:p>
          <w:p w:rsidR="003B4F49" w:rsidRDefault="003B4F49" w:rsidP="003B4F49">
            <w:pPr>
              <w:pStyle w:val="ListParagraph"/>
              <w:spacing w:after="200" w:line="276" w:lineRule="auto"/>
            </w:pPr>
            <w:r w:rsidRPr="003B4F49">
              <w:t xml:space="preserve">o providing active support consistent with beliefs, cultures and preferences of health and social care service users </w:t>
            </w:r>
          </w:p>
          <w:p w:rsidR="003B4F49" w:rsidRDefault="003B4F49" w:rsidP="003B4F49">
            <w:pPr>
              <w:pStyle w:val="ListParagraph"/>
              <w:spacing w:after="200" w:line="276" w:lineRule="auto"/>
            </w:pPr>
            <w:r w:rsidRPr="003B4F49">
              <w:t xml:space="preserve">o supporting individuals who need health and social care services to express their needs and preferences </w:t>
            </w:r>
          </w:p>
          <w:p w:rsidR="003B4F49" w:rsidRDefault="003B4F49" w:rsidP="003B4F49">
            <w:pPr>
              <w:pStyle w:val="ListParagraph"/>
              <w:spacing w:after="200" w:line="276" w:lineRule="auto"/>
            </w:pPr>
            <w:r w:rsidRPr="003B4F49">
              <w:t xml:space="preserve">o promoting the rights, choices and wellbeing of individuals who use health and social care services </w:t>
            </w:r>
          </w:p>
          <w:p w:rsidR="003B4F49" w:rsidRDefault="003B4F49" w:rsidP="003B4F49">
            <w:pPr>
              <w:pStyle w:val="ListParagraph"/>
              <w:spacing w:after="200" w:line="276" w:lineRule="auto"/>
            </w:pPr>
            <w:r w:rsidRPr="003B4F49">
              <w:t xml:space="preserve">o balancing individual rights to health and social care services with the rights of other service users and staff </w:t>
            </w:r>
          </w:p>
          <w:p w:rsidR="003B4F49" w:rsidRDefault="003B4F49" w:rsidP="003B4F49">
            <w:pPr>
              <w:pStyle w:val="ListParagraph"/>
              <w:spacing w:after="200" w:line="276" w:lineRule="auto"/>
            </w:pPr>
            <w:r w:rsidRPr="003B4F49">
              <w:t>o dealing with conflict in specific health and social care settings, to include GP surgeries, hospital wards, residential care homes for the elderly, residential care homes for vulnerable children and young adults, and domiciliary care settings.</w:t>
            </w:r>
          </w:p>
          <w:p w:rsidR="003B4F49" w:rsidRPr="003B4F49" w:rsidRDefault="003B4F49" w:rsidP="003B4F49">
            <w:pPr>
              <w:pStyle w:val="ListParagraph"/>
              <w:numPr>
                <w:ilvl w:val="0"/>
                <w:numId w:val="23"/>
              </w:numPr>
              <w:spacing w:after="200" w:line="276" w:lineRule="auto"/>
              <w:rPr>
                <w:rFonts w:ascii="Calibri" w:eastAsia="Calibri" w:hAnsi="Calibri" w:cs="Times New Roman"/>
              </w:rPr>
            </w:pPr>
            <w:r w:rsidRPr="003B4F49">
              <w:t xml:space="preserve">Ensuring safety – how people who work in health and social care ensure safety for individuals and staff through: </w:t>
            </w:r>
          </w:p>
          <w:p w:rsidR="003B4F49" w:rsidRDefault="003B4F49" w:rsidP="003B4F49">
            <w:pPr>
              <w:pStyle w:val="ListParagraph"/>
              <w:spacing w:after="200" w:line="276" w:lineRule="auto"/>
            </w:pPr>
            <w:r w:rsidRPr="003B4F49">
              <w:t xml:space="preserve">o use of risk assessments </w:t>
            </w:r>
          </w:p>
          <w:p w:rsidR="003B4F49" w:rsidRDefault="003B4F49" w:rsidP="003B4F49">
            <w:pPr>
              <w:pStyle w:val="ListParagraph"/>
              <w:spacing w:after="200" w:line="276" w:lineRule="auto"/>
            </w:pPr>
            <w:r w:rsidRPr="003B4F49">
              <w:t xml:space="preserve">o safeguarding and protecting individuals from abuse </w:t>
            </w:r>
          </w:p>
          <w:p w:rsidR="003B4F49" w:rsidRDefault="003B4F49" w:rsidP="003B4F49">
            <w:pPr>
              <w:pStyle w:val="ListParagraph"/>
              <w:spacing w:after="200" w:line="276" w:lineRule="auto"/>
            </w:pPr>
            <w:r>
              <w:lastRenderedPageBreak/>
              <w:t>o illness prevention measures</w:t>
            </w:r>
          </w:p>
          <w:p w:rsidR="003B4F49" w:rsidRDefault="003B4F49" w:rsidP="003B4F49">
            <w:pPr>
              <w:pStyle w:val="ListParagraph"/>
              <w:spacing w:after="200" w:line="276" w:lineRule="auto"/>
            </w:pPr>
            <w:r w:rsidRPr="003B4F49">
              <w:t xml:space="preserve">o control of substances harmful to health </w:t>
            </w:r>
          </w:p>
          <w:p w:rsidR="003B4F49" w:rsidRDefault="003B4F49" w:rsidP="003B4F49">
            <w:pPr>
              <w:pStyle w:val="ListParagraph"/>
              <w:spacing w:after="200" w:line="276" w:lineRule="auto"/>
            </w:pPr>
            <w:r w:rsidRPr="003B4F49">
              <w:t xml:space="preserve">o use of protective equipment and infection control </w:t>
            </w:r>
          </w:p>
          <w:p w:rsidR="003B4F49" w:rsidRDefault="003B4F49" w:rsidP="003B4F49">
            <w:pPr>
              <w:pStyle w:val="ListParagraph"/>
              <w:spacing w:after="200" w:line="276" w:lineRule="auto"/>
            </w:pPr>
            <w:r w:rsidRPr="003B4F49">
              <w:t xml:space="preserve">o reporting and recording accidents and incidents </w:t>
            </w:r>
          </w:p>
          <w:p w:rsidR="003B4F49" w:rsidRDefault="003B4F49" w:rsidP="003B4F49">
            <w:pPr>
              <w:pStyle w:val="ListParagraph"/>
              <w:spacing w:after="200" w:line="276" w:lineRule="auto"/>
            </w:pPr>
            <w:r w:rsidRPr="003B4F49">
              <w:t xml:space="preserve">o complaints procedures </w:t>
            </w:r>
          </w:p>
          <w:p w:rsidR="003B4F49" w:rsidRDefault="003B4F49" w:rsidP="003B4F49">
            <w:pPr>
              <w:pStyle w:val="ListParagraph"/>
              <w:spacing w:after="200" w:line="276" w:lineRule="auto"/>
            </w:pPr>
            <w:r w:rsidRPr="003B4F49">
              <w:t>o provi</w:t>
            </w:r>
            <w:r>
              <w:t>sion of first-aid facilities.</w:t>
            </w:r>
          </w:p>
          <w:p w:rsidR="003B4F49" w:rsidRPr="003B4F49" w:rsidRDefault="003B4F49" w:rsidP="003B4F49">
            <w:pPr>
              <w:pStyle w:val="ListParagraph"/>
              <w:numPr>
                <w:ilvl w:val="0"/>
                <w:numId w:val="23"/>
              </w:numPr>
              <w:spacing w:after="200" w:line="276" w:lineRule="auto"/>
              <w:rPr>
                <w:rFonts w:ascii="Calibri" w:eastAsia="Calibri" w:hAnsi="Calibri" w:cs="Times New Roman"/>
              </w:rPr>
            </w:pPr>
            <w:r w:rsidRPr="003B4F49">
              <w:t xml:space="preserve">Information management and communication – ways of promoting effective communication and ensuring confidentiality through: o applying requirements of the data protection legislation </w:t>
            </w:r>
          </w:p>
          <w:p w:rsidR="003B4F49" w:rsidRPr="003B4F49" w:rsidRDefault="003B4F49" w:rsidP="003B4F49">
            <w:pPr>
              <w:pStyle w:val="ListParagraph"/>
              <w:spacing w:after="200" w:line="276" w:lineRule="auto"/>
              <w:rPr>
                <w:rFonts w:ascii="Calibri" w:eastAsia="Calibri" w:hAnsi="Calibri" w:cs="Times New Roman"/>
              </w:rPr>
            </w:pPr>
            <w:r w:rsidRPr="003B4F49">
              <w:t xml:space="preserve">o adhering to legal and workplace requirements specified by codes of practice in specific health and social care settings </w:t>
            </w:r>
          </w:p>
          <w:p w:rsidR="003B4F49" w:rsidRDefault="003B4F49" w:rsidP="003B4F49">
            <w:pPr>
              <w:pStyle w:val="ListParagraph"/>
              <w:spacing w:after="200" w:line="276" w:lineRule="auto"/>
            </w:pPr>
            <w:r w:rsidRPr="003B4F49">
              <w:t xml:space="preserve">o the recording, storage and retrieval of medical and personal information </w:t>
            </w:r>
          </w:p>
          <w:p w:rsidR="003B4F49" w:rsidRDefault="003B4F49" w:rsidP="003B4F49">
            <w:pPr>
              <w:pStyle w:val="ListParagraph"/>
              <w:spacing w:after="200" w:line="276" w:lineRule="auto"/>
            </w:pPr>
            <w:r w:rsidRPr="003B4F49">
              <w:t xml:space="preserve">o maintaining confidentiality to safeguard service users </w:t>
            </w:r>
          </w:p>
          <w:p w:rsidR="003B4F49" w:rsidRDefault="003B4F49" w:rsidP="003B4F49">
            <w:pPr>
              <w:pStyle w:val="ListParagraph"/>
              <w:spacing w:after="200" w:line="276" w:lineRule="auto"/>
            </w:pPr>
            <w:r w:rsidRPr="003B4F49">
              <w:t xml:space="preserve">o respecting the rights of service users where they request confidentiality </w:t>
            </w:r>
          </w:p>
          <w:p w:rsidR="003B4F49" w:rsidRDefault="003B4F49" w:rsidP="003B4F49">
            <w:pPr>
              <w:pStyle w:val="ListParagraph"/>
              <w:spacing w:after="200" w:line="276" w:lineRule="auto"/>
            </w:pPr>
            <w:r w:rsidRPr="003B4F49">
              <w:t xml:space="preserve">o following appropriate procedures where disclosure is legally required. </w:t>
            </w:r>
          </w:p>
          <w:p w:rsidR="003B4F49" w:rsidRPr="003B4F49" w:rsidRDefault="003B4F49" w:rsidP="003B4F49">
            <w:pPr>
              <w:pStyle w:val="ListParagraph"/>
              <w:numPr>
                <w:ilvl w:val="0"/>
                <w:numId w:val="23"/>
              </w:numPr>
              <w:spacing w:after="200" w:line="276" w:lineRule="auto"/>
              <w:rPr>
                <w:rFonts w:ascii="Calibri" w:eastAsia="Calibri" w:hAnsi="Calibri" w:cs="Times New Roman"/>
              </w:rPr>
            </w:pPr>
            <w:r w:rsidRPr="003B4F49">
              <w:t>Being accountable to professional bodies – how employees are acco</w:t>
            </w:r>
            <w:r>
              <w:t>untable to professional bodies</w:t>
            </w:r>
          </w:p>
          <w:p w:rsidR="003B4F49" w:rsidRPr="003B4F49" w:rsidRDefault="003B4F49" w:rsidP="003B4F49">
            <w:pPr>
              <w:pStyle w:val="ListParagraph"/>
              <w:numPr>
                <w:ilvl w:val="0"/>
                <w:numId w:val="23"/>
              </w:numPr>
              <w:spacing w:after="200" w:line="276" w:lineRule="auto"/>
              <w:rPr>
                <w:rFonts w:ascii="Calibri" w:eastAsia="Calibri" w:hAnsi="Calibri" w:cs="Times New Roman"/>
              </w:rPr>
            </w:pPr>
            <w:r w:rsidRPr="003B4F49">
              <w:t>Multidisciplinary working in the</w:t>
            </w:r>
            <w:r>
              <w:t xml:space="preserve"> health and social care sector- partnership working including </w:t>
            </w:r>
            <w:r w:rsidRPr="003B4F49">
              <w:t>the need for joined-up working</w:t>
            </w:r>
            <w:r>
              <w:t xml:space="preserve"> with other service providers, </w:t>
            </w:r>
            <w:r w:rsidRPr="003B4F49">
              <w:t>ways service users, carers and advocates are involved in planning, decision-making and support</w:t>
            </w:r>
            <w:r>
              <w:t xml:space="preserve"> with other service providers and </w:t>
            </w:r>
            <w:r w:rsidRPr="003B4F49">
              <w:t xml:space="preserve">holistic approaches. </w:t>
            </w:r>
          </w:p>
          <w:p w:rsidR="003B4F49" w:rsidRPr="003B4F49" w:rsidRDefault="003B4F49" w:rsidP="003B4F49">
            <w:pPr>
              <w:pStyle w:val="ListParagraph"/>
              <w:numPr>
                <w:ilvl w:val="0"/>
                <w:numId w:val="23"/>
              </w:numPr>
              <w:spacing w:after="200" w:line="276" w:lineRule="auto"/>
              <w:rPr>
                <w:rFonts w:ascii="Calibri" w:eastAsia="Calibri" w:hAnsi="Calibri" w:cs="Times New Roman"/>
              </w:rPr>
            </w:pPr>
            <w:r w:rsidRPr="003B4F49">
              <w:t xml:space="preserve">How the work of people in health and social </w:t>
            </w:r>
            <w:r>
              <w:t xml:space="preserve">care settings is </w:t>
            </w:r>
            <w:proofErr w:type="gramStart"/>
            <w:r>
              <w:t>monitored</w:t>
            </w:r>
            <w:proofErr w:type="gramEnd"/>
            <w:r>
              <w:t xml:space="preserve"> </w:t>
            </w:r>
          </w:p>
          <w:p w:rsidR="003B4F49" w:rsidRDefault="003B4F49" w:rsidP="003B4F49">
            <w:pPr>
              <w:spacing w:after="200" w:line="276" w:lineRule="auto"/>
              <w:rPr>
                <w:rFonts w:ascii="Calibri" w:eastAsia="Calibri" w:hAnsi="Calibri" w:cs="Times New Roman"/>
                <w:b/>
                <w:u w:val="single"/>
              </w:rPr>
            </w:pPr>
            <w:r w:rsidRPr="003B4F49">
              <w:rPr>
                <w:rFonts w:ascii="Calibri" w:eastAsia="Calibri" w:hAnsi="Calibri" w:cs="Times New Roman"/>
                <w:b/>
                <w:u w:val="single"/>
              </w:rPr>
              <w:t>Know how:</w:t>
            </w:r>
          </w:p>
          <w:p w:rsidR="003B4F49" w:rsidRPr="003B4F49" w:rsidRDefault="003B4F49" w:rsidP="003B4F49">
            <w:pPr>
              <w:numPr>
                <w:ilvl w:val="0"/>
                <w:numId w:val="8"/>
              </w:numPr>
              <w:spacing w:after="160" w:line="259" w:lineRule="auto"/>
              <w:contextualSpacing/>
              <w:rPr>
                <w:rFonts w:eastAsia="Arial Nova" w:cstheme="minorHAnsi"/>
                <w:lang w:eastAsia="en-GB"/>
              </w:rPr>
            </w:pPr>
            <w:r w:rsidRPr="003B4F49">
              <w:rPr>
                <w:rFonts w:eastAsia="Calibri" w:cstheme="minorHAnsi"/>
              </w:rPr>
              <w:t xml:space="preserve">To </w:t>
            </w:r>
            <w:r w:rsidRPr="003B4F49">
              <w:rPr>
                <w:rFonts w:eastAsia="Arial Nova" w:cstheme="minorHAnsi"/>
                <w:lang w:eastAsia="en-GB"/>
              </w:rPr>
              <w:t xml:space="preserve">understand and respond to the command verb ‘identify’ used in the </w:t>
            </w:r>
            <w:r w:rsidR="00492BF5">
              <w:rPr>
                <w:rFonts w:eastAsia="Arial Nova" w:cstheme="minorHAnsi"/>
                <w:lang w:eastAsia="en-GB"/>
              </w:rPr>
              <w:t xml:space="preserve">Unit 2 </w:t>
            </w:r>
            <w:r w:rsidRPr="003B4F49">
              <w:rPr>
                <w:rFonts w:eastAsia="Arial Nova" w:cstheme="minorHAnsi"/>
                <w:lang w:eastAsia="en-GB"/>
              </w:rPr>
              <w:t>external assessment.</w:t>
            </w:r>
          </w:p>
          <w:p w:rsidR="003B4F49" w:rsidRPr="003B4F49" w:rsidRDefault="003B4F49" w:rsidP="003B4F49">
            <w:pPr>
              <w:numPr>
                <w:ilvl w:val="0"/>
                <w:numId w:val="8"/>
              </w:numPr>
              <w:spacing w:after="160" w:line="259" w:lineRule="auto"/>
              <w:contextualSpacing/>
              <w:rPr>
                <w:rFonts w:eastAsia="Arial Nova" w:cstheme="minorHAnsi"/>
                <w:lang w:eastAsia="en-GB"/>
              </w:rPr>
            </w:pPr>
            <w:r w:rsidRPr="003B4F49">
              <w:rPr>
                <w:rFonts w:eastAsia="Calibri" w:cstheme="minorHAnsi"/>
              </w:rPr>
              <w:t xml:space="preserve">To </w:t>
            </w:r>
            <w:r w:rsidRPr="003B4F49">
              <w:rPr>
                <w:rFonts w:eastAsia="Arial Nova" w:cstheme="minorHAnsi"/>
                <w:lang w:eastAsia="en-GB"/>
              </w:rPr>
              <w:t>understand and respo</w:t>
            </w:r>
            <w:r>
              <w:rPr>
                <w:rFonts w:eastAsia="Arial Nova" w:cstheme="minorHAnsi"/>
                <w:lang w:eastAsia="en-GB"/>
              </w:rPr>
              <w:t>nd to the command verb ‘describe</w:t>
            </w:r>
            <w:r w:rsidRPr="003B4F49">
              <w:rPr>
                <w:rFonts w:eastAsia="Arial Nova" w:cstheme="minorHAnsi"/>
                <w:lang w:eastAsia="en-GB"/>
              </w:rPr>
              <w:t xml:space="preserve">’ used in the </w:t>
            </w:r>
            <w:r w:rsidR="00492BF5">
              <w:rPr>
                <w:rFonts w:eastAsia="Arial Nova" w:cstheme="minorHAnsi"/>
                <w:lang w:eastAsia="en-GB"/>
              </w:rPr>
              <w:t xml:space="preserve">Unit 2 </w:t>
            </w:r>
            <w:r w:rsidRPr="003B4F49">
              <w:rPr>
                <w:rFonts w:eastAsia="Arial Nova" w:cstheme="minorHAnsi"/>
                <w:lang w:eastAsia="en-GB"/>
              </w:rPr>
              <w:t>external assessment.</w:t>
            </w:r>
          </w:p>
          <w:p w:rsidR="003B4F49" w:rsidRPr="003B4F49" w:rsidRDefault="003B4F49" w:rsidP="003B4F49">
            <w:pPr>
              <w:numPr>
                <w:ilvl w:val="0"/>
                <w:numId w:val="13"/>
              </w:numPr>
              <w:spacing w:after="160" w:line="259" w:lineRule="auto"/>
              <w:contextualSpacing/>
              <w:rPr>
                <w:rFonts w:eastAsia="Arial Nova" w:cstheme="minorHAnsi"/>
                <w:bCs/>
                <w:lang w:eastAsia="en-GB"/>
              </w:rPr>
            </w:pPr>
            <w:r w:rsidRPr="003B4F49">
              <w:rPr>
                <w:rFonts w:eastAsia="Arial Nova" w:cstheme="minorHAnsi"/>
                <w:bCs/>
                <w:lang w:eastAsia="en-GB"/>
              </w:rPr>
              <w:t xml:space="preserve">To understand and respond to the command verb </w:t>
            </w:r>
            <w:r>
              <w:rPr>
                <w:rFonts w:eastAsia="Arial Nova" w:cstheme="minorHAnsi"/>
                <w:bCs/>
                <w:lang w:eastAsia="en-GB"/>
              </w:rPr>
              <w:t>‘explain</w:t>
            </w:r>
            <w:r w:rsidRPr="003B4F49">
              <w:rPr>
                <w:rFonts w:eastAsia="Arial Nova" w:cstheme="minorHAnsi"/>
                <w:bCs/>
                <w:lang w:eastAsia="en-GB"/>
              </w:rPr>
              <w:t xml:space="preserve">’ used in the </w:t>
            </w:r>
            <w:r w:rsidR="00492BF5">
              <w:rPr>
                <w:rFonts w:eastAsia="Arial Nova" w:cstheme="minorHAnsi"/>
                <w:bCs/>
                <w:lang w:eastAsia="en-GB"/>
              </w:rPr>
              <w:t xml:space="preserve">Unit 2 </w:t>
            </w:r>
            <w:r w:rsidRPr="003B4F49">
              <w:rPr>
                <w:rFonts w:eastAsia="Arial Nova" w:cstheme="minorHAnsi"/>
                <w:bCs/>
                <w:lang w:eastAsia="en-GB"/>
              </w:rPr>
              <w:t>external assessment.</w:t>
            </w:r>
          </w:p>
          <w:p w:rsidR="003B4F49" w:rsidRPr="003B4F49" w:rsidRDefault="003B4F49" w:rsidP="003B4F49">
            <w:pPr>
              <w:numPr>
                <w:ilvl w:val="0"/>
                <w:numId w:val="13"/>
              </w:numPr>
              <w:spacing w:after="160" w:line="259" w:lineRule="auto"/>
              <w:contextualSpacing/>
              <w:rPr>
                <w:rFonts w:eastAsia="Arial Nova" w:cstheme="minorHAnsi"/>
                <w:bCs/>
                <w:lang w:eastAsia="en-GB"/>
              </w:rPr>
            </w:pPr>
            <w:r w:rsidRPr="003B4F49">
              <w:rPr>
                <w:rFonts w:eastAsia="Arial Nova" w:cstheme="minorHAnsi"/>
                <w:bCs/>
                <w:lang w:eastAsia="en-GB"/>
              </w:rPr>
              <w:t>To understand and respo</w:t>
            </w:r>
            <w:r>
              <w:rPr>
                <w:rFonts w:eastAsia="Arial Nova" w:cstheme="minorHAnsi"/>
                <w:bCs/>
                <w:lang w:eastAsia="en-GB"/>
              </w:rPr>
              <w:t>nd to the command verb ‘discuss</w:t>
            </w:r>
            <w:r w:rsidRPr="003B4F49">
              <w:rPr>
                <w:rFonts w:eastAsia="Arial Nova" w:cstheme="minorHAnsi"/>
                <w:bCs/>
                <w:lang w:eastAsia="en-GB"/>
              </w:rPr>
              <w:t xml:space="preserve">’ used in the </w:t>
            </w:r>
            <w:r w:rsidR="00492BF5">
              <w:rPr>
                <w:rFonts w:eastAsia="Arial Nova" w:cstheme="minorHAnsi"/>
                <w:bCs/>
                <w:lang w:eastAsia="en-GB"/>
              </w:rPr>
              <w:t xml:space="preserve">Unit 2 </w:t>
            </w:r>
            <w:r w:rsidRPr="003B4F49">
              <w:rPr>
                <w:rFonts w:eastAsia="Arial Nova" w:cstheme="minorHAnsi"/>
                <w:bCs/>
                <w:lang w:eastAsia="en-GB"/>
              </w:rPr>
              <w:t>external assessment.</w:t>
            </w:r>
          </w:p>
          <w:p w:rsidR="003B4F49" w:rsidRPr="003B4F49" w:rsidRDefault="003B4F49" w:rsidP="003B4F49">
            <w:pPr>
              <w:numPr>
                <w:ilvl w:val="0"/>
                <w:numId w:val="13"/>
              </w:numPr>
              <w:spacing w:after="160" w:line="259" w:lineRule="auto"/>
              <w:contextualSpacing/>
              <w:rPr>
                <w:rFonts w:eastAsia="Arial Nova" w:cstheme="minorHAnsi"/>
                <w:bCs/>
                <w:lang w:eastAsia="en-GB"/>
              </w:rPr>
            </w:pPr>
            <w:r w:rsidRPr="003B4F49">
              <w:rPr>
                <w:rFonts w:eastAsia="Arial Nova" w:cstheme="minorHAnsi"/>
                <w:bCs/>
                <w:lang w:eastAsia="en-GB"/>
              </w:rPr>
              <w:t>To complete 2,</w:t>
            </w:r>
            <w:r>
              <w:rPr>
                <w:rFonts w:eastAsia="Arial Nova" w:cstheme="minorHAnsi"/>
                <w:bCs/>
                <w:lang w:eastAsia="en-GB"/>
              </w:rPr>
              <w:t xml:space="preserve"> 4, 6 and 8</w:t>
            </w:r>
            <w:r w:rsidRPr="003B4F49">
              <w:rPr>
                <w:rFonts w:eastAsia="Arial Nova" w:cstheme="minorHAnsi"/>
                <w:bCs/>
                <w:lang w:eastAsia="en-GB"/>
              </w:rPr>
              <w:t xml:space="preserve"> mark responses on an external examination paper. </w:t>
            </w:r>
          </w:p>
          <w:p w:rsidR="003B4F49" w:rsidRPr="003B4F49" w:rsidRDefault="003B4F49" w:rsidP="003B4F49">
            <w:pPr>
              <w:numPr>
                <w:ilvl w:val="0"/>
                <w:numId w:val="13"/>
              </w:numPr>
              <w:spacing w:after="160" w:line="259" w:lineRule="auto"/>
              <w:contextualSpacing/>
              <w:rPr>
                <w:rFonts w:eastAsia="Arial Nova" w:cstheme="minorHAnsi"/>
                <w:bCs/>
                <w:lang w:eastAsia="en-GB"/>
              </w:rPr>
            </w:pPr>
            <w:r w:rsidRPr="003B4F49">
              <w:rPr>
                <w:rFonts w:eastAsia="Arial Nova" w:cstheme="minorHAnsi"/>
                <w:bCs/>
                <w:lang w:eastAsia="en-GB"/>
              </w:rPr>
              <w:t>To manage time effectively in an external assessment.</w:t>
            </w:r>
          </w:p>
          <w:p w:rsidR="003B4F49" w:rsidRPr="003B4F49" w:rsidRDefault="003B4F49" w:rsidP="003B4F49">
            <w:pPr>
              <w:spacing w:after="200" w:line="276" w:lineRule="auto"/>
              <w:rPr>
                <w:rFonts w:ascii="Calibri" w:eastAsia="Calibri" w:hAnsi="Calibri" w:cs="Times New Roman"/>
                <w:b/>
                <w:u w:val="single"/>
              </w:rPr>
            </w:pPr>
          </w:p>
        </w:tc>
      </w:tr>
      <w:tr w:rsidR="0016195E" w:rsidRPr="005F41D2" w:rsidTr="0016195E">
        <w:trPr>
          <w:trHeight w:val="603"/>
        </w:trPr>
        <w:tc>
          <w:tcPr>
            <w:tcW w:w="2122" w:type="dxa"/>
            <w:shd w:val="clear" w:color="auto" w:fill="FBE4D5" w:themeFill="accent2" w:themeFillTint="33"/>
          </w:tcPr>
          <w:p w:rsidR="0016195E" w:rsidRDefault="00915C05" w:rsidP="00915C05">
            <w:pPr>
              <w:rPr>
                <w:rFonts w:ascii="Calibri" w:eastAsia="Calibri" w:hAnsi="Calibri" w:cs="Times New Roman"/>
                <w:b/>
              </w:rPr>
            </w:pPr>
            <w:r>
              <w:rPr>
                <w:rFonts w:ascii="Calibri" w:eastAsia="Calibri" w:hAnsi="Calibri" w:cs="Times New Roman"/>
                <w:b/>
              </w:rPr>
              <w:lastRenderedPageBreak/>
              <w:t xml:space="preserve">Learning Aim B            (B1 - </w:t>
            </w:r>
            <w:r w:rsidR="0016195E">
              <w:rPr>
                <w:rFonts w:ascii="Calibri" w:eastAsia="Calibri" w:hAnsi="Calibri" w:cs="Times New Roman"/>
                <w:b/>
              </w:rPr>
              <w:t>B5)</w:t>
            </w:r>
          </w:p>
        </w:tc>
        <w:tc>
          <w:tcPr>
            <w:tcW w:w="12757" w:type="dxa"/>
            <w:shd w:val="clear" w:color="auto" w:fill="FBE4D5" w:themeFill="accent2" w:themeFillTint="33"/>
          </w:tcPr>
          <w:p w:rsidR="0016195E" w:rsidRDefault="005123B9" w:rsidP="0016195E">
            <w:pPr>
              <w:spacing w:after="200" w:line="276" w:lineRule="auto"/>
              <w:jc w:val="center"/>
              <w:rPr>
                <w:b/>
                <w:i/>
              </w:rPr>
            </w:pPr>
            <w:r w:rsidRPr="005123B9">
              <w:rPr>
                <w:b/>
                <w:i/>
              </w:rPr>
              <w:t>The roles of organisations in the health and social care sector</w:t>
            </w:r>
          </w:p>
          <w:p w:rsidR="003B4F49" w:rsidRDefault="003B4F49" w:rsidP="003B4F49">
            <w:r w:rsidRPr="007711A0">
              <w:rPr>
                <w:rFonts w:ascii="Calibri" w:eastAsia="Calibri" w:hAnsi="Calibri" w:cs="Times New Roman"/>
                <w:b/>
                <w:u w:val="single"/>
              </w:rPr>
              <w:t>Know:</w:t>
            </w:r>
          </w:p>
          <w:p w:rsidR="003B4F49" w:rsidRPr="003B4F49" w:rsidRDefault="003B4F49" w:rsidP="003B4F49">
            <w:pPr>
              <w:pStyle w:val="ListParagraph"/>
              <w:numPr>
                <w:ilvl w:val="0"/>
                <w:numId w:val="23"/>
              </w:numPr>
              <w:spacing w:after="200" w:line="276" w:lineRule="auto"/>
              <w:rPr>
                <w:rFonts w:ascii="Calibri" w:eastAsia="Calibri" w:hAnsi="Calibri" w:cs="Times New Roman"/>
                <w:b/>
                <w:u w:val="single"/>
              </w:rPr>
            </w:pPr>
            <w:r w:rsidRPr="003B4F49">
              <w:t xml:space="preserve">The roles of people who work in </w:t>
            </w:r>
            <w:r>
              <w:t xml:space="preserve">health and social care settings – doctors, nurses, midwives, healthcare assistants, social workers, </w:t>
            </w:r>
          </w:p>
          <w:p w:rsidR="003B4F49" w:rsidRPr="003B4F49" w:rsidRDefault="003B4F49" w:rsidP="003B4F49">
            <w:pPr>
              <w:pStyle w:val="ListParagraph"/>
              <w:numPr>
                <w:ilvl w:val="0"/>
                <w:numId w:val="23"/>
              </w:numPr>
              <w:spacing w:after="200" w:line="276" w:lineRule="auto"/>
              <w:rPr>
                <w:rFonts w:ascii="Calibri" w:eastAsia="Calibri" w:hAnsi="Calibri" w:cs="Times New Roman"/>
                <w:b/>
                <w:u w:val="single"/>
              </w:rPr>
            </w:pPr>
          </w:p>
          <w:p w:rsidR="003B4F49" w:rsidRPr="003B4F49" w:rsidRDefault="003B4F49" w:rsidP="003B4F49">
            <w:pPr>
              <w:spacing w:after="200" w:line="276" w:lineRule="auto"/>
              <w:rPr>
                <w:rFonts w:ascii="Calibri" w:eastAsia="Calibri" w:hAnsi="Calibri" w:cs="Times New Roman"/>
                <w:b/>
                <w:u w:val="single"/>
              </w:rPr>
            </w:pPr>
            <w:r w:rsidRPr="003B4F49">
              <w:rPr>
                <w:rFonts w:ascii="Calibri" w:eastAsia="Calibri" w:hAnsi="Calibri" w:cs="Times New Roman"/>
                <w:b/>
                <w:u w:val="single"/>
              </w:rPr>
              <w:t>Know how:</w:t>
            </w:r>
          </w:p>
          <w:p w:rsidR="003B4F49" w:rsidRPr="003B4F49" w:rsidRDefault="003B4F49" w:rsidP="003B4F49">
            <w:pPr>
              <w:numPr>
                <w:ilvl w:val="0"/>
                <w:numId w:val="8"/>
              </w:numPr>
              <w:spacing w:after="160" w:line="259" w:lineRule="auto"/>
              <w:contextualSpacing/>
              <w:rPr>
                <w:rFonts w:eastAsia="Arial Nova" w:cstheme="minorHAnsi"/>
                <w:lang w:eastAsia="en-GB"/>
              </w:rPr>
            </w:pPr>
            <w:r w:rsidRPr="003B4F49">
              <w:rPr>
                <w:rFonts w:eastAsia="Calibri" w:cstheme="minorHAnsi"/>
              </w:rPr>
              <w:t xml:space="preserve">To </w:t>
            </w:r>
            <w:r w:rsidRPr="003B4F49">
              <w:rPr>
                <w:rFonts w:eastAsia="Arial Nova" w:cstheme="minorHAnsi"/>
                <w:lang w:eastAsia="en-GB"/>
              </w:rPr>
              <w:t xml:space="preserve">understand and respond to the command verb ‘identify’ used in the </w:t>
            </w:r>
            <w:r w:rsidR="00492BF5">
              <w:rPr>
                <w:rFonts w:eastAsia="Arial Nova" w:cstheme="minorHAnsi"/>
                <w:lang w:eastAsia="en-GB"/>
              </w:rPr>
              <w:t xml:space="preserve">Unit 2 </w:t>
            </w:r>
            <w:r w:rsidRPr="003B4F49">
              <w:rPr>
                <w:rFonts w:eastAsia="Arial Nova" w:cstheme="minorHAnsi"/>
                <w:lang w:eastAsia="en-GB"/>
              </w:rPr>
              <w:t>external assessment.</w:t>
            </w:r>
          </w:p>
          <w:p w:rsidR="003B4F49" w:rsidRPr="003B4F49" w:rsidRDefault="003B4F49" w:rsidP="003B4F49">
            <w:pPr>
              <w:numPr>
                <w:ilvl w:val="0"/>
                <w:numId w:val="8"/>
              </w:numPr>
              <w:spacing w:after="160" w:line="259" w:lineRule="auto"/>
              <w:contextualSpacing/>
              <w:rPr>
                <w:rFonts w:eastAsia="Arial Nova" w:cstheme="minorHAnsi"/>
                <w:lang w:eastAsia="en-GB"/>
              </w:rPr>
            </w:pPr>
            <w:r w:rsidRPr="003B4F49">
              <w:rPr>
                <w:rFonts w:eastAsia="Calibri" w:cstheme="minorHAnsi"/>
              </w:rPr>
              <w:t xml:space="preserve">To </w:t>
            </w:r>
            <w:r w:rsidRPr="003B4F49">
              <w:rPr>
                <w:rFonts w:eastAsia="Arial Nova" w:cstheme="minorHAnsi"/>
                <w:lang w:eastAsia="en-GB"/>
              </w:rPr>
              <w:t>understand and respo</w:t>
            </w:r>
            <w:r>
              <w:rPr>
                <w:rFonts w:eastAsia="Arial Nova" w:cstheme="minorHAnsi"/>
                <w:lang w:eastAsia="en-GB"/>
              </w:rPr>
              <w:t>nd to the command verb ‘describe</w:t>
            </w:r>
            <w:r w:rsidRPr="003B4F49">
              <w:rPr>
                <w:rFonts w:eastAsia="Arial Nova" w:cstheme="minorHAnsi"/>
                <w:lang w:eastAsia="en-GB"/>
              </w:rPr>
              <w:t xml:space="preserve">’ used in the </w:t>
            </w:r>
            <w:r w:rsidR="00492BF5">
              <w:rPr>
                <w:rFonts w:eastAsia="Arial Nova" w:cstheme="minorHAnsi"/>
                <w:lang w:eastAsia="en-GB"/>
              </w:rPr>
              <w:t xml:space="preserve">Unit 2 </w:t>
            </w:r>
            <w:r w:rsidRPr="003B4F49">
              <w:rPr>
                <w:rFonts w:eastAsia="Arial Nova" w:cstheme="minorHAnsi"/>
                <w:lang w:eastAsia="en-GB"/>
              </w:rPr>
              <w:t>external assessment.</w:t>
            </w:r>
          </w:p>
          <w:p w:rsidR="003B4F49" w:rsidRPr="003B4F49" w:rsidRDefault="003B4F49" w:rsidP="003B4F49">
            <w:pPr>
              <w:numPr>
                <w:ilvl w:val="0"/>
                <w:numId w:val="13"/>
              </w:numPr>
              <w:spacing w:after="160" w:line="259" w:lineRule="auto"/>
              <w:contextualSpacing/>
              <w:rPr>
                <w:rFonts w:eastAsia="Arial Nova" w:cstheme="minorHAnsi"/>
                <w:bCs/>
                <w:lang w:eastAsia="en-GB"/>
              </w:rPr>
            </w:pPr>
            <w:r w:rsidRPr="003B4F49">
              <w:rPr>
                <w:rFonts w:eastAsia="Arial Nova" w:cstheme="minorHAnsi"/>
                <w:bCs/>
                <w:lang w:eastAsia="en-GB"/>
              </w:rPr>
              <w:t xml:space="preserve">To understand and respond to the command verb </w:t>
            </w:r>
            <w:r>
              <w:rPr>
                <w:rFonts w:eastAsia="Arial Nova" w:cstheme="minorHAnsi"/>
                <w:bCs/>
                <w:lang w:eastAsia="en-GB"/>
              </w:rPr>
              <w:t>‘explain</w:t>
            </w:r>
            <w:r w:rsidRPr="003B4F49">
              <w:rPr>
                <w:rFonts w:eastAsia="Arial Nova" w:cstheme="minorHAnsi"/>
                <w:bCs/>
                <w:lang w:eastAsia="en-GB"/>
              </w:rPr>
              <w:t xml:space="preserve">’ used in the </w:t>
            </w:r>
            <w:r w:rsidR="00492BF5">
              <w:rPr>
                <w:rFonts w:eastAsia="Arial Nova" w:cstheme="minorHAnsi"/>
                <w:bCs/>
                <w:lang w:eastAsia="en-GB"/>
              </w:rPr>
              <w:t xml:space="preserve">Unit 2 </w:t>
            </w:r>
            <w:r w:rsidRPr="003B4F49">
              <w:rPr>
                <w:rFonts w:eastAsia="Arial Nova" w:cstheme="minorHAnsi"/>
                <w:bCs/>
                <w:lang w:eastAsia="en-GB"/>
              </w:rPr>
              <w:t>external assessment.</w:t>
            </w:r>
          </w:p>
          <w:p w:rsidR="003B4F49" w:rsidRPr="003B4F49" w:rsidRDefault="003B4F49" w:rsidP="003B4F49">
            <w:pPr>
              <w:numPr>
                <w:ilvl w:val="0"/>
                <w:numId w:val="13"/>
              </w:numPr>
              <w:spacing w:after="160" w:line="259" w:lineRule="auto"/>
              <w:contextualSpacing/>
              <w:rPr>
                <w:rFonts w:eastAsia="Arial Nova" w:cstheme="minorHAnsi"/>
                <w:bCs/>
                <w:lang w:eastAsia="en-GB"/>
              </w:rPr>
            </w:pPr>
            <w:r w:rsidRPr="003B4F49">
              <w:rPr>
                <w:rFonts w:eastAsia="Arial Nova" w:cstheme="minorHAnsi"/>
                <w:bCs/>
                <w:lang w:eastAsia="en-GB"/>
              </w:rPr>
              <w:t>To understand and respo</w:t>
            </w:r>
            <w:r>
              <w:rPr>
                <w:rFonts w:eastAsia="Arial Nova" w:cstheme="minorHAnsi"/>
                <w:bCs/>
                <w:lang w:eastAsia="en-GB"/>
              </w:rPr>
              <w:t>nd to the command verb ‘discuss</w:t>
            </w:r>
            <w:r w:rsidRPr="003B4F49">
              <w:rPr>
                <w:rFonts w:eastAsia="Arial Nova" w:cstheme="minorHAnsi"/>
                <w:bCs/>
                <w:lang w:eastAsia="en-GB"/>
              </w:rPr>
              <w:t xml:space="preserve">’ used in the </w:t>
            </w:r>
            <w:r w:rsidR="00492BF5">
              <w:rPr>
                <w:rFonts w:eastAsia="Arial Nova" w:cstheme="minorHAnsi"/>
                <w:bCs/>
                <w:lang w:eastAsia="en-GB"/>
              </w:rPr>
              <w:t xml:space="preserve">Unit 2 </w:t>
            </w:r>
            <w:r w:rsidRPr="003B4F49">
              <w:rPr>
                <w:rFonts w:eastAsia="Arial Nova" w:cstheme="minorHAnsi"/>
                <w:bCs/>
                <w:lang w:eastAsia="en-GB"/>
              </w:rPr>
              <w:t>external assessment.</w:t>
            </w:r>
          </w:p>
          <w:p w:rsidR="003B4F49" w:rsidRPr="003B4F49" w:rsidRDefault="003B4F49" w:rsidP="003B4F49">
            <w:pPr>
              <w:numPr>
                <w:ilvl w:val="0"/>
                <w:numId w:val="13"/>
              </w:numPr>
              <w:spacing w:after="160" w:line="259" w:lineRule="auto"/>
              <w:contextualSpacing/>
              <w:rPr>
                <w:rFonts w:eastAsia="Arial Nova" w:cstheme="minorHAnsi"/>
                <w:bCs/>
                <w:lang w:eastAsia="en-GB"/>
              </w:rPr>
            </w:pPr>
            <w:r w:rsidRPr="003B4F49">
              <w:rPr>
                <w:rFonts w:eastAsia="Arial Nova" w:cstheme="minorHAnsi"/>
                <w:bCs/>
                <w:lang w:eastAsia="en-GB"/>
              </w:rPr>
              <w:t>To complete 2,</w:t>
            </w:r>
            <w:r>
              <w:rPr>
                <w:rFonts w:eastAsia="Arial Nova" w:cstheme="minorHAnsi"/>
                <w:bCs/>
                <w:lang w:eastAsia="en-GB"/>
              </w:rPr>
              <w:t xml:space="preserve"> 4, 6 and 8</w:t>
            </w:r>
            <w:r w:rsidRPr="003B4F49">
              <w:rPr>
                <w:rFonts w:eastAsia="Arial Nova" w:cstheme="minorHAnsi"/>
                <w:bCs/>
                <w:lang w:eastAsia="en-GB"/>
              </w:rPr>
              <w:t xml:space="preserve"> mark responses on an external examination paper. </w:t>
            </w:r>
          </w:p>
          <w:p w:rsidR="003B4F49" w:rsidRPr="003B4F49" w:rsidRDefault="003B4F49" w:rsidP="003B4F49">
            <w:pPr>
              <w:numPr>
                <w:ilvl w:val="0"/>
                <w:numId w:val="13"/>
              </w:numPr>
              <w:spacing w:after="160" w:line="259" w:lineRule="auto"/>
              <w:contextualSpacing/>
              <w:rPr>
                <w:rFonts w:eastAsia="Arial Nova" w:cstheme="minorHAnsi"/>
                <w:bCs/>
                <w:lang w:eastAsia="en-GB"/>
              </w:rPr>
            </w:pPr>
            <w:r w:rsidRPr="003B4F49">
              <w:rPr>
                <w:rFonts w:eastAsia="Arial Nova" w:cstheme="minorHAnsi"/>
                <w:bCs/>
                <w:lang w:eastAsia="en-GB"/>
              </w:rPr>
              <w:t>To manage time effectively in an external assessment.</w:t>
            </w:r>
          </w:p>
          <w:p w:rsidR="003B4F49" w:rsidRPr="003B4F49" w:rsidRDefault="003B4F49" w:rsidP="003B4F49">
            <w:pPr>
              <w:spacing w:after="200" w:line="276" w:lineRule="auto"/>
              <w:rPr>
                <w:rFonts w:ascii="Calibri" w:eastAsia="Calibri" w:hAnsi="Calibri" w:cs="Times New Roman"/>
              </w:rPr>
            </w:pPr>
          </w:p>
        </w:tc>
      </w:tr>
      <w:tr w:rsidR="0016195E" w:rsidRPr="005F41D2" w:rsidTr="0016195E">
        <w:trPr>
          <w:trHeight w:val="603"/>
        </w:trPr>
        <w:tc>
          <w:tcPr>
            <w:tcW w:w="2122" w:type="dxa"/>
            <w:shd w:val="clear" w:color="auto" w:fill="FBE4D5" w:themeFill="accent2" w:themeFillTint="33"/>
          </w:tcPr>
          <w:p w:rsidR="0016195E" w:rsidRDefault="0016195E" w:rsidP="0016195E">
            <w:pPr>
              <w:rPr>
                <w:rFonts w:ascii="Calibri" w:eastAsia="Calibri" w:hAnsi="Calibri" w:cs="Times New Roman"/>
                <w:b/>
              </w:rPr>
            </w:pPr>
            <w:r>
              <w:rPr>
                <w:rFonts w:ascii="Calibri" w:eastAsia="Calibri" w:hAnsi="Calibri" w:cs="Times New Roman"/>
                <w:b/>
              </w:rPr>
              <w:t>Learning Aim C            (C1 and C2)</w:t>
            </w:r>
          </w:p>
        </w:tc>
        <w:tc>
          <w:tcPr>
            <w:tcW w:w="12757" w:type="dxa"/>
            <w:shd w:val="clear" w:color="auto" w:fill="FBE4D5" w:themeFill="accent2" w:themeFillTint="33"/>
          </w:tcPr>
          <w:p w:rsidR="0016195E" w:rsidRDefault="005123B9" w:rsidP="0016195E">
            <w:pPr>
              <w:spacing w:after="200" w:line="276" w:lineRule="auto"/>
              <w:jc w:val="center"/>
              <w:rPr>
                <w:b/>
                <w:i/>
              </w:rPr>
            </w:pPr>
            <w:r w:rsidRPr="005123B9">
              <w:rPr>
                <w:b/>
                <w:i/>
              </w:rPr>
              <w:t>Working with people with specific needs in the health and social care sector</w:t>
            </w:r>
          </w:p>
          <w:p w:rsidR="00055EB6" w:rsidRDefault="003B4F49" w:rsidP="003B4F49">
            <w:r w:rsidRPr="007711A0">
              <w:rPr>
                <w:rFonts w:ascii="Calibri" w:eastAsia="Calibri" w:hAnsi="Calibri" w:cs="Times New Roman"/>
                <w:b/>
                <w:u w:val="single"/>
              </w:rPr>
              <w:t>Know:</w:t>
            </w:r>
          </w:p>
          <w:p w:rsidR="00055EB6" w:rsidRDefault="00055EB6" w:rsidP="00055EB6">
            <w:pPr>
              <w:pStyle w:val="ListParagraph"/>
              <w:numPr>
                <w:ilvl w:val="0"/>
                <w:numId w:val="24"/>
              </w:numPr>
            </w:pPr>
            <w:r>
              <w:t>How to work with people with specific needs</w:t>
            </w:r>
          </w:p>
          <w:p w:rsidR="00055EB6" w:rsidRDefault="003B4F49" w:rsidP="00055EB6">
            <w:pPr>
              <w:pStyle w:val="ListParagraph"/>
            </w:pPr>
            <w:r w:rsidRPr="00055EB6">
              <w:t xml:space="preserve">• Ill health, both physical and mental. </w:t>
            </w:r>
          </w:p>
          <w:p w:rsidR="00055EB6" w:rsidRDefault="003B4F49" w:rsidP="00055EB6">
            <w:pPr>
              <w:pStyle w:val="ListParagraph"/>
            </w:pPr>
            <w:r w:rsidRPr="00055EB6">
              <w:t xml:space="preserve">• Learning disabilities. </w:t>
            </w:r>
          </w:p>
          <w:p w:rsidR="00055EB6" w:rsidRDefault="003B4F49" w:rsidP="00055EB6">
            <w:pPr>
              <w:pStyle w:val="ListParagraph"/>
            </w:pPr>
            <w:r w:rsidRPr="00055EB6">
              <w:t xml:space="preserve">• Physical and sensory disabilities. </w:t>
            </w:r>
          </w:p>
          <w:p w:rsidR="00055EB6" w:rsidRDefault="003B4F49" w:rsidP="00055EB6">
            <w:pPr>
              <w:pStyle w:val="ListParagraph"/>
            </w:pPr>
            <w:r w:rsidRPr="00055EB6">
              <w:t>• Age categories to include:</w:t>
            </w:r>
          </w:p>
          <w:p w:rsidR="00055EB6" w:rsidRDefault="003B4F49" w:rsidP="00055EB6">
            <w:pPr>
              <w:pStyle w:val="ListParagraph"/>
            </w:pPr>
            <w:r w:rsidRPr="00055EB6">
              <w:t xml:space="preserve"> o early years </w:t>
            </w:r>
          </w:p>
          <w:p w:rsidR="00055EB6" w:rsidRDefault="003B4F49" w:rsidP="00055EB6">
            <w:pPr>
              <w:pStyle w:val="ListParagraph"/>
            </w:pPr>
            <w:r w:rsidRPr="00055EB6">
              <w:t xml:space="preserve">o later adulthood. </w:t>
            </w:r>
          </w:p>
          <w:p w:rsidR="00055EB6" w:rsidRDefault="00055EB6" w:rsidP="00055EB6">
            <w:pPr>
              <w:pStyle w:val="ListParagraph"/>
            </w:pPr>
          </w:p>
          <w:p w:rsidR="00055EB6" w:rsidRDefault="003B4F49" w:rsidP="00055EB6">
            <w:pPr>
              <w:pStyle w:val="ListParagraph"/>
              <w:numPr>
                <w:ilvl w:val="0"/>
                <w:numId w:val="24"/>
              </w:numPr>
            </w:pPr>
            <w:r w:rsidRPr="00055EB6">
              <w:t xml:space="preserve">Relevant skills required to work in these areas. </w:t>
            </w:r>
          </w:p>
          <w:p w:rsidR="00055EB6" w:rsidRDefault="003B4F49" w:rsidP="00055EB6">
            <w:pPr>
              <w:pStyle w:val="ListParagraph"/>
              <w:numPr>
                <w:ilvl w:val="0"/>
                <w:numId w:val="24"/>
              </w:numPr>
            </w:pPr>
            <w:r w:rsidRPr="00055EB6">
              <w:t>How policies and procedures affect p</w:t>
            </w:r>
            <w:r w:rsidR="00055EB6">
              <w:t>eople working in these areas.</w:t>
            </w:r>
          </w:p>
          <w:p w:rsidR="00055EB6" w:rsidRDefault="003B4F49" w:rsidP="00055EB6">
            <w:pPr>
              <w:pStyle w:val="ListParagraph"/>
              <w:numPr>
                <w:ilvl w:val="0"/>
                <w:numId w:val="24"/>
              </w:numPr>
            </w:pPr>
            <w:r w:rsidRPr="00055EB6">
              <w:t>How regulation affects p</w:t>
            </w:r>
            <w:r w:rsidR="00055EB6">
              <w:t>eople working in these areas.</w:t>
            </w:r>
          </w:p>
          <w:p w:rsidR="00055EB6" w:rsidRDefault="003B4F49" w:rsidP="00055EB6">
            <w:pPr>
              <w:pStyle w:val="ListParagraph"/>
              <w:numPr>
                <w:ilvl w:val="0"/>
                <w:numId w:val="24"/>
              </w:numPr>
            </w:pPr>
            <w:r w:rsidRPr="00055EB6">
              <w:t>How working practices affect people who</w:t>
            </w:r>
            <w:r w:rsidR="00055EB6">
              <w:t xml:space="preserve"> use services in these areas.</w:t>
            </w:r>
          </w:p>
          <w:p w:rsidR="003B4F49" w:rsidRDefault="003B4F49" w:rsidP="00055EB6">
            <w:pPr>
              <w:pStyle w:val="ListParagraph"/>
              <w:numPr>
                <w:ilvl w:val="0"/>
                <w:numId w:val="24"/>
              </w:numPr>
            </w:pPr>
            <w:r w:rsidRPr="00055EB6">
              <w:t>Recent examples of how poor working practices have been identified and addressed.</w:t>
            </w:r>
          </w:p>
          <w:p w:rsidR="00055EB6" w:rsidRPr="00055EB6" w:rsidRDefault="00055EB6" w:rsidP="00055EB6">
            <w:pPr>
              <w:pStyle w:val="ListParagraph"/>
            </w:pPr>
          </w:p>
          <w:p w:rsidR="003B4F49" w:rsidRDefault="003B4F49" w:rsidP="003B4F49">
            <w:pPr>
              <w:spacing w:after="200" w:line="276" w:lineRule="auto"/>
              <w:rPr>
                <w:rFonts w:ascii="Calibri" w:eastAsia="Calibri" w:hAnsi="Calibri" w:cs="Times New Roman"/>
                <w:b/>
                <w:u w:val="single"/>
              </w:rPr>
            </w:pPr>
            <w:r w:rsidRPr="003B4F49">
              <w:rPr>
                <w:rFonts w:ascii="Calibri" w:eastAsia="Calibri" w:hAnsi="Calibri" w:cs="Times New Roman"/>
                <w:b/>
                <w:u w:val="single"/>
              </w:rPr>
              <w:t>Know how:</w:t>
            </w:r>
          </w:p>
          <w:p w:rsidR="003B4F49" w:rsidRPr="003B4F49" w:rsidRDefault="003B4F49" w:rsidP="003B4F49">
            <w:pPr>
              <w:numPr>
                <w:ilvl w:val="0"/>
                <w:numId w:val="8"/>
              </w:numPr>
              <w:spacing w:after="160" w:line="259" w:lineRule="auto"/>
              <w:contextualSpacing/>
              <w:rPr>
                <w:rFonts w:eastAsia="Arial Nova" w:cstheme="minorHAnsi"/>
                <w:lang w:eastAsia="en-GB"/>
              </w:rPr>
            </w:pPr>
            <w:r w:rsidRPr="003B4F49">
              <w:rPr>
                <w:rFonts w:eastAsia="Calibri" w:cstheme="minorHAnsi"/>
              </w:rPr>
              <w:t xml:space="preserve">To </w:t>
            </w:r>
            <w:r w:rsidRPr="003B4F49">
              <w:rPr>
                <w:rFonts w:eastAsia="Arial Nova" w:cstheme="minorHAnsi"/>
                <w:lang w:eastAsia="en-GB"/>
              </w:rPr>
              <w:t xml:space="preserve">understand and respond to the command verb ‘identify’ used in the </w:t>
            </w:r>
            <w:r w:rsidR="00492BF5">
              <w:rPr>
                <w:rFonts w:eastAsia="Arial Nova" w:cstheme="minorHAnsi"/>
                <w:lang w:eastAsia="en-GB"/>
              </w:rPr>
              <w:t xml:space="preserve">Unit 2 </w:t>
            </w:r>
            <w:r w:rsidRPr="003B4F49">
              <w:rPr>
                <w:rFonts w:eastAsia="Arial Nova" w:cstheme="minorHAnsi"/>
                <w:lang w:eastAsia="en-GB"/>
              </w:rPr>
              <w:t>external assessment.</w:t>
            </w:r>
          </w:p>
          <w:p w:rsidR="003B4F49" w:rsidRPr="003B4F49" w:rsidRDefault="003B4F49" w:rsidP="003B4F49">
            <w:pPr>
              <w:numPr>
                <w:ilvl w:val="0"/>
                <w:numId w:val="8"/>
              </w:numPr>
              <w:spacing w:after="160" w:line="259" w:lineRule="auto"/>
              <w:contextualSpacing/>
              <w:rPr>
                <w:rFonts w:eastAsia="Arial Nova" w:cstheme="minorHAnsi"/>
                <w:lang w:eastAsia="en-GB"/>
              </w:rPr>
            </w:pPr>
            <w:r w:rsidRPr="003B4F49">
              <w:rPr>
                <w:rFonts w:eastAsia="Calibri" w:cstheme="minorHAnsi"/>
              </w:rPr>
              <w:t xml:space="preserve">To </w:t>
            </w:r>
            <w:r w:rsidRPr="003B4F49">
              <w:rPr>
                <w:rFonts w:eastAsia="Arial Nova" w:cstheme="minorHAnsi"/>
                <w:lang w:eastAsia="en-GB"/>
              </w:rPr>
              <w:t>understand and respo</w:t>
            </w:r>
            <w:r>
              <w:rPr>
                <w:rFonts w:eastAsia="Arial Nova" w:cstheme="minorHAnsi"/>
                <w:lang w:eastAsia="en-GB"/>
              </w:rPr>
              <w:t>nd to the command verb ‘describe</w:t>
            </w:r>
            <w:r w:rsidRPr="003B4F49">
              <w:rPr>
                <w:rFonts w:eastAsia="Arial Nova" w:cstheme="minorHAnsi"/>
                <w:lang w:eastAsia="en-GB"/>
              </w:rPr>
              <w:t xml:space="preserve">’ used in the </w:t>
            </w:r>
            <w:r w:rsidR="00492BF5">
              <w:rPr>
                <w:rFonts w:eastAsia="Arial Nova" w:cstheme="minorHAnsi"/>
                <w:lang w:eastAsia="en-GB"/>
              </w:rPr>
              <w:t xml:space="preserve">Unit 2 </w:t>
            </w:r>
            <w:r w:rsidRPr="003B4F49">
              <w:rPr>
                <w:rFonts w:eastAsia="Arial Nova" w:cstheme="minorHAnsi"/>
                <w:lang w:eastAsia="en-GB"/>
              </w:rPr>
              <w:t>external assessment.</w:t>
            </w:r>
          </w:p>
          <w:p w:rsidR="003B4F49" w:rsidRPr="003B4F49" w:rsidRDefault="003B4F49" w:rsidP="003B4F49">
            <w:pPr>
              <w:numPr>
                <w:ilvl w:val="0"/>
                <w:numId w:val="13"/>
              </w:numPr>
              <w:spacing w:after="160" w:line="259" w:lineRule="auto"/>
              <w:contextualSpacing/>
              <w:rPr>
                <w:rFonts w:eastAsia="Arial Nova" w:cstheme="minorHAnsi"/>
                <w:bCs/>
                <w:lang w:eastAsia="en-GB"/>
              </w:rPr>
            </w:pPr>
            <w:r w:rsidRPr="003B4F49">
              <w:rPr>
                <w:rFonts w:eastAsia="Arial Nova" w:cstheme="minorHAnsi"/>
                <w:bCs/>
                <w:lang w:eastAsia="en-GB"/>
              </w:rPr>
              <w:t xml:space="preserve">To understand and respond to the command verb </w:t>
            </w:r>
            <w:r>
              <w:rPr>
                <w:rFonts w:eastAsia="Arial Nova" w:cstheme="minorHAnsi"/>
                <w:bCs/>
                <w:lang w:eastAsia="en-GB"/>
              </w:rPr>
              <w:t>‘explain</w:t>
            </w:r>
            <w:r w:rsidRPr="003B4F49">
              <w:rPr>
                <w:rFonts w:eastAsia="Arial Nova" w:cstheme="minorHAnsi"/>
                <w:bCs/>
                <w:lang w:eastAsia="en-GB"/>
              </w:rPr>
              <w:t xml:space="preserve">’ used in the </w:t>
            </w:r>
            <w:r w:rsidR="00492BF5">
              <w:rPr>
                <w:rFonts w:eastAsia="Arial Nova" w:cstheme="minorHAnsi"/>
                <w:bCs/>
                <w:lang w:eastAsia="en-GB"/>
              </w:rPr>
              <w:t xml:space="preserve">Unit 2 </w:t>
            </w:r>
            <w:r w:rsidRPr="003B4F49">
              <w:rPr>
                <w:rFonts w:eastAsia="Arial Nova" w:cstheme="minorHAnsi"/>
                <w:bCs/>
                <w:lang w:eastAsia="en-GB"/>
              </w:rPr>
              <w:t>external assessment.</w:t>
            </w:r>
          </w:p>
          <w:p w:rsidR="003B4F49" w:rsidRPr="003B4F49" w:rsidRDefault="003B4F49" w:rsidP="003B4F49">
            <w:pPr>
              <w:numPr>
                <w:ilvl w:val="0"/>
                <w:numId w:val="13"/>
              </w:numPr>
              <w:spacing w:after="160" w:line="259" w:lineRule="auto"/>
              <w:contextualSpacing/>
              <w:rPr>
                <w:rFonts w:eastAsia="Arial Nova" w:cstheme="minorHAnsi"/>
                <w:bCs/>
                <w:lang w:eastAsia="en-GB"/>
              </w:rPr>
            </w:pPr>
            <w:r w:rsidRPr="003B4F49">
              <w:rPr>
                <w:rFonts w:eastAsia="Arial Nova" w:cstheme="minorHAnsi"/>
                <w:bCs/>
                <w:lang w:eastAsia="en-GB"/>
              </w:rPr>
              <w:t>To understand and respo</w:t>
            </w:r>
            <w:r>
              <w:rPr>
                <w:rFonts w:eastAsia="Arial Nova" w:cstheme="minorHAnsi"/>
                <w:bCs/>
                <w:lang w:eastAsia="en-GB"/>
              </w:rPr>
              <w:t>nd to the command verb ‘discuss</w:t>
            </w:r>
            <w:r w:rsidRPr="003B4F49">
              <w:rPr>
                <w:rFonts w:eastAsia="Arial Nova" w:cstheme="minorHAnsi"/>
                <w:bCs/>
                <w:lang w:eastAsia="en-GB"/>
              </w:rPr>
              <w:t xml:space="preserve">’ used in the </w:t>
            </w:r>
            <w:r w:rsidR="00492BF5">
              <w:rPr>
                <w:rFonts w:eastAsia="Arial Nova" w:cstheme="minorHAnsi"/>
                <w:bCs/>
                <w:lang w:eastAsia="en-GB"/>
              </w:rPr>
              <w:t xml:space="preserve">Unit 2 </w:t>
            </w:r>
            <w:r w:rsidRPr="003B4F49">
              <w:rPr>
                <w:rFonts w:eastAsia="Arial Nova" w:cstheme="minorHAnsi"/>
                <w:bCs/>
                <w:lang w:eastAsia="en-GB"/>
              </w:rPr>
              <w:t>external assessment.</w:t>
            </w:r>
          </w:p>
          <w:p w:rsidR="003B4F49" w:rsidRPr="003B4F49" w:rsidRDefault="003B4F49" w:rsidP="003B4F49">
            <w:pPr>
              <w:numPr>
                <w:ilvl w:val="0"/>
                <w:numId w:val="13"/>
              </w:numPr>
              <w:spacing w:after="160" w:line="259" w:lineRule="auto"/>
              <w:contextualSpacing/>
              <w:rPr>
                <w:rFonts w:eastAsia="Arial Nova" w:cstheme="minorHAnsi"/>
                <w:bCs/>
                <w:lang w:eastAsia="en-GB"/>
              </w:rPr>
            </w:pPr>
            <w:r w:rsidRPr="003B4F49">
              <w:rPr>
                <w:rFonts w:eastAsia="Arial Nova" w:cstheme="minorHAnsi"/>
                <w:bCs/>
                <w:lang w:eastAsia="en-GB"/>
              </w:rPr>
              <w:t>To complete 2,</w:t>
            </w:r>
            <w:r>
              <w:rPr>
                <w:rFonts w:eastAsia="Arial Nova" w:cstheme="minorHAnsi"/>
                <w:bCs/>
                <w:lang w:eastAsia="en-GB"/>
              </w:rPr>
              <w:t xml:space="preserve"> 4, 6 and 8</w:t>
            </w:r>
            <w:r w:rsidRPr="003B4F49">
              <w:rPr>
                <w:rFonts w:eastAsia="Arial Nova" w:cstheme="minorHAnsi"/>
                <w:bCs/>
                <w:lang w:eastAsia="en-GB"/>
              </w:rPr>
              <w:t xml:space="preserve"> mark responses on an external examination paper. </w:t>
            </w:r>
          </w:p>
          <w:p w:rsidR="003B4F49" w:rsidRDefault="003B4F49" w:rsidP="003B4F49">
            <w:pPr>
              <w:numPr>
                <w:ilvl w:val="0"/>
                <w:numId w:val="13"/>
              </w:numPr>
              <w:spacing w:after="160" w:line="259" w:lineRule="auto"/>
              <w:contextualSpacing/>
              <w:rPr>
                <w:rFonts w:eastAsia="Arial Nova" w:cstheme="minorHAnsi"/>
                <w:bCs/>
                <w:lang w:eastAsia="en-GB"/>
              </w:rPr>
            </w:pPr>
            <w:r w:rsidRPr="003B4F49">
              <w:rPr>
                <w:rFonts w:eastAsia="Arial Nova" w:cstheme="minorHAnsi"/>
                <w:bCs/>
                <w:lang w:eastAsia="en-GB"/>
              </w:rPr>
              <w:t>To manage time effectively in an external assessment.</w:t>
            </w:r>
          </w:p>
          <w:p w:rsidR="00055EB6" w:rsidRPr="003B4F49" w:rsidRDefault="00055EB6" w:rsidP="00055EB6">
            <w:pPr>
              <w:spacing w:after="160" w:line="259" w:lineRule="auto"/>
              <w:ind w:left="720"/>
              <w:contextualSpacing/>
              <w:rPr>
                <w:rFonts w:eastAsia="Arial Nova" w:cstheme="minorHAnsi"/>
                <w:bCs/>
                <w:lang w:eastAsia="en-GB"/>
              </w:rPr>
            </w:pPr>
          </w:p>
        </w:tc>
      </w:tr>
      <w:tr w:rsidR="0016195E" w:rsidRPr="005F41D2" w:rsidTr="0016195E">
        <w:trPr>
          <w:trHeight w:val="603"/>
        </w:trPr>
        <w:tc>
          <w:tcPr>
            <w:tcW w:w="2122" w:type="dxa"/>
            <w:shd w:val="clear" w:color="auto" w:fill="FBE4D5" w:themeFill="accent2" w:themeFillTint="33"/>
          </w:tcPr>
          <w:p w:rsidR="0016195E" w:rsidRDefault="0016195E" w:rsidP="0016195E">
            <w:pPr>
              <w:rPr>
                <w:rFonts w:ascii="Calibri" w:eastAsia="Calibri" w:hAnsi="Calibri" w:cs="Times New Roman"/>
                <w:b/>
              </w:rPr>
            </w:pPr>
            <w:r w:rsidRPr="0016195E">
              <w:rPr>
                <w:rFonts w:ascii="Calibri" w:eastAsia="Calibri" w:hAnsi="Calibri" w:cs="Times New Roman"/>
                <w:b/>
              </w:rPr>
              <w:lastRenderedPageBreak/>
              <w:t>Links to prior learning</w:t>
            </w:r>
          </w:p>
        </w:tc>
        <w:tc>
          <w:tcPr>
            <w:tcW w:w="12757" w:type="dxa"/>
            <w:shd w:val="clear" w:color="auto" w:fill="FBE4D5" w:themeFill="accent2" w:themeFillTint="33"/>
          </w:tcPr>
          <w:p w:rsidR="0016195E" w:rsidRDefault="003B4F49" w:rsidP="003B4F49">
            <w:pPr>
              <w:spacing w:after="200" w:line="276" w:lineRule="auto"/>
              <w:rPr>
                <w:rFonts w:ascii="Calibri" w:eastAsia="Calibri" w:hAnsi="Calibri" w:cs="Times New Roman"/>
                <w:b/>
              </w:rPr>
            </w:pPr>
            <w:r>
              <w:rPr>
                <w:rFonts w:eastAsia="Arial Nova" w:cstheme="minorHAnsi"/>
                <w:lang w:eastAsia="en-GB"/>
              </w:rPr>
              <w:t>K</w:t>
            </w:r>
            <w:r w:rsidRPr="00F5286E">
              <w:rPr>
                <w:rFonts w:eastAsia="Arial Nova" w:cstheme="minorHAnsi"/>
                <w:lang w:eastAsia="en-GB"/>
              </w:rPr>
              <w:t>nowledge, understan</w:t>
            </w:r>
            <w:r>
              <w:rPr>
                <w:rFonts w:eastAsia="Arial Nova" w:cstheme="minorHAnsi"/>
                <w:lang w:eastAsia="en-GB"/>
              </w:rPr>
              <w:t xml:space="preserve">ding and skills developed in </w:t>
            </w:r>
            <w:r w:rsidRPr="00F5286E">
              <w:rPr>
                <w:rFonts w:eastAsia="Arial Nova" w:cstheme="minorHAnsi"/>
                <w:lang w:eastAsia="en-GB"/>
              </w:rPr>
              <w:t>Unit 1: Human Lifespan Development</w:t>
            </w:r>
            <w:r>
              <w:rPr>
                <w:rFonts w:eastAsia="Arial Nova" w:cstheme="minorHAnsi"/>
                <w:lang w:eastAsia="en-GB"/>
              </w:rPr>
              <w:t xml:space="preserve"> – holistic needs and factors affecting growth and development and Unit 5, in particular Learning Aim D – working in multi-disciplinary and multi=agency teams.</w:t>
            </w:r>
          </w:p>
        </w:tc>
      </w:tr>
      <w:tr w:rsidR="0016195E" w:rsidRPr="005F41D2" w:rsidTr="0016195E">
        <w:trPr>
          <w:trHeight w:val="603"/>
        </w:trPr>
        <w:tc>
          <w:tcPr>
            <w:tcW w:w="2122" w:type="dxa"/>
            <w:shd w:val="clear" w:color="auto" w:fill="FFFF00"/>
          </w:tcPr>
          <w:p w:rsidR="0016195E" w:rsidRDefault="0016195E" w:rsidP="0016195E">
            <w:pPr>
              <w:rPr>
                <w:rFonts w:ascii="Calibri" w:eastAsia="Calibri" w:hAnsi="Calibri" w:cs="Times New Roman"/>
                <w:b/>
              </w:rPr>
            </w:pPr>
            <w:r>
              <w:rPr>
                <w:rFonts w:ascii="Calibri" w:eastAsia="Calibri" w:hAnsi="Calibri" w:cs="Times New Roman"/>
                <w:b/>
              </w:rPr>
              <w:t>EX</w:t>
            </w:r>
            <w:r w:rsidRPr="0016195E">
              <w:rPr>
                <w:rFonts w:ascii="Calibri" w:eastAsia="Calibri" w:hAnsi="Calibri" w:cs="Times New Roman"/>
                <w:b/>
              </w:rPr>
              <w:t xml:space="preserve">TERNAL ASSESSMENT </w:t>
            </w:r>
          </w:p>
        </w:tc>
        <w:tc>
          <w:tcPr>
            <w:tcW w:w="12757" w:type="dxa"/>
            <w:shd w:val="clear" w:color="auto" w:fill="FFFF00"/>
          </w:tcPr>
          <w:p w:rsidR="0016195E" w:rsidRPr="0016195E" w:rsidRDefault="0016195E" w:rsidP="0016195E">
            <w:pPr>
              <w:spacing w:after="200" w:line="276" w:lineRule="auto"/>
              <w:jc w:val="center"/>
              <w:rPr>
                <w:rFonts w:ascii="Calibri" w:eastAsia="Calibri" w:hAnsi="Calibri" w:cs="Times New Roman"/>
                <w:b/>
                <w:u w:val="single"/>
              </w:rPr>
            </w:pPr>
            <w:r w:rsidRPr="0016195E">
              <w:rPr>
                <w:rFonts w:ascii="Calibri" w:eastAsia="Calibri" w:hAnsi="Calibri" w:cs="Times New Roman"/>
                <w:b/>
                <w:u w:val="single"/>
              </w:rPr>
              <w:t>Unit 2 – Working in Health and Social Care</w:t>
            </w:r>
          </w:p>
          <w:p w:rsidR="0016195E" w:rsidRPr="0016195E" w:rsidRDefault="0016195E" w:rsidP="0016195E">
            <w:pPr>
              <w:jc w:val="both"/>
              <w:rPr>
                <w:rFonts w:ascii="Calibri" w:eastAsia="Calibri" w:hAnsi="Calibri" w:cs="Times New Roman"/>
              </w:rPr>
            </w:pPr>
            <w:r w:rsidRPr="0016195E">
              <w:rPr>
                <w:rFonts w:ascii="Calibri" w:eastAsia="Calibri" w:hAnsi="Calibri" w:cs="Times New Roman"/>
                <w:b/>
              </w:rPr>
              <w:t xml:space="preserve">AO1 </w:t>
            </w:r>
            <w:r>
              <w:t>Demonstrate knowledge of service user needs, roles and responsibilities of workers, and working practices within the health and social care sector.</w:t>
            </w:r>
          </w:p>
          <w:p w:rsidR="0016195E" w:rsidRPr="0016195E" w:rsidRDefault="0016195E" w:rsidP="0016195E">
            <w:pPr>
              <w:jc w:val="both"/>
              <w:rPr>
                <w:rFonts w:ascii="Calibri" w:eastAsia="Calibri" w:hAnsi="Calibri" w:cs="Times New Roman"/>
                <w:b/>
              </w:rPr>
            </w:pPr>
            <w:r>
              <w:rPr>
                <w:rFonts w:ascii="Calibri" w:eastAsia="Calibri" w:hAnsi="Calibri" w:cs="Times New Roman"/>
                <w:b/>
              </w:rPr>
              <w:t>Command word</w:t>
            </w:r>
            <w:r w:rsidRPr="0016195E">
              <w:rPr>
                <w:rFonts w:ascii="Calibri" w:eastAsia="Calibri" w:hAnsi="Calibri" w:cs="Times New Roman"/>
                <w:b/>
              </w:rPr>
              <w:t xml:space="preserve">: </w:t>
            </w:r>
            <w:r>
              <w:rPr>
                <w:rFonts w:ascii="Calibri" w:eastAsia="Calibri" w:hAnsi="Calibri" w:cs="Times New Roman"/>
                <w:b/>
              </w:rPr>
              <w:t>identify</w:t>
            </w:r>
          </w:p>
          <w:p w:rsidR="0016195E" w:rsidRPr="0016195E" w:rsidRDefault="0016195E" w:rsidP="0016195E">
            <w:pPr>
              <w:jc w:val="both"/>
              <w:rPr>
                <w:rFonts w:ascii="Calibri" w:eastAsia="Calibri" w:hAnsi="Calibri" w:cs="Times New Roman"/>
              </w:rPr>
            </w:pPr>
            <w:r>
              <w:rPr>
                <w:rFonts w:ascii="Calibri" w:eastAsia="Calibri" w:hAnsi="Calibri" w:cs="Times New Roman"/>
              </w:rPr>
              <w:t xml:space="preserve">Marks: 2 </w:t>
            </w:r>
            <w:r w:rsidRPr="0016195E">
              <w:rPr>
                <w:rFonts w:ascii="Calibri" w:eastAsia="Calibri" w:hAnsi="Calibri" w:cs="Times New Roman"/>
              </w:rPr>
              <w:t>marks</w:t>
            </w:r>
          </w:p>
          <w:p w:rsidR="0016195E" w:rsidRPr="0016195E" w:rsidRDefault="0016195E" w:rsidP="0016195E">
            <w:pPr>
              <w:jc w:val="both"/>
              <w:rPr>
                <w:rFonts w:ascii="Calibri" w:eastAsia="Calibri" w:hAnsi="Calibri" w:cs="Times New Roman"/>
                <w:b/>
              </w:rPr>
            </w:pPr>
          </w:p>
          <w:p w:rsidR="0016195E" w:rsidRPr="0016195E" w:rsidRDefault="0016195E" w:rsidP="0016195E">
            <w:pPr>
              <w:jc w:val="both"/>
              <w:rPr>
                <w:rFonts w:ascii="Calibri" w:eastAsia="Calibri" w:hAnsi="Calibri" w:cs="Times New Roman"/>
              </w:rPr>
            </w:pPr>
            <w:r w:rsidRPr="0016195E">
              <w:rPr>
                <w:rFonts w:ascii="Calibri" w:eastAsia="Calibri" w:hAnsi="Calibri" w:cs="Times New Roman"/>
                <w:b/>
              </w:rPr>
              <w:t xml:space="preserve">AO2 </w:t>
            </w:r>
            <w:r>
              <w:t>Demonstrate understanding of service user needs, roles and responsibilities of workers, working practices and procedures in the health and social care sector</w:t>
            </w:r>
            <w:r>
              <w:rPr>
                <w:rFonts w:ascii="Calibri" w:eastAsia="Calibri" w:hAnsi="Calibri" w:cs="Times New Roman"/>
              </w:rPr>
              <w:t>.</w:t>
            </w:r>
            <w:r w:rsidRPr="0016195E">
              <w:rPr>
                <w:rFonts w:ascii="Calibri" w:eastAsia="Calibri" w:hAnsi="Calibri" w:cs="Times New Roman"/>
              </w:rPr>
              <w:t xml:space="preserve"> </w:t>
            </w:r>
          </w:p>
          <w:p w:rsidR="0016195E" w:rsidRDefault="0016195E" w:rsidP="0016195E">
            <w:pPr>
              <w:jc w:val="both"/>
              <w:rPr>
                <w:rFonts w:ascii="Calibri" w:eastAsia="Calibri" w:hAnsi="Calibri" w:cs="Times New Roman"/>
                <w:b/>
              </w:rPr>
            </w:pPr>
            <w:r>
              <w:rPr>
                <w:rFonts w:ascii="Calibri" w:eastAsia="Calibri" w:hAnsi="Calibri" w:cs="Times New Roman"/>
                <w:b/>
              </w:rPr>
              <w:t>Command word: describe</w:t>
            </w:r>
          </w:p>
          <w:p w:rsidR="0016195E" w:rsidRPr="0016195E" w:rsidRDefault="0016195E" w:rsidP="0016195E">
            <w:pPr>
              <w:jc w:val="both"/>
              <w:rPr>
                <w:rFonts w:ascii="Calibri" w:eastAsia="Calibri" w:hAnsi="Calibri" w:cs="Times New Roman"/>
              </w:rPr>
            </w:pPr>
            <w:r>
              <w:rPr>
                <w:rFonts w:ascii="Calibri" w:eastAsia="Calibri" w:hAnsi="Calibri" w:cs="Times New Roman"/>
              </w:rPr>
              <w:t xml:space="preserve">Marks: 4 </w:t>
            </w:r>
            <w:r w:rsidRPr="0016195E">
              <w:rPr>
                <w:rFonts w:ascii="Calibri" w:eastAsia="Calibri" w:hAnsi="Calibri" w:cs="Times New Roman"/>
              </w:rPr>
              <w:t>marks</w:t>
            </w:r>
          </w:p>
          <w:p w:rsidR="0016195E" w:rsidRPr="0016195E" w:rsidRDefault="0016195E" w:rsidP="0016195E">
            <w:pPr>
              <w:jc w:val="both"/>
              <w:rPr>
                <w:rFonts w:ascii="Calibri" w:eastAsia="Calibri" w:hAnsi="Calibri" w:cs="Times New Roman"/>
                <w:b/>
              </w:rPr>
            </w:pPr>
          </w:p>
          <w:p w:rsidR="0016195E" w:rsidRPr="0016195E" w:rsidRDefault="0016195E" w:rsidP="0016195E">
            <w:pPr>
              <w:jc w:val="both"/>
              <w:rPr>
                <w:rFonts w:ascii="Calibri" w:eastAsia="Calibri" w:hAnsi="Calibri" w:cs="Times New Roman"/>
                <w:b/>
              </w:rPr>
            </w:pPr>
            <w:r w:rsidRPr="0016195E">
              <w:rPr>
                <w:rFonts w:ascii="Calibri" w:eastAsia="Calibri" w:hAnsi="Calibri" w:cs="Times New Roman"/>
                <w:b/>
              </w:rPr>
              <w:t xml:space="preserve">AO3 </w:t>
            </w:r>
            <w:r>
              <w:t>Analyse and evaluate information related to the roles and responsibilities of health and social care workers and organisations and how workers and organisations are monitored and regulated.</w:t>
            </w:r>
          </w:p>
          <w:p w:rsidR="0016195E" w:rsidRPr="0016195E" w:rsidRDefault="0016195E" w:rsidP="0016195E">
            <w:pPr>
              <w:jc w:val="both"/>
              <w:rPr>
                <w:rFonts w:ascii="Calibri" w:eastAsia="Calibri" w:hAnsi="Calibri" w:cs="Times New Roman"/>
                <w:b/>
              </w:rPr>
            </w:pPr>
            <w:r>
              <w:rPr>
                <w:rFonts w:ascii="Calibri" w:eastAsia="Calibri" w:hAnsi="Calibri" w:cs="Times New Roman"/>
                <w:b/>
              </w:rPr>
              <w:t>Command word: explain</w:t>
            </w:r>
          </w:p>
          <w:p w:rsidR="0016195E" w:rsidRPr="0016195E" w:rsidRDefault="0016195E" w:rsidP="0016195E">
            <w:pPr>
              <w:jc w:val="both"/>
              <w:rPr>
                <w:rFonts w:ascii="Calibri" w:eastAsia="Calibri" w:hAnsi="Calibri" w:cs="Times New Roman"/>
              </w:rPr>
            </w:pPr>
            <w:r>
              <w:rPr>
                <w:rFonts w:ascii="Calibri" w:eastAsia="Calibri" w:hAnsi="Calibri" w:cs="Times New Roman"/>
              </w:rPr>
              <w:t>Marks: 6</w:t>
            </w:r>
            <w:r w:rsidRPr="0016195E">
              <w:rPr>
                <w:rFonts w:ascii="Calibri" w:eastAsia="Calibri" w:hAnsi="Calibri" w:cs="Times New Roman"/>
              </w:rPr>
              <w:t xml:space="preserve"> marks</w:t>
            </w:r>
          </w:p>
          <w:p w:rsidR="0016195E" w:rsidRPr="0016195E" w:rsidRDefault="0016195E" w:rsidP="0016195E">
            <w:pPr>
              <w:jc w:val="both"/>
              <w:rPr>
                <w:rFonts w:ascii="Calibri" w:eastAsia="Calibri" w:hAnsi="Calibri" w:cs="Times New Roman"/>
                <w:b/>
              </w:rPr>
            </w:pPr>
          </w:p>
          <w:p w:rsidR="0016195E" w:rsidRPr="0016195E" w:rsidRDefault="0016195E" w:rsidP="0016195E">
            <w:pPr>
              <w:jc w:val="both"/>
              <w:rPr>
                <w:rFonts w:ascii="Calibri" w:eastAsia="Calibri" w:hAnsi="Calibri" w:cs="Times New Roman"/>
              </w:rPr>
            </w:pPr>
            <w:r w:rsidRPr="0016195E">
              <w:rPr>
                <w:rFonts w:ascii="Calibri" w:eastAsia="Calibri" w:hAnsi="Calibri" w:cs="Times New Roman"/>
                <w:b/>
              </w:rPr>
              <w:t>AO4</w:t>
            </w:r>
            <w:r>
              <w:rPr>
                <w:rFonts w:ascii="Calibri" w:eastAsia="Calibri" w:hAnsi="Calibri" w:cs="Times New Roman"/>
                <w:b/>
              </w:rPr>
              <w:t xml:space="preserve"> </w:t>
            </w:r>
            <w:r>
              <w:t>Make connections between the roles and responsibilities of health and social care workers and organisations, how workers and organisations are monitored and regulated and how multidisciplinary teams work together to meet service user needs</w:t>
            </w:r>
            <w:r>
              <w:rPr>
                <w:rFonts w:ascii="Calibri" w:eastAsia="Calibri" w:hAnsi="Calibri" w:cs="Times New Roman"/>
                <w:b/>
              </w:rPr>
              <w:t>.</w:t>
            </w:r>
          </w:p>
          <w:p w:rsidR="0016195E" w:rsidRPr="0016195E" w:rsidRDefault="0016195E" w:rsidP="0016195E">
            <w:pPr>
              <w:jc w:val="both"/>
              <w:rPr>
                <w:rFonts w:ascii="Calibri" w:eastAsia="Calibri" w:hAnsi="Calibri" w:cs="Times New Roman"/>
                <w:b/>
              </w:rPr>
            </w:pPr>
            <w:r>
              <w:rPr>
                <w:rFonts w:ascii="Calibri" w:eastAsia="Calibri" w:hAnsi="Calibri" w:cs="Times New Roman"/>
                <w:b/>
              </w:rPr>
              <w:lastRenderedPageBreak/>
              <w:t>Command word: discuss</w:t>
            </w:r>
          </w:p>
          <w:p w:rsidR="0016195E" w:rsidRDefault="0016195E" w:rsidP="0016195E">
            <w:pPr>
              <w:spacing w:after="200" w:line="276" w:lineRule="auto"/>
              <w:jc w:val="both"/>
              <w:rPr>
                <w:rFonts w:ascii="Calibri" w:eastAsia="Calibri" w:hAnsi="Calibri" w:cs="Times New Roman"/>
                <w:b/>
              </w:rPr>
            </w:pPr>
            <w:r>
              <w:rPr>
                <w:rFonts w:ascii="Calibri" w:eastAsia="Calibri" w:hAnsi="Calibri" w:cs="Times New Roman"/>
              </w:rPr>
              <w:t>Mark: 8</w:t>
            </w:r>
            <w:r w:rsidRPr="0016195E">
              <w:rPr>
                <w:rFonts w:ascii="Calibri" w:eastAsia="Calibri" w:hAnsi="Calibri" w:cs="Times New Roman"/>
              </w:rPr>
              <w:t xml:space="preserve"> marks</w:t>
            </w:r>
          </w:p>
        </w:tc>
      </w:tr>
      <w:tr w:rsidR="00853C91" w:rsidRPr="005F41D2" w:rsidTr="00853C91">
        <w:trPr>
          <w:trHeight w:val="603"/>
        </w:trPr>
        <w:tc>
          <w:tcPr>
            <w:tcW w:w="2122" w:type="dxa"/>
            <w:shd w:val="clear" w:color="auto" w:fill="EDEDED" w:themeFill="accent3" w:themeFillTint="33"/>
          </w:tcPr>
          <w:p w:rsidR="00853C91" w:rsidRPr="007711A0" w:rsidRDefault="00853C91" w:rsidP="00853C91">
            <w:pPr>
              <w:rPr>
                <w:rFonts w:ascii="Calibri" w:eastAsia="Calibri" w:hAnsi="Calibri" w:cs="Times New Roman"/>
                <w:b/>
              </w:rPr>
            </w:pPr>
            <w:r w:rsidRPr="0016195E">
              <w:rPr>
                <w:rFonts w:ascii="Calibri" w:eastAsia="Calibri" w:hAnsi="Calibri" w:cs="Times New Roman"/>
                <w:b/>
              </w:rPr>
              <w:lastRenderedPageBreak/>
              <w:t>Pearson BTEC National Level 3 Extended Certificate Unit</w:t>
            </w:r>
          </w:p>
        </w:tc>
        <w:tc>
          <w:tcPr>
            <w:tcW w:w="12757" w:type="dxa"/>
            <w:shd w:val="clear" w:color="auto" w:fill="EDEDED" w:themeFill="accent3" w:themeFillTint="33"/>
          </w:tcPr>
          <w:p w:rsidR="00853C91" w:rsidRDefault="00853C91" w:rsidP="00853C91">
            <w:pPr>
              <w:spacing w:after="200" w:line="276" w:lineRule="auto"/>
              <w:rPr>
                <w:b/>
                <w:u w:val="single"/>
              </w:rPr>
            </w:pPr>
          </w:p>
          <w:p w:rsidR="00853C91" w:rsidRPr="00853C91" w:rsidRDefault="00853C91" w:rsidP="00853C91">
            <w:pPr>
              <w:spacing w:after="200" w:line="276" w:lineRule="auto"/>
              <w:jc w:val="center"/>
              <w:rPr>
                <w:b/>
                <w:u w:val="single"/>
              </w:rPr>
            </w:pPr>
            <w:r>
              <w:rPr>
                <w:b/>
                <w:u w:val="single"/>
              </w:rPr>
              <w:t>Unit 12</w:t>
            </w:r>
            <w:r w:rsidRPr="0016195E">
              <w:rPr>
                <w:b/>
                <w:u w:val="single"/>
              </w:rPr>
              <w:t xml:space="preserve"> – </w:t>
            </w:r>
            <w:r w:rsidRPr="00853C91">
              <w:rPr>
                <w:b/>
                <w:u w:val="single"/>
              </w:rPr>
              <w:t>Supporti</w:t>
            </w:r>
            <w:r>
              <w:rPr>
                <w:b/>
                <w:u w:val="single"/>
              </w:rPr>
              <w:t xml:space="preserve">ng Individuals with Additional </w:t>
            </w:r>
            <w:r w:rsidRPr="00853C91">
              <w:rPr>
                <w:b/>
                <w:u w:val="single"/>
              </w:rPr>
              <w:t>Needs</w:t>
            </w:r>
          </w:p>
        </w:tc>
      </w:tr>
      <w:tr w:rsidR="00853C91" w:rsidRPr="005F41D2" w:rsidTr="00853C91">
        <w:trPr>
          <w:trHeight w:val="603"/>
        </w:trPr>
        <w:tc>
          <w:tcPr>
            <w:tcW w:w="2122" w:type="dxa"/>
            <w:shd w:val="clear" w:color="auto" w:fill="EDEDED" w:themeFill="accent3" w:themeFillTint="33"/>
          </w:tcPr>
          <w:p w:rsidR="00853C91" w:rsidRPr="007711A0" w:rsidRDefault="00853C91" w:rsidP="00853C91">
            <w:pPr>
              <w:rPr>
                <w:rFonts w:ascii="Calibri" w:eastAsia="Calibri" w:hAnsi="Calibri" w:cs="Times New Roman"/>
                <w:b/>
              </w:rPr>
            </w:pPr>
            <w:r>
              <w:rPr>
                <w:rFonts w:ascii="Calibri" w:eastAsia="Calibri" w:hAnsi="Calibri" w:cs="Times New Roman"/>
                <w:b/>
              </w:rPr>
              <w:t>Rationale</w:t>
            </w:r>
          </w:p>
        </w:tc>
        <w:tc>
          <w:tcPr>
            <w:tcW w:w="12757" w:type="dxa"/>
            <w:shd w:val="clear" w:color="auto" w:fill="EDEDED" w:themeFill="accent3" w:themeFillTint="33"/>
          </w:tcPr>
          <w:p w:rsidR="005123B9" w:rsidRDefault="005123B9" w:rsidP="005123B9">
            <w:pPr>
              <w:spacing w:after="200" w:line="276" w:lineRule="auto"/>
            </w:pPr>
            <w:r>
              <w:t xml:space="preserve">In this </w:t>
            </w:r>
            <w:r w:rsidR="00154070">
              <w:t xml:space="preserve">final </w:t>
            </w:r>
            <w:r>
              <w:t xml:space="preserve">unit learners explore the role of health and social care services in providing care and support to individuals with additional needs. While working in health and social care, </w:t>
            </w:r>
            <w:r w:rsidR="00154070">
              <w:t xml:space="preserve">they </w:t>
            </w:r>
            <w:r>
              <w:t xml:space="preserve">may care for a full range of individuals who have additional needs. Individuals with these additional needs have a right to receive the best quality care and support. This unit aims to give learners specialist knowledge that can be crucial to ensuring that those with additional needs meet their full potential. As a practitioner in a health or social care environment, </w:t>
            </w:r>
            <w:r w:rsidR="00154070">
              <w:t xml:space="preserve">you </w:t>
            </w:r>
            <w:r>
              <w:t>are responsible for ensuring that everyone in your care has the same opportunities. Additional needs are essentially about each person’s uniqueness and wellbeing rather than about discrimination, and it is the job of health and social care practitioners to ensure that they treat people equally, respect diversity and foster an environment with high expectations.</w:t>
            </w:r>
          </w:p>
          <w:p w:rsidR="00853C91" w:rsidRDefault="005123B9" w:rsidP="005123B9">
            <w:pPr>
              <w:spacing w:after="200" w:line="276" w:lineRule="auto"/>
            </w:pPr>
            <w:r>
              <w:t>Learners explore the range of additional needs that are faced by individuals, considering the effects these needs have on their wellbeing, rights and access. Individuals with additional needs may need provision from a number of services, meaning that organisations work in partnership to assess needs and provide support. They investigate the support provided to explain how it is possible to overcome the challenges that these needs pose to daily living. Learners also investigate the legislation, frameworks and policies that govern work in the health and social care sector, and support the rights of individuals with additional needs. This unit will help them progress to a range of careers with children and adults with additional needs and also to higher education to study nursing, social work and therapist careers.</w:t>
            </w:r>
          </w:p>
          <w:p w:rsidR="00154070" w:rsidRDefault="00154070" w:rsidP="00154070">
            <w:pPr>
              <w:rPr>
                <w:rFonts w:eastAsia="Arial Nova" w:cstheme="minorHAnsi"/>
              </w:rPr>
            </w:pPr>
            <w:r>
              <w:rPr>
                <w:rFonts w:eastAsia="Arial Nova" w:cstheme="minorHAnsi"/>
                <w:lang w:eastAsia="en-GB"/>
              </w:rPr>
              <w:t xml:space="preserve">Internal assessment is by one assignment in a report format </w:t>
            </w:r>
            <w:r>
              <w:rPr>
                <w:rFonts w:eastAsia="Arial Nova" w:cstheme="minorHAnsi"/>
              </w:rPr>
              <w:t>to be fully supported by researched referenced evidence.</w:t>
            </w:r>
          </w:p>
          <w:p w:rsidR="00154070" w:rsidRPr="005123B9" w:rsidRDefault="00154070" w:rsidP="00154070">
            <w:pPr>
              <w:rPr>
                <w:rFonts w:ascii="Calibri" w:eastAsia="Calibri" w:hAnsi="Calibri" w:cs="Times New Roman"/>
              </w:rPr>
            </w:pPr>
          </w:p>
        </w:tc>
      </w:tr>
      <w:tr w:rsidR="00853C91" w:rsidRPr="005F41D2" w:rsidTr="00853C91">
        <w:trPr>
          <w:trHeight w:val="603"/>
        </w:trPr>
        <w:tc>
          <w:tcPr>
            <w:tcW w:w="2122" w:type="dxa"/>
            <w:shd w:val="clear" w:color="auto" w:fill="EDEDED" w:themeFill="accent3" w:themeFillTint="33"/>
          </w:tcPr>
          <w:p w:rsidR="00853C91" w:rsidRDefault="00915C05" w:rsidP="00853C91">
            <w:pPr>
              <w:rPr>
                <w:rFonts w:ascii="Calibri" w:eastAsia="Calibri" w:hAnsi="Calibri" w:cs="Times New Roman"/>
                <w:b/>
              </w:rPr>
            </w:pPr>
            <w:r>
              <w:rPr>
                <w:rFonts w:ascii="Calibri" w:eastAsia="Calibri" w:hAnsi="Calibri" w:cs="Times New Roman"/>
                <w:b/>
              </w:rPr>
              <w:t xml:space="preserve">Learning Aim A            (A1 - </w:t>
            </w:r>
            <w:r w:rsidR="00853C91">
              <w:rPr>
                <w:rFonts w:ascii="Calibri" w:eastAsia="Calibri" w:hAnsi="Calibri" w:cs="Times New Roman"/>
                <w:b/>
              </w:rPr>
              <w:t xml:space="preserve">A4) </w:t>
            </w:r>
          </w:p>
        </w:tc>
        <w:tc>
          <w:tcPr>
            <w:tcW w:w="12757" w:type="dxa"/>
            <w:shd w:val="clear" w:color="auto" w:fill="EDEDED" w:themeFill="accent3" w:themeFillTint="33"/>
          </w:tcPr>
          <w:p w:rsidR="00853C91" w:rsidRDefault="005123B9" w:rsidP="005123B9">
            <w:pPr>
              <w:spacing w:after="200" w:line="276" w:lineRule="auto"/>
              <w:jc w:val="center"/>
              <w:rPr>
                <w:rFonts w:ascii="Calibri" w:eastAsia="Calibri" w:hAnsi="Calibri" w:cs="Times New Roman"/>
                <w:b/>
                <w:i/>
              </w:rPr>
            </w:pPr>
            <w:r w:rsidRPr="005123B9">
              <w:rPr>
                <w:rFonts w:ascii="Calibri" w:eastAsia="Calibri" w:hAnsi="Calibri" w:cs="Times New Roman"/>
                <w:b/>
                <w:i/>
              </w:rPr>
              <w:t>Examine reasons why individuals may experience additional needs</w:t>
            </w:r>
          </w:p>
          <w:p w:rsidR="00154070" w:rsidRDefault="00154070" w:rsidP="00154070">
            <w:r w:rsidRPr="007711A0">
              <w:rPr>
                <w:rFonts w:ascii="Calibri" w:eastAsia="Calibri" w:hAnsi="Calibri" w:cs="Times New Roman"/>
                <w:b/>
                <w:u w:val="single"/>
              </w:rPr>
              <w:t>Know:</w:t>
            </w:r>
          </w:p>
          <w:p w:rsidR="00924B4B" w:rsidRDefault="00154070" w:rsidP="00924B4B">
            <w:pPr>
              <w:pStyle w:val="ListParagraph"/>
              <w:numPr>
                <w:ilvl w:val="0"/>
                <w:numId w:val="25"/>
              </w:numPr>
            </w:pPr>
            <w:r w:rsidRPr="00924B4B">
              <w:t>Definitions of mild, moderate, severe and pr</w:t>
            </w:r>
            <w:r w:rsidR="00924B4B">
              <w:t>ofound learning disabilities.</w:t>
            </w:r>
          </w:p>
          <w:p w:rsidR="00924B4B" w:rsidRDefault="00154070" w:rsidP="00924B4B">
            <w:pPr>
              <w:pStyle w:val="ListParagraph"/>
              <w:numPr>
                <w:ilvl w:val="0"/>
                <w:numId w:val="25"/>
              </w:numPr>
            </w:pPr>
            <w:r w:rsidRPr="00924B4B">
              <w:t>Diagnostic procedures, tools and standards u</w:t>
            </w:r>
            <w:r w:rsidR="00924B4B">
              <w:t xml:space="preserve">sed to diagnose a disability. </w:t>
            </w:r>
          </w:p>
          <w:p w:rsidR="00924B4B" w:rsidRDefault="00154070" w:rsidP="00924B4B">
            <w:pPr>
              <w:pStyle w:val="ListParagraph"/>
              <w:numPr>
                <w:ilvl w:val="0"/>
                <w:numId w:val="25"/>
              </w:numPr>
            </w:pPr>
            <w:r w:rsidRPr="00924B4B">
              <w:t xml:space="preserve">Professional background, qualifications and experience of those undertaking </w:t>
            </w:r>
            <w:r w:rsidR="00924B4B">
              <w:t>the diagnosis and assessment.</w:t>
            </w:r>
          </w:p>
          <w:p w:rsidR="00924B4B" w:rsidRDefault="00154070" w:rsidP="00924B4B">
            <w:pPr>
              <w:pStyle w:val="ListParagraph"/>
              <w:numPr>
                <w:ilvl w:val="0"/>
                <w:numId w:val="25"/>
              </w:numPr>
            </w:pPr>
            <w:r w:rsidRPr="00924B4B">
              <w:lastRenderedPageBreak/>
              <w:t>Parameters used to describ</w:t>
            </w:r>
            <w:r w:rsidR="00924B4B">
              <w:t xml:space="preserve">e the diagnosed condition including </w:t>
            </w:r>
            <w:r w:rsidRPr="00924B4B">
              <w:t>type, causation, severity and stability over time, and</w:t>
            </w:r>
            <w:r w:rsidR="00924B4B">
              <w:t xml:space="preserve"> prognosis of the condition.</w:t>
            </w:r>
          </w:p>
          <w:p w:rsidR="00924B4B" w:rsidRDefault="00924B4B" w:rsidP="00924B4B">
            <w:pPr>
              <w:pStyle w:val="ListParagraph"/>
              <w:numPr>
                <w:ilvl w:val="0"/>
                <w:numId w:val="25"/>
              </w:numPr>
            </w:pPr>
            <w:r>
              <w:t>Cognitive and learning needs</w:t>
            </w:r>
          </w:p>
          <w:p w:rsidR="00924B4B" w:rsidRDefault="00924B4B" w:rsidP="00924B4B">
            <w:pPr>
              <w:pStyle w:val="ListParagraph"/>
            </w:pPr>
            <w:r>
              <w:t>*</w:t>
            </w:r>
            <w:r w:rsidR="00154070" w:rsidRPr="00924B4B">
              <w:t>Learning difficult</w:t>
            </w:r>
            <w:r>
              <w:t>ies -</w:t>
            </w:r>
            <w:r w:rsidR="00154070" w:rsidRPr="00924B4B">
              <w:t xml:space="preserve"> dyslexia, dyspraxia and attention deficit </w:t>
            </w:r>
            <w:r>
              <w:t>hyperactivity disorder (ADHD).</w:t>
            </w:r>
          </w:p>
          <w:p w:rsidR="00924B4B" w:rsidRDefault="00924B4B" w:rsidP="00924B4B">
            <w:pPr>
              <w:pStyle w:val="ListParagraph"/>
            </w:pPr>
            <w:r>
              <w:t>*</w:t>
            </w:r>
            <w:r w:rsidR="00154070" w:rsidRPr="00924B4B">
              <w:t>Autism</w:t>
            </w:r>
            <w:r>
              <w:t xml:space="preserve">-spectrum disorders - </w:t>
            </w:r>
            <w:r w:rsidR="00154070" w:rsidRPr="00924B4B">
              <w:t xml:space="preserve">Asperger syndrome, pervasive developmental disorder not otherwise specified (PDD-NOS) and </w:t>
            </w:r>
          </w:p>
          <w:p w:rsidR="00924B4B" w:rsidRDefault="00924B4B" w:rsidP="00924B4B">
            <w:pPr>
              <w:pStyle w:val="ListParagraph"/>
            </w:pPr>
            <w:r>
              <w:t xml:space="preserve">  </w:t>
            </w:r>
            <w:r w:rsidR="00154070" w:rsidRPr="00924B4B">
              <w:t>child</w:t>
            </w:r>
            <w:r>
              <w:t>hood disintegrative disorder.</w:t>
            </w:r>
          </w:p>
          <w:p w:rsidR="00924B4B" w:rsidRDefault="00924B4B" w:rsidP="00924B4B">
            <w:pPr>
              <w:pStyle w:val="ListParagraph"/>
            </w:pPr>
            <w:r>
              <w:t xml:space="preserve">*Inherited conditions - </w:t>
            </w:r>
            <w:r w:rsidR="00154070" w:rsidRPr="00924B4B">
              <w:t>Down’s syndrome, Huntington’s di</w:t>
            </w:r>
            <w:r>
              <w:t xml:space="preserve">sease, dementia, Alzheimer’s. </w:t>
            </w:r>
          </w:p>
          <w:p w:rsidR="00924B4B" w:rsidRDefault="00924B4B" w:rsidP="00924B4B">
            <w:pPr>
              <w:pStyle w:val="ListParagraph"/>
              <w:numPr>
                <w:ilvl w:val="0"/>
                <w:numId w:val="25"/>
              </w:numPr>
            </w:pPr>
            <w:r>
              <w:t xml:space="preserve">Needs of older people - </w:t>
            </w:r>
            <w:r w:rsidR="00154070" w:rsidRPr="00924B4B">
              <w:t>memory loss, slower cognitiv</w:t>
            </w:r>
            <w:r>
              <w:t xml:space="preserve">e speed, life-long learning, </w:t>
            </w:r>
            <w:r w:rsidR="00154070" w:rsidRPr="00924B4B">
              <w:t>arthritis, diabet</w:t>
            </w:r>
            <w:r>
              <w:t>es and cardiovascular disease.</w:t>
            </w:r>
          </w:p>
          <w:p w:rsidR="00924B4B" w:rsidRDefault="00924B4B" w:rsidP="00924B4B">
            <w:pPr>
              <w:pStyle w:val="ListParagraph"/>
              <w:numPr>
                <w:ilvl w:val="0"/>
                <w:numId w:val="25"/>
              </w:numPr>
            </w:pPr>
            <w:r>
              <w:t xml:space="preserve">Physical and health needs - </w:t>
            </w:r>
            <w:r w:rsidR="00154070" w:rsidRPr="00924B4B">
              <w:t>cystic fibrosis, sickle cell disorders,</w:t>
            </w:r>
            <w:r>
              <w:t xml:space="preserve"> stroke and mental illnesses.</w:t>
            </w:r>
          </w:p>
          <w:p w:rsidR="00924B4B" w:rsidRDefault="00154070" w:rsidP="00924B4B">
            <w:pPr>
              <w:pStyle w:val="ListParagraph"/>
              <w:numPr>
                <w:ilvl w:val="0"/>
                <w:numId w:val="25"/>
              </w:numPr>
            </w:pPr>
            <w:r w:rsidRPr="00924B4B">
              <w:t>S</w:t>
            </w:r>
            <w:r w:rsidR="00924B4B">
              <w:t xml:space="preserve">ensory disabilities - </w:t>
            </w:r>
            <w:r w:rsidRPr="00924B4B">
              <w:t>deafness and hearing i</w:t>
            </w:r>
            <w:r w:rsidR="00924B4B">
              <w:t>mpairment, visual impairment.</w:t>
            </w:r>
          </w:p>
          <w:p w:rsidR="00924B4B" w:rsidRDefault="00924B4B" w:rsidP="00924B4B">
            <w:pPr>
              <w:pStyle w:val="ListParagraph"/>
              <w:numPr>
                <w:ilvl w:val="0"/>
                <w:numId w:val="25"/>
              </w:numPr>
            </w:pPr>
            <w:r>
              <w:t>Accidents - paraplegia, loss of limb.</w:t>
            </w:r>
          </w:p>
          <w:p w:rsidR="00924B4B" w:rsidRDefault="00154070" w:rsidP="00924B4B">
            <w:pPr>
              <w:pStyle w:val="ListParagraph"/>
              <w:numPr>
                <w:ilvl w:val="0"/>
                <w:numId w:val="25"/>
              </w:numPr>
            </w:pPr>
            <w:r w:rsidRPr="00924B4B">
              <w:t>Infectious diseases that can lead to individ</w:t>
            </w:r>
            <w:r w:rsidR="00924B4B">
              <w:t>uals having additional needs.</w:t>
            </w:r>
          </w:p>
          <w:p w:rsidR="00924B4B" w:rsidRDefault="00154070" w:rsidP="00924B4B">
            <w:pPr>
              <w:pStyle w:val="ListParagraph"/>
              <w:numPr>
                <w:ilvl w:val="0"/>
                <w:numId w:val="25"/>
              </w:numPr>
            </w:pPr>
            <w:r w:rsidRPr="00924B4B">
              <w:t>Problems during pregnancy and birth that can lead to individu</w:t>
            </w:r>
            <w:r w:rsidR="00924B4B">
              <w:t>als having additional needs.</w:t>
            </w:r>
          </w:p>
          <w:p w:rsidR="00924B4B" w:rsidRDefault="00924B4B" w:rsidP="00924B4B">
            <w:pPr>
              <w:pStyle w:val="ListParagraph"/>
              <w:numPr>
                <w:ilvl w:val="0"/>
                <w:numId w:val="25"/>
              </w:numPr>
            </w:pPr>
            <w:r>
              <w:t>Social and emotional needs</w:t>
            </w:r>
          </w:p>
          <w:p w:rsidR="00924B4B" w:rsidRDefault="00924B4B" w:rsidP="00924B4B">
            <w:pPr>
              <w:pStyle w:val="ListParagraph"/>
            </w:pPr>
            <w:r>
              <w:t>*</w:t>
            </w:r>
            <w:r w:rsidR="00154070" w:rsidRPr="00924B4B">
              <w:t>Needs generated fro</w:t>
            </w:r>
            <w:r>
              <w:t xml:space="preserve">m family circumstances - </w:t>
            </w:r>
            <w:r w:rsidR="00154070" w:rsidRPr="00924B4B">
              <w:t>specific needs of looked-after children, bereavement</w:t>
            </w:r>
            <w:r>
              <w:t>, school refuser and bullying.</w:t>
            </w:r>
          </w:p>
          <w:p w:rsidR="00924B4B" w:rsidRDefault="00924B4B" w:rsidP="00924B4B">
            <w:pPr>
              <w:pStyle w:val="ListParagraph"/>
            </w:pPr>
            <w:r>
              <w:t>*</w:t>
            </w:r>
            <w:r w:rsidR="00154070" w:rsidRPr="00924B4B">
              <w:t>Needs generated by being elderly, to include loss of loved ones, fear of dying, family far aw</w:t>
            </w:r>
            <w:r>
              <w:t>ay, isolation, lack of money.</w:t>
            </w:r>
          </w:p>
          <w:p w:rsidR="00154070" w:rsidRPr="00924B4B" w:rsidRDefault="00924B4B" w:rsidP="00924B4B">
            <w:pPr>
              <w:pStyle w:val="ListParagraph"/>
            </w:pPr>
            <w:r>
              <w:t>*</w:t>
            </w:r>
            <w:r w:rsidR="00154070" w:rsidRPr="00924B4B">
              <w:t>Needs affected by the learning environment</w:t>
            </w:r>
          </w:p>
          <w:p w:rsidR="00154070" w:rsidRPr="00154070" w:rsidRDefault="00154070" w:rsidP="00154070">
            <w:pPr>
              <w:rPr>
                <w:rFonts w:ascii="Calibri" w:eastAsia="Calibri" w:hAnsi="Calibri" w:cs="Times New Roman"/>
                <w:u w:val="single"/>
              </w:rPr>
            </w:pPr>
          </w:p>
          <w:p w:rsidR="00154070" w:rsidRDefault="00154070" w:rsidP="00154070">
            <w:pPr>
              <w:spacing w:after="200" w:line="276" w:lineRule="auto"/>
              <w:rPr>
                <w:rFonts w:ascii="Calibri" w:eastAsia="Calibri" w:hAnsi="Calibri" w:cs="Times New Roman"/>
                <w:b/>
                <w:u w:val="single"/>
              </w:rPr>
            </w:pPr>
            <w:r w:rsidRPr="007711A0">
              <w:rPr>
                <w:rFonts w:ascii="Calibri" w:eastAsia="Calibri" w:hAnsi="Calibri" w:cs="Times New Roman"/>
                <w:b/>
                <w:u w:val="single"/>
              </w:rPr>
              <w:t>Know How:</w:t>
            </w:r>
          </w:p>
          <w:p w:rsidR="00154070" w:rsidRDefault="00154070" w:rsidP="00154070">
            <w:pPr>
              <w:pStyle w:val="ListParagraph"/>
              <w:numPr>
                <w:ilvl w:val="0"/>
                <w:numId w:val="20"/>
              </w:numPr>
              <w:spacing w:after="160" w:line="259" w:lineRule="auto"/>
              <w:rPr>
                <w:rFonts w:eastAsia="Arial Nova" w:cstheme="minorHAnsi"/>
                <w:lang w:eastAsia="en-GB"/>
              </w:rPr>
            </w:pPr>
            <w:r>
              <w:rPr>
                <w:rFonts w:eastAsia="Arial Nova" w:cstheme="minorHAnsi"/>
                <w:lang w:eastAsia="en-GB"/>
              </w:rPr>
              <w:t>To write a health and social care report – layout, format, use of IT skills.</w:t>
            </w:r>
          </w:p>
          <w:p w:rsidR="00154070" w:rsidRDefault="00154070" w:rsidP="00154070">
            <w:pPr>
              <w:pStyle w:val="ListParagraph"/>
              <w:numPr>
                <w:ilvl w:val="0"/>
                <w:numId w:val="20"/>
              </w:numPr>
              <w:spacing w:after="160" w:line="259" w:lineRule="auto"/>
              <w:rPr>
                <w:rFonts w:eastAsia="Arial Nova" w:cstheme="minorHAnsi"/>
                <w:lang w:eastAsia="en-GB"/>
              </w:rPr>
            </w:pPr>
            <w:r>
              <w:rPr>
                <w:rFonts w:eastAsia="Arial Nova" w:cstheme="minorHAnsi"/>
                <w:lang w:eastAsia="en-GB"/>
              </w:rPr>
              <w:t>How to use Harvard referencing in a report – citation and bibliography.</w:t>
            </w:r>
          </w:p>
          <w:p w:rsidR="00154070" w:rsidRDefault="00154070" w:rsidP="00154070">
            <w:pPr>
              <w:pStyle w:val="ListParagraph"/>
              <w:numPr>
                <w:ilvl w:val="0"/>
                <w:numId w:val="20"/>
              </w:numPr>
              <w:spacing w:after="160" w:line="259" w:lineRule="auto"/>
              <w:rPr>
                <w:rFonts w:eastAsia="Arial Nova" w:cstheme="minorHAnsi"/>
                <w:lang w:eastAsia="en-GB"/>
              </w:rPr>
            </w:pPr>
            <w:r>
              <w:rPr>
                <w:rFonts w:eastAsia="Arial Nova" w:cstheme="minorHAnsi"/>
                <w:lang w:eastAsia="en-GB"/>
              </w:rPr>
              <w:t xml:space="preserve">How to use footnote </w:t>
            </w:r>
            <w:proofErr w:type="gramStart"/>
            <w:r>
              <w:rPr>
                <w:rFonts w:eastAsia="Arial Nova" w:cstheme="minorHAnsi"/>
                <w:lang w:eastAsia="en-GB"/>
              </w:rPr>
              <w:t>referencing.</w:t>
            </w:r>
            <w:proofErr w:type="gramEnd"/>
          </w:p>
          <w:p w:rsidR="00492BF5" w:rsidRDefault="00492BF5" w:rsidP="00492BF5">
            <w:pPr>
              <w:pStyle w:val="ListParagraph"/>
              <w:numPr>
                <w:ilvl w:val="0"/>
                <w:numId w:val="20"/>
              </w:numPr>
              <w:spacing w:after="160" w:line="259" w:lineRule="auto"/>
              <w:rPr>
                <w:rFonts w:eastAsia="Arial Nova" w:cstheme="minorHAnsi"/>
                <w:lang w:eastAsia="en-GB"/>
              </w:rPr>
            </w:pPr>
            <w:r w:rsidRPr="00492BF5">
              <w:rPr>
                <w:rFonts w:eastAsia="Arial Nova" w:cstheme="minorHAnsi"/>
                <w:lang w:eastAsia="en-GB"/>
              </w:rPr>
              <w:t>To understand and respo</w:t>
            </w:r>
            <w:r>
              <w:rPr>
                <w:rFonts w:eastAsia="Arial Nova" w:cstheme="minorHAnsi"/>
                <w:lang w:eastAsia="en-GB"/>
              </w:rPr>
              <w:t>nd to the command verb ‘explain’ used in the Unit 12 in</w:t>
            </w:r>
            <w:r w:rsidRPr="00492BF5">
              <w:rPr>
                <w:rFonts w:eastAsia="Arial Nova" w:cstheme="minorHAnsi"/>
                <w:lang w:eastAsia="en-GB"/>
              </w:rPr>
              <w:t>ternal assessment.</w:t>
            </w:r>
          </w:p>
          <w:p w:rsidR="00492BF5" w:rsidRPr="00492BF5" w:rsidRDefault="00492BF5" w:rsidP="00492BF5">
            <w:pPr>
              <w:pStyle w:val="ListParagraph"/>
              <w:numPr>
                <w:ilvl w:val="0"/>
                <w:numId w:val="20"/>
              </w:numPr>
              <w:rPr>
                <w:rFonts w:eastAsia="Arial Nova" w:cstheme="minorHAnsi"/>
                <w:lang w:eastAsia="en-GB"/>
              </w:rPr>
            </w:pPr>
            <w:r w:rsidRPr="00492BF5">
              <w:rPr>
                <w:rFonts w:eastAsia="Arial Nova" w:cstheme="minorHAnsi"/>
                <w:lang w:eastAsia="en-GB"/>
              </w:rPr>
              <w:t>To understand and resp</w:t>
            </w:r>
            <w:r>
              <w:rPr>
                <w:rFonts w:eastAsia="Arial Nova" w:cstheme="minorHAnsi"/>
                <w:lang w:eastAsia="en-GB"/>
              </w:rPr>
              <w:t>ond to the command verb ‘assess</w:t>
            </w:r>
            <w:r w:rsidRPr="00492BF5">
              <w:rPr>
                <w:rFonts w:eastAsia="Arial Nova" w:cstheme="minorHAnsi"/>
                <w:lang w:eastAsia="en-GB"/>
              </w:rPr>
              <w:t>’ used in the Unit 12 internal assessment.</w:t>
            </w:r>
          </w:p>
          <w:p w:rsidR="00492BF5" w:rsidRPr="00492BF5" w:rsidRDefault="00492BF5" w:rsidP="00492BF5">
            <w:pPr>
              <w:pStyle w:val="ListParagraph"/>
              <w:numPr>
                <w:ilvl w:val="0"/>
                <w:numId w:val="20"/>
              </w:numPr>
              <w:rPr>
                <w:rFonts w:eastAsia="Arial Nova" w:cstheme="minorHAnsi"/>
                <w:lang w:eastAsia="en-GB"/>
              </w:rPr>
            </w:pPr>
            <w:r w:rsidRPr="00492BF5">
              <w:rPr>
                <w:rFonts w:eastAsia="Arial Nova" w:cstheme="minorHAnsi"/>
                <w:lang w:eastAsia="en-GB"/>
              </w:rPr>
              <w:t>To understand and resp</w:t>
            </w:r>
            <w:r>
              <w:rPr>
                <w:rFonts w:eastAsia="Arial Nova" w:cstheme="minorHAnsi"/>
                <w:lang w:eastAsia="en-GB"/>
              </w:rPr>
              <w:t>ond to the command verb ‘evaluate</w:t>
            </w:r>
            <w:r w:rsidRPr="00492BF5">
              <w:rPr>
                <w:rFonts w:eastAsia="Arial Nova" w:cstheme="minorHAnsi"/>
                <w:lang w:eastAsia="en-GB"/>
              </w:rPr>
              <w:t>’ used in the Unit 12 internal assessment.</w:t>
            </w:r>
          </w:p>
          <w:p w:rsidR="00154070" w:rsidRPr="00154070" w:rsidRDefault="00154070" w:rsidP="00492BF5">
            <w:pPr>
              <w:pStyle w:val="ListParagraph"/>
              <w:numPr>
                <w:ilvl w:val="0"/>
                <w:numId w:val="20"/>
              </w:numPr>
              <w:spacing w:after="200" w:line="276" w:lineRule="auto"/>
              <w:rPr>
                <w:rFonts w:eastAsia="Arial Nova" w:cstheme="minorHAnsi"/>
                <w:b/>
                <w:i/>
                <w:lang w:eastAsia="en-GB"/>
              </w:rPr>
            </w:pPr>
            <w:r>
              <w:t>To explain diagnostic procedures to determine additional needs for one child and one adult with different additional needs.</w:t>
            </w:r>
          </w:p>
          <w:p w:rsidR="00154070" w:rsidRPr="00154070" w:rsidRDefault="00154070" w:rsidP="00492BF5">
            <w:pPr>
              <w:pStyle w:val="ListParagraph"/>
              <w:numPr>
                <w:ilvl w:val="0"/>
                <w:numId w:val="20"/>
              </w:numPr>
              <w:spacing w:after="200" w:line="276" w:lineRule="auto"/>
              <w:rPr>
                <w:rFonts w:eastAsia="Arial Nova" w:cstheme="minorHAnsi"/>
                <w:b/>
                <w:i/>
                <w:lang w:eastAsia="en-GB"/>
              </w:rPr>
            </w:pPr>
            <w:r>
              <w:t>To assess the requirements of one child and one adult with different additional needs.</w:t>
            </w:r>
          </w:p>
          <w:p w:rsidR="00154070" w:rsidRPr="00154070" w:rsidRDefault="00154070" w:rsidP="00154070">
            <w:pPr>
              <w:pStyle w:val="ListParagraph"/>
              <w:numPr>
                <w:ilvl w:val="0"/>
                <w:numId w:val="20"/>
              </w:numPr>
              <w:spacing w:after="200" w:line="276" w:lineRule="auto"/>
              <w:rPr>
                <w:rFonts w:eastAsia="Arial Nova" w:cstheme="minorHAnsi"/>
                <w:b/>
                <w:i/>
                <w:lang w:eastAsia="en-GB"/>
              </w:rPr>
            </w:pPr>
            <w:r>
              <w:t>To evaluate the significance to the individuals, their families and society of a diagnosis of additional needs.</w:t>
            </w:r>
          </w:p>
        </w:tc>
      </w:tr>
      <w:tr w:rsidR="00853C91" w:rsidRPr="005F41D2" w:rsidTr="00853C91">
        <w:trPr>
          <w:trHeight w:val="603"/>
        </w:trPr>
        <w:tc>
          <w:tcPr>
            <w:tcW w:w="2122" w:type="dxa"/>
            <w:shd w:val="clear" w:color="auto" w:fill="EDEDED" w:themeFill="accent3" w:themeFillTint="33"/>
          </w:tcPr>
          <w:p w:rsidR="00853C91" w:rsidRDefault="00853C91" w:rsidP="00853C91">
            <w:pPr>
              <w:rPr>
                <w:rFonts w:ascii="Calibri" w:eastAsia="Calibri" w:hAnsi="Calibri" w:cs="Times New Roman"/>
                <w:b/>
              </w:rPr>
            </w:pPr>
            <w:r>
              <w:rPr>
                <w:rFonts w:ascii="Calibri" w:eastAsia="Calibri" w:hAnsi="Calibri" w:cs="Times New Roman"/>
                <w:b/>
              </w:rPr>
              <w:lastRenderedPageBreak/>
              <w:t>Learning A</w:t>
            </w:r>
            <w:r w:rsidR="00915C05">
              <w:rPr>
                <w:rFonts w:ascii="Calibri" w:eastAsia="Calibri" w:hAnsi="Calibri" w:cs="Times New Roman"/>
                <w:b/>
              </w:rPr>
              <w:t xml:space="preserve">im B            (B1 - </w:t>
            </w:r>
            <w:r>
              <w:rPr>
                <w:rFonts w:ascii="Calibri" w:eastAsia="Calibri" w:hAnsi="Calibri" w:cs="Times New Roman"/>
                <w:b/>
              </w:rPr>
              <w:t>B4)</w:t>
            </w:r>
          </w:p>
        </w:tc>
        <w:tc>
          <w:tcPr>
            <w:tcW w:w="12757" w:type="dxa"/>
            <w:shd w:val="clear" w:color="auto" w:fill="EDEDED" w:themeFill="accent3" w:themeFillTint="33"/>
          </w:tcPr>
          <w:p w:rsidR="00853C91" w:rsidRDefault="005123B9" w:rsidP="005123B9">
            <w:pPr>
              <w:spacing w:after="200" w:line="276" w:lineRule="auto"/>
              <w:jc w:val="center"/>
              <w:rPr>
                <w:b/>
                <w:i/>
              </w:rPr>
            </w:pPr>
            <w:r w:rsidRPr="005123B9">
              <w:rPr>
                <w:b/>
                <w:i/>
              </w:rPr>
              <w:t>Examine how to overcome the challenges to daily living faced by people with additional needs</w:t>
            </w:r>
          </w:p>
          <w:p w:rsidR="00E10B64" w:rsidRPr="00E10B64" w:rsidRDefault="00E10B64" w:rsidP="00E10B64">
            <w:pPr>
              <w:spacing w:after="200" w:line="276" w:lineRule="auto"/>
              <w:rPr>
                <w:b/>
                <w:u w:val="single"/>
              </w:rPr>
            </w:pPr>
            <w:r w:rsidRPr="00E10B64">
              <w:rPr>
                <w:b/>
                <w:u w:val="single"/>
              </w:rPr>
              <w:t>Know:</w:t>
            </w:r>
          </w:p>
          <w:p w:rsidR="00924B4B" w:rsidRDefault="00924B4B" w:rsidP="00924B4B">
            <w:pPr>
              <w:pStyle w:val="ListParagraph"/>
              <w:numPr>
                <w:ilvl w:val="0"/>
                <w:numId w:val="26"/>
              </w:numPr>
              <w:spacing w:after="200" w:line="276" w:lineRule="auto"/>
            </w:pPr>
            <w:r>
              <w:t>Definitions of disability</w:t>
            </w:r>
          </w:p>
          <w:p w:rsidR="00924B4B" w:rsidRDefault="00924B4B" w:rsidP="00924B4B">
            <w:pPr>
              <w:pStyle w:val="ListParagraph"/>
              <w:numPr>
                <w:ilvl w:val="0"/>
                <w:numId w:val="26"/>
              </w:numPr>
              <w:spacing w:after="200" w:line="276" w:lineRule="auto"/>
            </w:pPr>
            <w:r>
              <w:t xml:space="preserve">Models of disability - </w:t>
            </w:r>
            <w:r w:rsidR="00154070" w:rsidRPr="00924B4B">
              <w:t>medical and socia</w:t>
            </w:r>
            <w:r>
              <w:t>l models.</w:t>
            </w:r>
          </w:p>
          <w:p w:rsidR="00924B4B" w:rsidRDefault="00154070" w:rsidP="00924B4B">
            <w:pPr>
              <w:pStyle w:val="ListParagraph"/>
              <w:numPr>
                <w:ilvl w:val="0"/>
                <w:numId w:val="26"/>
              </w:numPr>
              <w:spacing w:after="200" w:line="276" w:lineRule="auto"/>
            </w:pPr>
            <w:r w:rsidRPr="00924B4B">
              <w:t>Understanding of disability and dep</w:t>
            </w:r>
            <w:r w:rsidR="00924B4B">
              <w:t>endency as social constructs.</w:t>
            </w:r>
          </w:p>
          <w:p w:rsidR="00924B4B" w:rsidRDefault="00154070" w:rsidP="00924B4B">
            <w:pPr>
              <w:pStyle w:val="ListParagraph"/>
              <w:numPr>
                <w:ilvl w:val="0"/>
                <w:numId w:val="26"/>
              </w:numPr>
              <w:spacing w:after="200" w:line="276" w:lineRule="auto"/>
            </w:pPr>
            <w:r w:rsidRPr="00924B4B">
              <w:t>Definitions of disability, disablement, di</w:t>
            </w:r>
            <w:r w:rsidR="00924B4B">
              <w:t>scrimination and impairment.</w:t>
            </w:r>
          </w:p>
          <w:p w:rsidR="00924B4B" w:rsidRDefault="00154070" w:rsidP="00154070">
            <w:pPr>
              <w:pStyle w:val="ListParagraph"/>
              <w:numPr>
                <w:ilvl w:val="0"/>
                <w:numId w:val="26"/>
              </w:numPr>
              <w:spacing w:after="200" w:line="276" w:lineRule="auto"/>
            </w:pPr>
            <w:r w:rsidRPr="00924B4B">
              <w:t>Minimising envir</w:t>
            </w:r>
            <w:r w:rsidR="00924B4B">
              <w:t>onmental and social challenges - h</w:t>
            </w:r>
            <w:r w:rsidRPr="00924B4B">
              <w:t>ow society’s infrastructure should support equality for</w:t>
            </w:r>
            <w:r w:rsidR="00924B4B">
              <w:t xml:space="preserve"> people with additional needs including access and barriers, minimising barriers, adapting </w:t>
            </w:r>
            <w:r w:rsidRPr="00924B4B">
              <w:t xml:space="preserve">employment, </w:t>
            </w:r>
            <w:r w:rsidR="00924B4B">
              <w:t>inclusion and daily living adaptations.</w:t>
            </w:r>
          </w:p>
          <w:p w:rsidR="00924B4B" w:rsidRDefault="00154070" w:rsidP="00154070">
            <w:pPr>
              <w:pStyle w:val="ListParagraph"/>
              <w:numPr>
                <w:ilvl w:val="0"/>
                <w:numId w:val="26"/>
              </w:numPr>
              <w:spacing w:after="200" w:line="276" w:lineRule="auto"/>
            </w:pPr>
            <w:r w:rsidRPr="00924B4B">
              <w:t>How health and social care workers can support personal challenges and help to minimise some of the daily challenges to daily living fo</w:t>
            </w:r>
            <w:r w:rsidR="00924B4B">
              <w:t xml:space="preserve">r people with additional needs including </w:t>
            </w:r>
            <w:r w:rsidRPr="00924B4B">
              <w:t xml:space="preserve">physical, intellectual, </w:t>
            </w:r>
            <w:r w:rsidR="00924B4B">
              <w:t>emotional and social needs.</w:t>
            </w:r>
          </w:p>
          <w:p w:rsidR="00154070" w:rsidRPr="00924B4B" w:rsidRDefault="00154070" w:rsidP="00154070">
            <w:pPr>
              <w:pStyle w:val="ListParagraph"/>
              <w:numPr>
                <w:ilvl w:val="0"/>
                <w:numId w:val="26"/>
              </w:numPr>
              <w:spacing w:after="200" w:line="276" w:lineRule="auto"/>
            </w:pPr>
            <w:r w:rsidRPr="00924B4B">
              <w:t>How important it is that health and social care workers are aware of the attitudes of others, how these attitudes can be detrimental to health, wellbeing and inclusion, and how to respond appropriately to show support t</w:t>
            </w:r>
            <w:r w:rsidR="00924B4B">
              <w:t xml:space="preserve">o people with additional needs including </w:t>
            </w:r>
            <w:r w:rsidRPr="00924B4B">
              <w:t>stereotypin</w:t>
            </w:r>
            <w:r w:rsidR="00924B4B">
              <w:t xml:space="preserve">g and judgemental assumptions, </w:t>
            </w:r>
            <w:r w:rsidRPr="00924B4B">
              <w:t xml:space="preserve">marginalisation, discrimination, </w:t>
            </w:r>
            <w:r w:rsidR="00924B4B">
              <w:t xml:space="preserve">disempowerment and </w:t>
            </w:r>
            <w:r w:rsidRPr="00924B4B">
              <w:t>labelling.</w:t>
            </w:r>
          </w:p>
          <w:p w:rsidR="00154070" w:rsidRDefault="00154070" w:rsidP="00154070">
            <w:pPr>
              <w:spacing w:after="200" w:line="276" w:lineRule="auto"/>
              <w:rPr>
                <w:rFonts w:ascii="Calibri" w:eastAsia="Calibri" w:hAnsi="Calibri" w:cs="Times New Roman"/>
                <w:b/>
                <w:u w:val="single"/>
              </w:rPr>
            </w:pPr>
            <w:r w:rsidRPr="007711A0">
              <w:rPr>
                <w:rFonts w:ascii="Calibri" w:eastAsia="Calibri" w:hAnsi="Calibri" w:cs="Times New Roman"/>
                <w:b/>
                <w:u w:val="single"/>
              </w:rPr>
              <w:t>Know How:</w:t>
            </w:r>
          </w:p>
          <w:p w:rsidR="00154070" w:rsidRDefault="00154070" w:rsidP="00154070">
            <w:pPr>
              <w:pStyle w:val="ListParagraph"/>
              <w:numPr>
                <w:ilvl w:val="0"/>
                <w:numId w:val="20"/>
              </w:numPr>
              <w:spacing w:after="160" w:line="259" w:lineRule="auto"/>
              <w:rPr>
                <w:rFonts w:eastAsia="Arial Nova" w:cstheme="minorHAnsi"/>
                <w:lang w:eastAsia="en-GB"/>
              </w:rPr>
            </w:pPr>
            <w:r>
              <w:rPr>
                <w:rFonts w:eastAsia="Arial Nova" w:cstheme="minorHAnsi"/>
                <w:lang w:eastAsia="en-GB"/>
              </w:rPr>
              <w:t>To write a health and social care report – layout, format, use of IT skills.</w:t>
            </w:r>
          </w:p>
          <w:p w:rsidR="00154070" w:rsidRDefault="00154070" w:rsidP="00154070">
            <w:pPr>
              <w:pStyle w:val="ListParagraph"/>
              <w:numPr>
                <w:ilvl w:val="0"/>
                <w:numId w:val="20"/>
              </w:numPr>
              <w:spacing w:after="160" w:line="259" w:lineRule="auto"/>
              <w:rPr>
                <w:rFonts w:eastAsia="Arial Nova" w:cstheme="minorHAnsi"/>
                <w:lang w:eastAsia="en-GB"/>
              </w:rPr>
            </w:pPr>
            <w:r>
              <w:rPr>
                <w:rFonts w:eastAsia="Arial Nova" w:cstheme="minorHAnsi"/>
                <w:lang w:eastAsia="en-GB"/>
              </w:rPr>
              <w:t>How to use Harvard referencing in a report – citation and bibliography.</w:t>
            </w:r>
          </w:p>
          <w:p w:rsidR="00154070" w:rsidRDefault="00154070" w:rsidP="00154070">
            <w:pPr>
              <w:pStyle w:val="ListParagraph"/>
              <w:numPr>
                <w:ilvl w:val="0"/>
                <w:numId w:val="20"/>
              </w:numPr>
              <w:spacing w:after="160" w:line="259" w:lineRule="auto"/>
              <w:rPr>
                <w:rFonts w:eastAsia="Arial Nova" w:cstheme="minorHAnsi"/>
                <w:lang w:eastAsia="en-GB"/>
              </w:rPr>
            </w:pPr>
            <w:r>
              <w:rPr>
                <w:rFonts w:eastAsia="Arial Nova" w:cstheme="minorHAnsi"/>
                <w:lang w:eastAsia="en-GB"/>
              </w:rPr>
              <w:t xml:space="preserve">How to use footnote </w:t>
            </w:r>
            <w:proofErr w:type="gramStart"/>
            <w:r>
              <w:rPr>
                <w:rFonts w:eastAsia="Arial Nova" w:cstheme="minorHAnsi"/>
                <w:lang w:eastAsia="en-GB"/>
              </w:rPr>
              <w:t>referencing.</w:t>
            </w:r>
            <w:proofErr w:type="gramEnd"/>
          </w:p>
          <w:p w:rsidR="00492BF5" w:rsidRPr="00492BF5" w:rsidRDefault="00492BF5" w:rsidP="00492BF5">
            <w:pPr>
              <w:pStyle w:val="ListParagraph"/>
              <w:numPr>
                <w:ilvl w:val="0"/>
                <w:numId w:val="20"/>
              </w:numPr>
              <w:rPr>
                <w:rFonts w:eastAsia="Arial Nova" w:cstheme="minorHAnsi"/>
                <w:lang w:eastAsia="en-GB"/>
              </w:rPr>
            </w:pPr>
            <w:r w:rsidRPr="00492BF5">
              <w:rPr>
                <w:rFonts w:eastAsia="Arial Nova" w:cstheme="minorHAnsi"/>
                <w:lang w:eastAsia="en-GB"/>
              </w:rPr>
              <w:t>To understand and resp</w:t>
            </w:r>
            <w:r>
              <w:rPr>
                <w:rFonts w:eastAsia="Arial Nova" w:cstheme="minorHAnsi"/>
                <w:lang w:eastAsia="en-GB"/>
              </w:rPr>
              <w:t>ond to the command verb ‘describe</w:t>
            </w:r>
            <w:r w:rsidRPr="00492BF5">
              <w:rPr>
                <w:rFonts w:eastAsia="Arial Nova" w:cstheme="minorHAnsi"/>
                <w:lang w:eastAsia="en-GB"/>
              </w:rPr>
              <w:t>’ used in the Unit 12 internal assessment.</w:t>
            </w:r>
          </w:p>
          <w:p w:rsidR="00492BF5" w:rsidRPr="00492BF5" w:rsidRDefault="00492BF5" w:rsidP="00492BF5">
            <w:pPr>
              <w:pStyle w:val="ListParagraph"/>
              <w:numPr>
                <w:ilvl w:val="0"/>
                <w:numId w:val="20"/>
              </w:numPr>
              <w:rPr>
                <w:rFonts w:eastAsia="Arial Nova" w:cstheme="minorHAnsi"/>
                <w:lang w:eastAsia="en-GB"/>
              </w:rPr>
            </w:pPr>
            <w:r w:rsidRPr="00492BF5">
              <w:rPr>
                <w:rFonts w:eastAsia="Arial Nova" w:cstheme="minorHAnsi"/>
                <w:lang w:eastAsia="en-GB"/>
              </w:rPr>
              <w:t>To understand and respon</w:t>
            </w:r>
            <w:r>
              <w:rPr>
                <w:rFonts w:eastAsia="Arial Nova" w:cstheme="minorHAnsi"/>
                <w:lang w:eastAsia="en-GB"/>
              </w:rPr>
              <w:t>d to the command verb ‘justify</w:t>
            </w:r>
            <w:r w:rsidRPr="00492BF5">
              <w:rPr>
                <w:rFonts w:eastAsia="Arial Nova" w:cstheme="minorHAnsi"/>
                <w:lang w:eastAsia="en-GB"/>
              </w:rPr>
              <w:t>’ used in the Unit 12 internal assessment.</w:t>
            </w:r>
          </w:p>
          <w:p w:rsidR="00154070" w:rsidRPr="00154070" w:rsidRDefault="00154070" w:rsidP="00154070">
            <w:pPr>
              <w:pStyle w:val="ListParagraph"/>
              <w:numPr>
                <w:ilvl w:val="0"/>
                <w:numId w:val="20"/>
              </w:numPr>
              <w:spacing w:after="200" w:line="276" w:lineRule="auto"/>
              <w:rPr>
                <w:rFonts w:eastAsia="Arial Nova" w:cstheme="minorHAnsi"/>
                <w:b/>
                <w:i/>
                <w:lang w:eastAsia="en-GB"/>
              </w:rPr>
            </w:pPr>
            <w:r>
              <w:t>To explain how disability can be viewed as a social construct.</w:t>
            </w:r>
          </w:p>
          <w:p w:rsidR="00154070" w:rsidRPr="00154070" w:rsidRDefault="00154070" w:rsidP="00154070">
            <w:pPr>
              <w:pStyle w:val="ListParagraph"/>
              <w:numPr>
                <w:ilvl w:val="0"/>
                <w:numId w:val="20"/>
              </w:numPr>
              <w:spacing w:after="200" w:line="276" w:lineRule="auto"/>
              <w:rPr>
                <w:rFonts w:eastAsia="Arial Nova" w:cstheme="minorHAnsi"/>
                <w:b/>
                <w:i/>
                <w:lang w:eastAsia="en-GB"/>
              </w:rPr>
            </w:pPr>
            <w:r>
              <w:t>To describe how health or social care workers can help one child and one adult with different additional needs overcome challenges to daily living.</w:t>
            </w:r>
          </w:p>
          <w:p w:rsidR="00154070" w:rsidRPr="00154070" w:rsidRDefault="00154070" w:rsidP="00154070">
            <w:pPr>
              <w:pStyle w:val="ListParagraph"/>
              <w:numPr>
                <w:ilvl w:val="0"/>
                <w:numId w:val="20"/>
              </w:numPr>
              <w:spacing w:after="200" w:line="276" w:lineRule="auto"/>
              <w:rPr>
                <w:rFonts w:eastAsia="Arial Nova" w:cstheme="minorHAnsi"/>
                <w:b/>
                <w:i/>
                <w:lang w:eastAsia="en-GB"/>
              </w:rPr>
            </w:pPr>
            <w:r>
              <w:t>To assess the impact of challenges to daily living that may be experienced by one child and one adult with different additional needs, and how effectively these challenges are overcome.</w:t>
            </w:r>
          </w:p>
          <w:p w:rsidR="00154070" w:rsidRPr="00154070" w:rsidRDefault="00154070" w:rsidP="00154070">
            <w:pPr>
              <w:pStyle w:val="ListParagraph"/>
              <w:numPr>
                <w:ilvl w:val="0"/>
                <w:numId w:val="20"/>
              </w:numPr>
              <w:spacing w:after="200" w:line="276" w:lineRule="auto"/>
              <w:rPr>
                <w:rFonts w:eastAsia="Arial Nova" w:cstheme="minorHAnsi"/>
                <w:b/>
                <w:i/>
                <w:lang w:eastAsia="en-GB"/>
              </w:rPr>
            </w:pPr>
            <w:r>
              <w:lastRenderedPageBreak/>
              <w:t>To justify the support and adaptations provided for two individuals with different additional needs to help them overcome challenges to daily living, with reference to statutory provision.</w:t>
            </w:r>
          </w:p>
          <w:p w:rsidR="00154070" w:rsidRPr="00154070" w:rsidRDefault="00154070" w:rsidP="00154070">
            <w:pPr>
              <w:pStyle w:val="ListParagraph"/>
              <w:numPr>
                <w:ilvl w:val="0"/>
                <w:numId w:val="20"/>
              </w:numPr>
              <w:spacing w:after="200" w:line="276" w:lineRule="auto"/>
              <w:rPr>
                <w:rFonts w:eastAsia="Arial Nova" w:cstheme="minorHAnsi"/>
                <w:b/>
                <w:i/>
                <w:lang w:eastAsia="en-GB"/>
              </w:rPr>
            </w:pPr>
            <w:r>
              <w:t>To evaluate the impact of providing support for two individuals diagnosed with different additional needs in improving their wellbeing and life chances.</w:t>
            </w:r>
          </w:p>
        </w:tc>
      </w:tr>
      <w:tr w:rsidR="00853C91" w:rsidRPr="005F41D2" w:rsidTr="00853C91">
        <w:trPr>
          <w:trHeight w:val="603"/>
        </w:trPr>
        <w:tc>
          <w:tcPr>
            <w:tcW w:w="2122" w:type="dxa"/>
            <w:shd w:val="clear" w:color="auto" w:fill="EDEDED" w:themeFill="accent3" w:themeFillTint="33"/>
          </w:tcPr>
          <w:p w:rsidR="00853C91" w:rsidRDefault="00915C05" w:rsidP="00915C05">
            <w:pPr>
              <w:rPr>
                <w:rFonts w:ascii="Calibri" w:eastAsia="Calibri" w:hAnsi="Calibri" w:cs="Times New Roman"/>
                <w:b/>
              </w:rPr>
            </w:pPr>
            <w:r>
              <w:rPr>
                <w:rFonts w:ascii="Calibri" w:eastAsia="Calibri" w:hAnsi="Calibri" w:cs="Times New Roman"/>
                <w:b/>
              </w:rPr>
              <w:lastRenderedPageBreak/>
              <w:t>Learning Aim C            (C1 -</w:t>
            </w:r>
            <w:r w:rsidR="00853C91">
              <w:rPr>
                <w:rFonts w:ascii="Calibri" w:eastAsia="Calibri" w:hAnsi="Calibri" w:cs="Times New Roman"/>
                <w:b/>
              </w:rPr>
              <w:t xml:space="preserve"> C6)</w:t>
            </w:r>
          </w:p>
        </w:tc>
        <w:tc>
          <w:tcPr>
            <w:tcW w:w="12757" w:type="dxa"/>
            <w:shd w:val="clear" w:color="auto" w:fill="EDEDED" w:themeFill="accent3" w:themeFillTint="33"/>
          </w:tcPr>
          <w:p w:rsidR="00853C91" w:rsidRDefault="005123B9" w:rsidP="005123B9">
            <w:pPr>
              <w:spacing w:after="200" w:line="276" w:lineRule="auto"/>
              <w:jc w:val="center"/>
              <w:rPr>
                <w:b/>
                <w:i/>
              </w:rPr>
            </w:pPr>
            <w:r w:rsidRPr="005123B9">
              <w:rPr>
                <w:b/>
                <w:i/>
              </w:rPr>
              <w:t>Investigate current practice with respect to provision for individuals with additional needs</w:t>
            </w:r>
          </w:p>
          <w:p w:rsidR="00E10B64" w:rsidRPr="00E10B64" w:rsidRDefault="00E10B64" w:rsidP="00E10B64">
            <w:pPr>
              <w:spacing w:after="200" w:line="276" w:lineRule="auto"/>
              <w:rPr>
                <w:b/>
                <w:u w:val="single"/>
              </w:rPr>
            </w:pPr>
            <w:r w:rsidRPr="00E10B64">
              <w:rPr>
                <w:b/>
                <w:u w:val="single"/>
              </w:rPr>
              <w:t>Know:</w:t>
            </w:r>
          </w:p>
          <w:p w:rsidR="00E10B64" w:rsidRDefault="00154070" w:rsidP="00E10B64">
            <w:pPr>
              <w:pStyle w:val="ListParagraph"/>
              <w:numPr>
                <w:ilvl w:val="0"/>
                <w:numId w:val="28"/>
              </w:numPr>
              <w:spacing w:after="200" w:line="276" w:lineRule="auto"/>
            </w:pPr>
            <w:r w:rsidRPr="00E10B64">
              <w:t xml:space="preserve">Professionals involved in supporting individuals with additional needs </w:t>
            </w:r>
            <w:r w:rsidR="00E10B64" w:rsidRPr="00E10B64">
              <w:t xml:space="preserve">- </w:t>
            </w:r>
            <w:r w:rsidRPr="00E10B64">
              <w:t>basic job roles regarding caring for indiv</w:t>
            </w:r>
            <w:r w:rsidR="00E10B64">
              <w:t>iduals with additional needs including</w:t>
            </w:r>
            <w:r w:rsidRPr="00E10B64">
              <w:t xml:space="preserve"> community learning disability nurses, occupational therapists, physiotherapists, psychiatrists, psychologists, social workers,</w:t>
            </w:r>
            <w:r w:rsidR="00E10B64">
              <w:t xml:space="preserve"> speech and language therapist and special needs teachers.</w:t>
            </w:r>
          </w:p>
          <w:p w:rsidR="00E10B64" w:rsidRDefault="00154070" w:rsidP="00E10B64">
            <w:pPr>
              <w:pStyle w:val="ListParagraph"/>
              <w:numPr>
                <w:ilvl w:val="0"/>
                <w:numId w:val="28"/>
              </w:numPr>
              <w:spacing w:after="200" w:line="276" w:lineRule="auto"/>
            </w:pPr>
            <w:r w:rsidRPr="00E10B64">
              <w:t>Support and adaptations for indi</w:t>
            </w:r>
            <w:r w:rsidR="00E10B64">
              <w:t>viduals with additional needs</w:t>
            </w:r>
          </w:p>
          <w:p w:rsidR="00E10B64" w:rsidRDefault="00E10B64" w:rsidP="00E10B64">
            <w:pPr>
              <w:pStyle w:val="ListParagraph"/>
              <w:spacing w:after="200" w:line="276" w:lineRule="auto"/>
            </w:pPr>
            <w:r>
              <w:t>*</w:t>
            </w:r>
            <w:r w:rsidR="00154070" w:rsidRPr="00E10B64">
              <w:t xml:space="preserve">Equipment and adaptations </w:t>
            </w:r>
          </w:p>
          <w:p w:rsidR="00E10B64" w:rsidRDefault="00E10B64" w:rsidP="00E10B64">
            <w:pPr>
              <w:pStyle w:val="ListParagraph"/>
              <w:spacing w:after="200" w:line="276" w:lineRule="auto"/>
            </w:pPr>
            <w:r>
              <w:t xml:space="preserve">*Therapies including </w:t>
            </w:r>
            <w:r w:rsidR="00154070" w:rsidRPr="00E10B64">
              <w:t xml:space="preserve">occupational therapy, art therapy, music therapy, speech </w:t>
            </w:r>
            <w:r>
              <w:t>therapy and physiotherapists.</w:t>
            </w:r>
          </w:p>
          <w:p w:rsidR="00E10B64" w:rsidRDefault="00154070" w:rsidP="00E10B64">
            <w:pPr>
              <w:pStyle w:val="ListParagraph"/>
              <w:numPr>
                <w:ilvl w:val="0"/>
                <w:numId w:val="28"/>
              </w:numPr>
              <w:spacing w:after="200" w:line="276" w:lineRule="auto"/>
            </w:pPr>
            <w:r w:rsidRPr="00E10B64">
              <w:t>S</w:t>
            </w:r>
            <w:r w:rsidR="00E10B64">
              <w:t>hort- and long-term support.</w:t>
            </w:r>
          </w:p>
          <w:p w:rsidR="00E10B64" w:rsidRPr="00E10B64" w:rsidRDefault="00154070" w:rsidP="00E10B64">
            <w:pPr>
              <w:pStyle w:val="ListParagraph"/>
              <w:numPr>
                <w:ilvl w:val="0"/>
                <w:numId w:val="28"/>
              </w:numPr>
              <w:spacing w:after="200" w:line="276" w:lineRule="auto"/>
            </w:pPr>
            <w:r w:rsidRPr="00E10B64">
              <w:t>Financial support for individ</w:t>
            </w:r>
            <w:r w:rsidR="00E10B64">
              <w:t xml:space="preserve">uals with additional needs –w </w:t>
            </w:r>
            <w:proofErr w:type="spellStart"/>
            <w:r w:rsidRPr="00E10B64">
              <w:t>elfare</w:t>
            </w:r>
            <w:proofErr w:type="spellEnd"/>
            <w:r w:rsidRPr="00E10B64">
              <w:t xml:space="preserve"> rights, including State Pension, Pension Credit, Housing Benefit, Council </w:t>
            </w:r>
            <w:r w:rsidR="00E10B64" w:rsidRPr="00E10B64">
              <w:t>Tax Benefit, health benefits.</w:t>
            </w:r>
          </w:p>
          <w:p w:rsidR="00E10B64" w:rsidRDefault="00E10B64" w:rsidP="00E10B64">
            <w:pPr>
              <w:pStyle w:val="ListParagraph"/>
              <w:numPr>
                <w:ilvl w:val="0"/>
                <w:numId w:val="28"/>
              </w:numPr>
              <w:spacing w:after="200" w:line="276" w:lineRule="auto"/>
            </w:pPr>
            <w:r>
              <w:t xml:space="preserve">Support for people at work - </w:t>
            </w:r>
            <w:r w:rsidR="00154070" w:rsidRPr="00E10B64">
              <w:t xml:space="preserve"> Disability Employment Advisers based at local Jobcentres, Work Choice progr</w:t>
            </w:r>
            <w:r>
              <w:t>amme.</w:t>
            </w:r>
          </w:p>
          <w:p w:rsidR="00E10B64" w:rsidRDefault="00154070" w:rsidP="00E10B64">
            <w:pPr>
              <w:pStyle w:val="ListParagraph"/>
              <w:numPr>
                <w:ilvl w:val="0"/>
                <w:numId w:val="28"/>
              </w:numPr>
              <w:spacing w:after="200" w:line="276" w:lineRule="auto"/>
            </w:pPr>
            <w:r w:rsidRPr="00E10B64">
              <w:t>Transport support</w:t>
            </w:r>
            <w:r w:rsidR="00E10B64">
              <w:t xml:space="preserve"> -</w:t>
            </w:r>
            <w:r w:rsidRPr="00E10B64">
              <w:t xml:space="preserve"> Blue Badge scheme, </w:t>
            </w:r>
            <w:proofErr w:type="spellStart"/>
            <w:r w:rsidRPr="00E10B64">
              <w:t>Shopmobility</w:t>
            </w:r>
            <w:proofErr w:type="spellEnd"/>
            <w:r w:rsidR="00E10B64">
              <w:t>, accessible buses and taxis.</w:t>
            </w:r>
          </w:p>
          <w:p w:rsidR="00E10B64" w:rsidRDefault="00154070" w:rsidP="00E10B64">
            <w:pPr>
              <w:pStyle w:val="ListParagraph"/>
              <w:numPr>
                <w:ilvl w:val="0"/>
                <w:numId w:val="28"/>
              </w:numPr>
              <w:spacing w:after="200" w:line="276" w:lineRule="auto"/>
            </w:pPr>
            <w:r w:rsidRPr="00E10B64">
              <w:t xml:space="preserve">Support for carers </w:t>
            </w:r>
            <w:r w:rsidR="00E10B64">
              <w:t>- Carer’s Allowance.</w:t>
            </w:r>
          </w:p>
          <w:p w:rsidR="00E10B64" w:rsidRDefault="00154070" w:rsidP="00E10B64">
            <w:pPr>
              <w:pStyle w:val="ListParagraph"/>
              <w:numPr>
                <w:ilvl w:val="0"/>
                <w:numId w:val="28"/>
              </w:numPr>
              <w:spacing w:after="200" w:line="276" w:lineRule="auto"/>
            </w:pPr>
            <w:r w:rsidRPr="00E10B64">
              <w:t xml:space="preserve">Statutory provision for </w:t>
            </w:r>
            <w:r w:rsidR="00E10B64">
              <w:t xml:space="preserve">children with additional needs, </w:t>
            </w:r>
            <w:r w:rsidRPr="00E10B64">
              <w:t xml:space="preserve">current </w:t>
            </w:r>
            <w:r w:rsidR="00E10B64">
              <w:t>and applicable to England.</w:t>
            </w:r>
          </w:p>
          <w:p w:rsidR="00E10B64" w:rsidRDefault="00154070" w:rsidP="00E10B64">
            <w:pPr>
              <w:pStyle w:val="ListParagraph"/>
              <w:numPr>
                <w:ilvl w:val="0"/>
                <w:numId w:val="28"/>
              </w:numPr>
              <w:spacing w:after="200" w:line="276" w:lineRule="auto"/>
            </w:pPr>
            <w:r w:rsidRPr="00E10B64">
              <w:t>Commo</w:t>
            </w:r>
            <w:r w:rsidR="00E10B64">
              <w:t>n Assessment Framework (CAF).</w:t>
            </w:r>
          </w:p>
          <w:p w:rsidR="00E10B64" w:rsidRDefault="00154070" w:rsidP="00E10B64">
            <w:pPr>
              <w:pStyle w:val="ListParagraph"/>
              <w:numPr>
                <w:ilvl w:val="0"/>
                <w:numId w:val="28"/>
              </w:numPr>
              <w:spacing w:after="200" w:line="276" w:lineRule="auto"/>
            </w:pPr>
            <w:r w:rsidRPr="00E10B64">
              <w:t xml:space="preserve">The requirements on health, colleges, schools and early </w:t>
            </w:r>
            <w:proofErr w:type="gramStart"/>
            <w:r w:rsidRPr="00E10B64">
              <w:t>years</w:t>
            </w:r>
            <w:proofErr w:type="gramEnd"/>
            <w:r w:rsidRPr="00E10B64">
              <w:t xml:space="preserve"> providers to co-produce the local offer</w:t>
            </w:r>
            <w:r w:rsidR="00E10B64">
              <w:t>.</w:t>
            </w:r>
            <w:r w:rsidRPr="00E10B64">
              <w:t xml:space="preserve"> </w:t>
            </w:r>
          </w:p>
          <w:p w:rsidR="00E10B64" w:rsidRDefault="00154070" w:rsidP="00E10B64">
            <w:pPr>
              <w:pStyle w:val="ListParagraph"/>
              <w:numPr>
                <w:ilvl w:val="0"/>
                <w:numId w:val="28"/>
              </w:numPr>
              <w:spacing w:after="200" w:line="276" w:lineRule="auto"/>
            </w:pPr>
            <w:r w:rsidRPr="00E10B64">
              <w:t>Educ</w:t>
            </w:r>
            <w:r w:rsidR="00E10B64">
              <w:t>ation, Health and Care Plans.</w:t>
            </w:r>
          </w:p>
          <w:p w:rsidR="00154070" w:rsidRPr="00E10B64" w:rsidRDefault="00154070" w:rsidP="00E10B64">
            <w:pPr>
              <w:pStyle w:val="ListParagraph"/>
              <w:numPr>
                <w:ilvl w:val="0"/>
                <w:numId w:val="28"/>
              </w:numPr>
              <w:spacing w:after="200" w:line="276" w:lineRule="auto"/>
            </w:pPr>
            <w:r w:rsidRPr="00E10B64">
              <w:t>Codes of practice, legislation and policies relating to provision for children with additional needs.</w:t>
            </w:r>
          </w:p>
          <w:p w:rsidR="00E10B64" w:rsidRDefault="00154070" w:rsidP="00E10B64">
            <w:pPr>
              <w:pStyle w:val="ListParagraph"/>
              <w:numPr>
                <w:ilvl w:val="0"/>
                <w:numId w:val="28"/>
              </w:numPr>
              <w:spacing w:after="200" w:line="276" w:lineRule="auto"/>
            </w:pPr>
            <w:r w:rsidRPr="00E10B64">
              <w:t>Statutory provision f</w:t>
            </w:r>
            <w:r w:rsidR="00E10B64">
              <w:t xml:space="preserve">or adults with additional needs, </w:t>
            </w:r>
            <w:r w:rsidRPr="00E10B64">
              <w:t>current and applicable to En</w:t>
            </w:r>
            <w:r w:rsidR="00E10B64">
              <w:t>gland.</w:t>
            </w:r>
          </w:p>
          <w:p w:rsidR="00E10B64" w:rsidRDefault="00154070" w:rsidP="00E10B64">
            <w:pPr>
              <w:pStyle w:val="ListParagraph"/>
              <w:numPr>
                <w:ilvl w:val="0"/>
                <w:numId w:val="28"/>
              </w:numPr>
              <w:spacing w:after="200" w:line="276" w:lineRule="auto"/>
            </w:pPr>
            <w:r w:rsidRPr="00E10B64">
              <w:t xml:space="preserve">Codes of practice, legislation and policies relating to provision for </w:t>
            </w:r>
            <w:r w:rsidR="00E10B64">
              <w:t>adults with additional needs.</w:t>
            </w:r>
          </w:p>
          <w:p w:rsidR="00E10B64" w:rsidRDefault="00154070" w:rsidP="00E10B64">
            <w:pPr>
              <w:pStyle w:val="ListParagraph"/>
              <w:numPr>
                <w:ilvl w:val="0"/>
                <w:numId w:val="28"/>
              </w:numPr>
              <w:spacing w:after="200" w:line="276" w:lineRule="auto"/>
            </w:pPr>
            <w:r w:rsidRPr="00E10B64">
              <w:t xml:space="preserve">Care and support statutory guidance issued </w:t>
            </w:r>
            <w:r w:rsidR="00E10B64">
              <w:t>under the Care Act 2014 (DH).</w:t>
            </w:r>
          </w:p>
          <w:p w:rsidR="00E10B64" w:rsidRDefault="00154070" w:rsidP="00E10B64">
            <w:pPr>
              <w:pStyle w:val="ListParagraph"/>
              <w:numPr>
                <w:ilvl w:val="0"/>
                <w:numId w:val="28"/>
              </w:numPr>
              <w:spacing w:after="200" w:line="276" w:lineRule="auto"/>
            </w:pPr>
            <w:r w:rsidRPr="00E10B64">
              <w:lastRenderedPageBreak/>
              <w:t xml:space="preserve">Guidelines for caring for adults with mental illness covered in the National Service Framework for Mental Health, including the Mental Health Act 2007 and </w:t>
            </w:r>
            <w:r w:rsidR="00E10B64">
              <w:t>the Mental Capacity Act 2005.</w:t>
            </w:r>
          </w:p>
          <w:p w:rsidR="00E10B64" w:rsidRDefault="00154070" w:rsidP="00E10B64">
            <w:pPr>
              <w:pStyle w:val="ListParagraph"/>
              <w:numPr>
                <w:ilvl w:val="0"/>
                <w:numId w:val="28"/>
              </w:numPr>
              <w:spacing w:after="200" w:line="276" w:lineRule="auto"/>
            </w:pPr>
            <w:r w:rsidRPr="00E10B64">
              <w:t>Personal health budget</w:t>
            </w:r>
            <w:r w:rsidR="00E10B64">
              <w:t>s.</w:t>
            </w:r>
          </w:p>
          <w:p w:rsidR="00E10B64" w:rsidRDefault="00154070" w:rsidP="00E10B64">
            <w:pPr>
              <w:pStyle w:val="ListParagraph"/>
              <w:numPr>
                <w:ilvl w:val="0"/>
                <w:numId w:val="28"/>
              </w:numPr>
              <w:spacing w:after="200" w:line="276" w:lineRule="auto"/>
            </w:pPr>
            <w:r w:rsidRPr="00E10B64">
              <w:t>Requirements for charities providing</w:t>
            </w:r>
            <w:r w:rsidR="00E10B64">
              <w:t xml:space="preserve"> essential care and support.</w:t>
            </w:r>
          </w:p>
          <w:p w:rsidR="00E10B64" w:rsidRDefault="00154070" w:rsidP="00E10B64">
            <w:pPr>
              <w:pStyle w:val="ListParagraph"/>
              <w:numPr>
                <w:ilvl w:val="0"/>
                <w:numId w:val="28"/>
              </w:numPr>
              <w:spacing w:after="200" w:line="276" w:lineRule="auto"/>
            </w:pPr>
            <w:r w:rsidRPr="00E10B64">
              <w:t>Person-centred care for all individuals with special needs</w:t>
            </w:r>
            <w:r w:rsidR="00E10B64">
              <w:t>:</w:t>
            </w:r>
          </w:p>
          <w:p w:rsidR="00E10B64" w:rsidRDefault="00E10B64" w:rsidP="00E10B64">
            <w:pPr>
              <w:pStyle w:val="ListParagraph"/>
              <w:spacing w:after="200" w:line="276" w:lineRule="auto"/>
            </w:pPr>
            <w:r>
              <w:t>*</w:t>
            </w:r>
            <w:r w:rsidR="00154070" w:rsidRPr="00E10B64">
              <w:t>Involving patients in their own care and showing them com</w:t>
            </w:r>
            <w:r>
              <w:t>passion, dignity and respect.</w:t>
            </w:r>
          </w:p>
          <w:p w:rsidR="00E10B64" w:rsidRDefault="00E10B64" w:rsidP="00E10B64">
            <w:pPr>
              <w:pStyle w:val="ListParagraph"/>
              <w:spacing w:after="200" w:line="276" w:lineRule="auto"/>
            </w:pPr>
            <w:r>
              <w:t>*</w:t>
            </w:r>
            <w:r w:rsidR="00154070" w:rsidRPr="00E10B64">
              <w:t>Involving patients as equal partners in decision making about their care including self-management support, access to personal</w:t>
            </w:r>
          </w:p>
          <w:p w:rsidR="00E10B64" w:rsidRDefault="00154070" w:rsidP="00E10B64">
            <w:pPr>
              <w:pStyle w:val="ListParagraph"/>
              <w:spacing w:after="200" w:line="276" w:lineRule="auto"/>
            </w:pPr>
            <w:r w:rsidRPr="00E10B64">
              <w:t xml:space="preserve"> </w:t>
            </w:r>
            <w:r w:rsidR="00E10B64">
              <w:t xml:space="preserve"> </w:t>
            </w:r>
            <w:r w:rsidRPr="00E10B64">
              <w:t>health records, personal health budgets, care planning an</w:t>
            </w:r>
            <w:r w:rsidR="00E10B64">
              <w:t>d shared treatment decisions.</w:t>
            </w:r>
          </w:p>
          <w:p w:rsidR="00154070" w:rsidRPr="00E10B64" w:rsidRDefault="00E10B64" w:rsidP="00E10B64">
            <w:pPr>
              <w:pStyle w:val="ListParagraph"/>
              <w:spacing w:after="200" w:line="276" w:lineRule="auto"/>
            </w:pPr>
            <w:r>
              <w:t>*</w:t>
            </w:r>
            <w:r w:rsidR="00154070" w:rsidRPr="00E10B64">
              <w:t xml:space="preserve">Involving communities in decisions about the design and delivery of services. </w:t>
            </w:r>
          </w:p>
          <w:p w:rsidR="00154070" w:rsidRDefault="00154070" w:rsidP="00154070">
            <w:pPr>
              <w:spacing w:after="200" w:line="276" w:lineRule="auto"/>
              <w:rPr>
                <w:rFonts w:ascii="Calibri" w:eastAsia="Calibri" w:hAnsi="Calibri" w:cs="Times New Roman"/>
                <w:b/>
                <w:u w:val="single"/>
              </w:rPr>
            </w:pPr>
            <w:r w:rsidRPr="007711A0">
              <w:rPr>
                <w:rFonts w:ascii="Calibri" w:eastAsia="Calibri" w:hAnsi="Calibri" w:cs="Times New Roman"/>
                <w:b/>
                <w:u w:val="single"/>
              </w:rPr>
              <w:t>Know How:</w:t>
            </w:r>
          </w:p>
          <w:p w:rsidR="00154070" w:rsidRDefault="00154070" w:rsidP="00154070">
            <w:pPr>
              <w:pStyle w:val="ListParagraph"/>
              <w:numPr>
                <w:ilvl w:val="0"/>
                <w:numId w:val="20"/>
              </w:numPr>
              <w:spacing w:after="160" w:line="259" w:lineRule="auto"/>
              <w:rPr>
                <w:rFonts w:eastAsia="Arial Nova" w:cstheme="minorHAnsi"/>
                <w:lang w:eastAsia="en-GB"/>
              </w:rPr>
            </w:pPr>
            <w:r>
              <w:rPr>
                <w:rFonts w:eastAsia="Arial Nova" w:cstheme="minorHAnsi"/>
                <w:lang w:eastAsia="en-GB"/>
              </w:rPr>
              <w:t>To write a health and social care report – layout, format, use of IT skills.</w:t>
            </w:r>
          </w:p>
          <w:p w:rsidR="00154070" w:rsidRDefault="00154070" w:rsidP="00154070">
            <w:pPr>
              <w:pStyle w:val="ListParagraph"/>
              <w:numPr>
                <w:ilvl w:val="0"/>
                <w:numId w:val="20"/>
              </w:numPr>
              <w:spacing w:after="160" w:line="259" w:lineRule="auto"/>
              <w:rPr>
                <w:rFonts w:eastAsia="Arial Nova" w:cstheme="minorHAnsi"/>
                <w:lang w:eastAsia="en-GB"/>
              </w:rPr>
            </w:pPr>
            <w:r>
              <w:rPr>
                <w:rFonts w:eastAsia="Arial Nova" w:cstheme="minorHAnsi"/>
                <w:lang w:eastAsia="en-GB"/>
              </w:rPr>
              <w:t>How to use Harvard referencing in a report – citation and bibliography.</w:t>
            </w:r>
          </w:p>
          <w:p w:rsidR="00154070" w:rsidRDefault="00154070" w:rsidP="00154070">
            <w:pPr>
              <w:pStyle w:val="ListParagraph"/>
              <w:numPr>
                <w:ilvl w:val="0"/>
                <w:numId w:val="20"/>
              </w:numPr>
              <w:spacing w:after="160" w:line="259" w:lineRule="auto"/>
              <w:rPr>
                <w:rFonts w:eastAsia="Arial Nova" w:cstheme="minorHAnsi"/>
                <w:lang w:eastAsia="en-GB"/>
              </w:rPr>
            </w:pPr>
            <w:r>
              <w:rPr>
                <w:rFonts w:eastAsia="Arial Nova" w:cstheme="minorHAnsi"/>
                <w:lang w:eastAsia="en-GB"/>
              </w:rPr>
              <w:t xml:space="preserve">How to use footnote </w:t>
            </w:r>
            <w:proofErr w:type="gramStart"/>
            <w:r>
              <w:rPr>
                <w:rFonts w:eastAsia="Arial Nova" w:cstheme="minorHAnsi"/>
                <w:lang w:eastAsia="en-GB"/>
              </w:rPr>
              <w:t>referencing.</w:t>
            </w:r>
            <w:proofErr w:type="gramEnd"/>
          </w:p>
          <w:p w:rsidR="00492BF5" w:rsidRPr="00353037" w:rsidRDefault="00492BF5" w:rsidP="00353037">
            <w:pPr>
              <w:pStyle w:val="ListParagraph"/>
              <w:numPr>
                <w:ilvl w:val="0"/>
                <w:numId w:val="20"/>
              </w:numPr>
              <w:rPr>
                <w:rFonts w:eastAsia="Arial Nova" w:cstheme="minorHAnsi"/>
                <w:lang w:eastAsia="en-GB"/>
              </w:rPr>
            </w:pPr>
            <w:r w:rsidRPr="00492BF5">
              <w:rPr>
                <w:rFonts w:eastAsia="Arial Nova" w:cstheme="minorHAnsi"/>
                <w:lang w:eastAsia="en-GB"/>
              </w:rPr>
              <w:t>To understand and resp</w:t>
            </w:r>
            <w:r w:rsidR="00353037">
              <w:rPr>
                <w:rFonts w:eastAsia="Arial Nova" w:cstheme="minorHAnsi"/>
                <w:lang w:eastAsia="en-GB"/>
              </w:rPr>
              <w:t>ond to the command verb ‘analyse</w:t>
            </w:r>
            <w:r w:rsidRPr="00492BF5">
              <w:rPr>
                <w:rFonts w:eastAsia="Arial Nova" w:cstheme="minorHAnsi"/>
                <w:lang w:eastAsia="en-GB"/>
              </w:rPr>
              <w:t>’ used in the Unit 12 internal assessment.</w:t>
            </w:r>
            <w:bookmarkStart w:id="0" w:name="_GoBack"/>
            <w:bookmarkEnd w:id="0"/>
          </w:p>
          <w:p w:rsidR="00154070" w:rsidRPr="00154070" w:rsidRDefault="00154070" w:rsidP="00154070">
            <w:pPr>
              <w:pStyle w:val="ListParagraph"/>
              <w:numPr>
                <w:ilvl w:val="0"/>
                <w:numId w:val="20"/>
              </w:numPr>
              <w:spacing w:after="200" w:line="276" w:lineRule="auto"/>
              <w:rPr>
                <w:rFonts w:eastAsia="Arial Nova" w:cstheme="minorHAnsi"/>
                <w:b/>
                <w:i/>
                <w:lang w:eastAsia="en-GB"/>
              </w:rPr>
            </w:pPr>
            <w:r>
              <w:t>To explain the benefits of adaptations and support provided to one child and one adult with different additional needs.</w:t>
            </w:r>
          </w:p>
          <w:p w:rsidR="00154070" w:rsidRPr="00154070" w:rsidRDefault="00154070" w:rsidP="00154070">
            <w:pPr>
              <w:pStyle w:val="ListParagraph"/>
              <w:numPr>
                <w:ilvl w:val="0"/>
                <w:numId w:val="20"/>
              </w:numPr>
              <w:spacing w:after="200" w:line="276" w:lineRule="auto"/>
              <w:rPr>
                <w:rFonts w:eastAsia="Arial Nova" w:cstheme="minorHAnsi"/>
                <w:b/>
                <w:i/>
                <w:lang w:eastAsia="en-GB"/>
              </w:rPr>
            </w:pPr>
            <w:r>
              <w:t>To explain the impact of statutory provision on the support provided for one child and one adult with different additional needs.</w:t>
            </w:r>
          </w:p>
          <w:p w:rsidR="00154070" w:rsidRPr="00154070" w:rsidRDefault="00154070" w:rsidP="00154070">
            <w:pPr>
              <w:pStyle w:val="ListParagraph"/>
              <w:numPr>
                <w:ilvl w:val="0"/>
                <w:numId w:val="20"/>
              </w:numPr>
              <w:spacing w:after="200" w:line="276" w:lineRule="auto"/>
              <w:rPr>
                <w:rFonts w:eastAsia="Arial Nova" w:cstheme="minorHAnsi"/>
                <w:b/>
                <w:i/>
                <w:lang w:eastAsia="en-GB"/>
              </w:rPr>
            </w:pPr>
            <w:r>
              <w:t>To analyse how the provision and support provided for one child and one adult with different additional needs have benefited them.</w:t>
            </w:r>
          </w:p>
          <w:p w:rsidR="00154070" w:rsidRPr="00154070" w:rsidRDefault="00154070" w:rsidP="00154070">
            <w:pPr>
              <w:pStyle w:val="ListParagraph"/>
              <w:numPr>
                <w:ilvl w:val="0"/>
                <w:numId w:val="20"/>
              </w:numPr>
              <w:spacing w:after="200" w:line="276" w:lineRule="auto"/>
              <w:rPr>
                <w:rFonts w:eastAsia="Arial Nova" w:cstheme="minorHAnsi"/>
                <w:lang w:eastAsia="en-GB"/>
              </w:rPr>
            </w:pPr>
            <w:r w:rsidRPr="00154070">
              <w:rPr>
                <w:rFonts w:eastAsia="Arial Nova" w:cstheme="minorHAnsi"/>
                <w:lang w:eastAsia="en-GB"/>
              </w:rPr>
              <w:t xml:space="preserve">To </w:t>
            </w:r>
            <w:r w:rsidRPr="00154070">
              <w:t>analyse how statutory provision has impacted on current practice in caring for one child and one adult with different additional needs.</w:t>
            </w:r>
          </w:p>
          <w:p w:rsidR="00154070" w:rsidRPr="00154070" w:rsidRDefault="00154070" w:rsidP="00154070">
            <w:pPr>
              <w:pStyle w:val="ListParagraph"/>
              <w:numPr>
                <w:ilvl w:val="0"/>
                <w:numId w:val="20"/>
              </w:numPr>
              <w:spacing w:after="200" w:line="276" w:lineRule="auto"/>
              <w:rPr>
                <w:rFonts w:eastAsia="Arial Nova" w:cstheme="minorHAnsi"/>
                <w:b/>
                <w:i/>
                <w:lang w:eastAsia="en-GB"/>
              </w:rPr>
            </w:pPr>
            <w:r>
              <w:t>To justify the support and adaptations provided for two individuals with different additional needs to help them overcome challenges to daily living, with reference to statutory provision.</w:t>
            </w:r>
          </w:p>
          <w:p w:rsidR="00154070" w:rsidRPr="00154070" w:rsidRDefault="00154070" w:rsidP="00154070">
            <w:pPr>
              <w:pStyle w:val="ListParagraph"/>
              <w:numPr>
                <w:ilvl w:val="0"/>
                <w:numId w:val="20"/>
              </w:numPr>
              <w:spacing w:after="200" w:line="276" w:lineRule="auto"/>
              <w:rPr>
                <w:rFonts w:eastAsia="Arial Nova" w:cstheme="minorHAnsi"/>
                <w:b/>
                <w:i/>
                <w:lang w:eastAsia="en-GB"/>
              </w:rPr>
            </w:pPr>
            <w:r>
              <w:t>To evaluate the impact of providing support for two individuals diagnosed with different additional needs in improving their wellbeing and life chances.</w:t>
            </w:r>
          </w:p>
          <w:p w:rsidR="00154070" w:rsidRPr="00154070" w:rsidRDefault="00154070" w:rsidP="00154070">
            <w:pPr>
              <w:pStyle w:val="ListParagraph"/>
              <w:numPr>
                <w:ilvl w:val="0"/>
                <w:numId w:val="20"/>
              </w:numPr>
              <w:spacing w:after="200" w:line="276" w:lineRule="auto"/>
              <w:rPr>
                <w:rFonts w:eastAsia="Arial Nova" w:cstheme="minorHAnsi"/>
                <w:b/>
                <w:i/>
                <w:lang w:eastAsia="en-GB"/>
              </w:rPr>
            </w:pPr>
            <w:r w:rsidRPr="005C2C51">
              <w:rPr>
                <w:rFonts w:eastAsia="Arial Nova" w:cstheme="minorHAnsi"/>
                <w:lang w:eastAsia="en-GB"/>
              </w:rPr>
              <w:t>How to use submission and resubmission assessment opportunities, responding to assessor feedback.</w:t>
            </w:r>
          </w:p>
        </w:tc>
      </w:tr>
      <w:tr w:rsidR="00853C91" w:rsidRPr="005F41D2" w:rsidTr="00853C91">
        <w:trPr>
          <w:trHeight w:val="603"/>
        </w:trPr>
        <w:tc>
          <w:tcPr>
            <w:tcW w:w="2122" w:type="dxa"/>
            <w:shd w:val="clear" w:color="auto" w:fill="EDEDED" w:themeFill="accent3" w:themeFillTint="33"/>
          </w:tcPr>
          <w:p w:rsidR="00853C91" w:rsidRDefault="00853C91" w:rsidP="00853C91">
            <w:pPr>
              <w:rPr>
                <w:rFonts w:ascii="Calibri" w:eastAsia="Calibri" w:hAnsi="Calibri" w:cs="Times New Roman"/>
                <w:b/>
              </w:rPr>
            </w:pPr>
            <w:r w:rsidRPr="0016195E">
              <w:rPr>
                <w:rFonts w:ascii="Calibri" w:eastAsia="Calibri" w:hAnsi="Calibri" w:cs="Times New Roman"/>
                <w:b/>
              </w:rPr>
              <w:lastRenderedPageBreak/>
              <w:t>Links to prior learning</w:t>
            </w:r>
          </w:p>
        </w:tc>
        <w:tc>
          <w:tcPr>
            <w:tcW w:w="12757" w:type="dxa"/>
            <w:shd w:val="clear" w:color="auto" w:fill="EDEDED" w:themeFill="accent3" w:themeFillTint="33"/>
          </w:tcPr>
          <w:p w:rsidR="00853C91" w:rsidRPr="00154070" w:rsidRDefault="00154070" w:rsidP="00154070">
            <w:pPr>
              <w:spacing w:after="200" w:line="276" w:lineRule="auto"/>
              <w:rPr>
                <w:rFonts w:ascii="Calibri" w:eastAsia="Calibri" w:hAnsi="Calibri" w:cs="Times New Roman"/>
              </w:rPr>
            </w:pPr>
            <w:r w:rsidRPr="00154070">
              <w:rPr>
                <w:rFonts w:ascii="Calibri" w:eastAsia="Calibri" w:hAnsi="Calibri" w:cs="Times New Roman"/>
              </w:rPr>
              <w:t xml:space="preserve">This is a synoptic unit and builds on knowledge and understanding developed in all prior units. </w:t>
            </w:r>
            <w:r>
              <w:rPr>
                <w:rFonts w:ascii="Calibri" w:eastAsia="Calibri" w:hAnsi="Calibri" w:cs="Times New Roman"/>
              </w:rPr>
              <w:t xml:space="preserve">It uses report writing, research </w:t>
            </w:r>
            <w:r w:rsidRPr="00154070">
              <w:rPr>
                <w:rFonts w:ascii="Calibri" w:eastAsia="Calibri" w:hAnsi="Calibri" w:cs="Times New Roman"/>
              </w:rPr>
              <w:t>and referencing skills developed in Unit 5.</w:t>
            </w:r>
          </w:p>
        </w:tc>
      </w:tr>
      <w:tr w:rsidR="00853C91" w:rsidRPr="005F41D2" w:rsidTr="0016195E">
        <w:trPr>
          <w:trHeight w:val="603"/>
        </w:trPr>
        <w:tc>
          <w:tcPr>
            <w:tcW w:w="2122" w:type="dxa"/>
            <w:shd w:val="clear" w:color="auto" w:fill="FFFF00"/>
          </w:tcPr>
          <w:p w:rsidR="00853C91" w:rsidRDefault="00853C91" w:rsidP="0016195E">
            <w:pPr>
              <w:rPr>
                <w:rFonts w:ascii="Calibri" w:eastAsia="Calibri" w:hAnsi="Calibri" w:cs="Times New Roman"/>
                <w:b/>
              </w:rPr>
            </w:pPr>
            <w:r>
              <w:rPr>
                <w:rFonts w:ascii="Calibri" w:eastAsia="Calibri" w:hAnsi="Calibri" w:cs="Times New Roman"/>
                <w:b/>
              </w:rPr>
              <w:t xml:space="preserve">INTERNAL ASSESSMENT </w:t>
            </w:r>
            <w:r w:rsidRPr="00D61899">
              <w:rPr>
                <w:rFonts w:ascii="Calibri" w:eastAsia="Calibri" w:hAnsi="Calibri" w:cs="Times New Roman"/>
                <w:b/>
                <w:sz w:val="18"/>
                <w:szCs w:val="18"/>
              </w:rPr>
              <w:t>(externally moderated)</w:t>
            </w:r>
          </w:p>
        </w:tc>
        <w:tc>
          <w:tcPr>
            <w:tcW w:w="12757" w:type="dxa"/>
            <w:shd w:val="clear" w:color="auto" w:fill="FFFF00"/>
          </w:tcPr>
          <w:p w:rsidR="00107EF5" w:rsidRDefault="00107EF5" w:rsidP="00107EF5">
            <w:pPr>
              <w:spacing w:after="200" w:line="276" w:lineRule="auto"/>
            </w:pPr>
            <w:r>
              <w:t>There is one summative assignment for this unit that covers the assessment criteria:</w:t>
            </w:r>
          </w:p>
          <w:p w:rsidR="00107EF5" w:rsidRDefault="00107EF5" w:rsidP="00107EF5">
            <w:pPr>
              <w:spacing w:after="200" w:line="276" w:lineRule="auto"/>
            </w:pPr>
            <w:r w:rsidRPr="00107EF5">
              <w:rPr>
                <w:b/>
              </w:rPr>
              <w:t>Learning Aim A</w:t>
            </w:r>
            <w:r>
              <w:t>: (</w:t>
            </w:r>
            <w:proofErr w:type="gramStart"/>
            <w:r>
              <w:t>A.P</w:t>
            </w:r>
            <w:proofErr w:type="gramEnd"/>
            <w:r>
              <w:t xml:space="preserve">1, A.M1, A.D1) </w:t>
            </w:r>
          </w:p>
          <w:p w:rsidR="00853C91" w:rsidRDefault="00107EF5" w:rsidP="00107EF5">
            <w:pPr>
              <w:spacing w:after="200" w:line="276" w:lineRule="auto"/>
            </w:pPr>
            <w:r w:rsidRPr="00107EF5">
              <w:rPr>
                <w:b/>
              </w:rPr>
              <w:t>Learning Aim B</w:t>
            </w:r>
            <w:r>
              <w:t>: (</w:t>
            </w:r>
            <w:proofErr w:type="gramStart"/>
            <w:r>
              <w:t>B.P</w:t>
            </w:r>
            <w:proofErr w:type="gramEnd"/>
            <w:r>
              <w:t>2, B.P3, B.M2, BC.D2, BC.D3)</w:t>
            </w:r>
          </w:p>
          <w:p w:rsidR="00107EF5" w:rsidRPr="00107EF5" w:rsidRDefault="00107EF5" w:rsidP="00107EF5">
            <w:pPr>
              <w:spacing w:after="200" w:line="276" w:lineRule="auto"/>
              <w:rPr>
                <w:rFonts w:ascii="Calibri" w:eastAsia="Calibri" w:hAnsi="Calibri" w:cs="Times New Roman"/>
              </w:rPr>
            </w:pPr>
            <w:r w:rsidRPr="00107EF5">
              <w:rPr>
                <w:rFonts w:ascii="Calibri" w:eastAsia="Calibri" w:hAnsi="Calibri" w:cs="Times New Roman"/>
                <w:b/>
              </w:rPr>
              <w:t>Learning Aim C</w:t>
            </w:r>
            <w:r>
              <w:rPr>
                <w:rFonts w:ascii="Calibri" w:eastAsia="Calibri" w:hAnsi="Calibri" w:cs="Times New Roman"/>
              </w:rPr>
              <w:t xml:space="preserve">: </w:t>
            </w:r>
            <w:r w:rsidRPr="00107EF5">
              <w:rPr>
                <w:rFonts w:ascii="Calibri" w:eastAsia="Calibri" w:hAnsi="Calibri" w:cs="Times New Roman"/>
              </w:rPr>
              <w:t>(C.P4, C.P5, C.M3, C.M4, BC.D2, BC.D3)</w:t>
            </w:r>
          </w:p>
        </w:tc>
      </w:tr>
    </w:tbl>
    <w:p w:rsidR="0060300B" w:rsidRPr="00015F91" w:rsidRDefault="0060300B" w:rsidP="00830F72">
      <w:pPr>
        <w:rPr>
          <w:rFonts w:asciiTheme="minorHAnsi" w:hAnsiTheme="minorHAnsi" w:cstheme="minorHAnsi"/>
        </w:rPr>
      </w:pPr>
    </w:p>
    <w:sectPr w:rsidR="0060300B" w:rsidRPr="00015F91" w:rsidSect="001767E1">
      <w:headerReference w:type="even" r:id="rId9"/>
      <w:headerReference w:type="default" r:id="rId10"/>
      <w:footerReference w:type="default" r:id="rId11"/>
      <w:headerReference w:type="first" r:id="rId12"/>
      <w:pgSz w:w="16838" w:h="11906" w:orient="landscape"/>
      <w:pgMar w:top="1440" w:right="1440" w:bottom="1440" w:left="1440" w:header="708" w:footer="708" w:gutter="0"/>
      <w:pgNumType w:start="0"/>
      <w:cols w:space="708"/>
      <w:titlePg/>
      <w:docGrid w:linePitch="49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2BF5" w:rsidRDefault="00492BF5" w:rsidP="00BF2A97">
      <w:pPr>
        <w:spacing w:after="0" w:line="240" w:lineRule="auto"/>
      </w:pPr>
      <w:r>
        <w:separator/>
      </w:r>
    </w:p>
  </w:endnote>
  <w:endnote w:type="continuationSeparator" w:id="0">
    <w:p w:rsidR="00492BF5" w:rsidRDefault="00492BF5" w:rsidP="00BF2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Nova">
    <w:altName w:val="Times New Roman"/>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BF5" w:rsidRDefault="00492BF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2BF5" w:rsidRDefault="00492BF5" w:rsidP="00BF2A97">
      <w:pPr>
        <w:spacing w:after="0" w:line="240" w:lineRule="auto"/>
      </w:pPr>
      <w:r>
        <w:separator/>
      </w:r>
    </w:p>
  </w:footnote>
  <w:footnote w:type="continuationSeparator" w:id="0">
    <w:p w:rsidR="00492BF5" w:rsidRDefault="00492BF5" w:rsidP="00BF2A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BF5" w:rsidRDefault="00492BF5">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7" o:spid="_x0000_s2053" type="#_x0000_t75" style="position:absolute;margin-left:0;margin-top:0;width:325.4pt;height:601.9pt;z-index:-251657216;mso-position-horizontal:center;mso-position-horizontal-relative:margin;mso-position-vertical:center;mso-position-vertical-relative:margin" o:allowincell="f">
          <v:imagedata r:id="rId1" o:title="pencel badge old"/>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BF5" w:rsidRDefault="00492BF5">
    <w:pPr>
      <w:pStyle w:val="Header"/>
      <w:rPr>
        <w:noProof/>
        <w:lang w:eastAsia="en-GB"/>
      </w:rPr>
    </w:pPr>
    <w:r>
      <w:rPr>
        <w:noProof/>
        <w:lang w:eastAsia="en-GB"/>
      </w:rPr>
      <w:drawing>
        <wp:anchor distT="0" distB="0" distL="114300" distR="114300" simplePos="0" relativeHeight="251660288" behindDoc="1" locked="0" layoutInCell="1" allowOverlap="1" wp14:anchorId="04D46FBC" wp14:editId="64CF3E4F">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p w:rsidR="00492BF5" w:rsidRDefault="00492BF5">
    <w:pPr>
      <w:pStyle w:val="Header"/>
      <w:rPr>
        <w:noProof/>
        <w:lang w:eastAsia="en-GB"/>
      </w:rPr>
    </w:pPr>
  </w:p>
  <w:p w:rsidR="00492BF5" w:rsidRDefault="00492BF5">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2BF5" w:rsidRDefault="00492BF5">
    <w:pPr>
      <w:pStyle w:val="Header"/>
    </w:pPr>
    <w:r>
      <w:rPr>
        <w:noProof/>
        <w:lang w:eastAsia="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518796" o:spid="_x0000_s2052" type="#_x0000_t75" style="position:absolute;margin-left:-72.4pt;margin-top:-70.15pt;width:460.95pt;height:852.65pt;z-index:-251658240;mso-position-horizontal-relative:margin;mso-position-vertical-relative:margin" o:allowincell="f">
          <v:imagedata r:id="rId1" o:title="pencel badge old"/>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48"/>
    <w:multiLevelType w:val="hybridMultilevel"/>
    <w:tmpl w:val="8BC694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B0DB8"/>
    <w:multiLevelType w:val="hybridMultilevel"/>
    <w:tmpl w:val="604EF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568EE"/>
    <w:multiLevelType w:val="hybridMultilevel"/>
    <w:tmpl w:val="6352D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53F2F"/>
    <w:multiLevelType w:val="hybridMultilevel"/>
    <w:tmpl w:val="4CB8C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B77BE3"/>
    <w:multiLevelType w:val="hybridMultilevel"/>
    <w:tmpl w:val="1F707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867341"/>
    <w:multiLevelType w:val="hybridMultilevel"/>
    <w:tmpl w:val="A27AA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8E1E67"/>
    <w:multiLevelType w:val="hybridMultilevel"/>
    <w:tmpl w:val="17603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68C7CD9"/>
    <w:multiLevelType w:val="hybridMultilevel"/>
    <w:tmpl w:val="AE30E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6064A4"/>
    <w:multiLevelType w:val="hybridMultilevel"/>
    <w:tmpl w:val="9FF87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6A1373"/>
    <w:multiLevelType w:val="hybridMultilevel"/>
    <w:tmpl w:val="B0180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8A59A3"/>
    <w:multiLevelType w:val="hybridMultilevel"/>
    <w:tmpl w:val="A858D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71025F"/>
    <w:multiLevelType w:val="hybridMultilevel"/>
    <w:tmpl w:val="295AE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261975"/>
    <w:multiLevelType w:val="hybridMultilevel"/>
    <w:tmpl w:val="AC909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3F35BE"/>
    <w:multiLevelType w:val="hybridMultilevel"/>
    <w:tmpl w:val="86028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F86DAF"/>
    <w:multiLevelType w:val="hybridMultilevel"/>
    <w:tmpl w:val="5FFCA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150817"/>
    <w:multiLevelType w:val="hybridMultilevel"/>
    <w:tmpl w:val="64BCE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8924EEB"/>
    <w:multiLevelType w:val="hybridMultilevel"/>
    <w:tmpl w:val="9962C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EDF1621"/>
    <w:multiLevelType w:val="hybridMultilevel"/>
    <w:tmpl w:val="3F6EB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FCB6F99"/>
    <w:multiLevelType w:val="hybridMultilevel"/>
    <w:tmpl w:val="36F6E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41D1170"/>
    <w:multiLevelType w:val="hybridMultilevel"/>
    <w:tmpl w:val="45C052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4D421E5"/>
    <w:multiLevelType w:val="hybridMultilevel"/>
    <w:tmpl w:val="D8C45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DA4F3B"/>
    <w:multiLevelType w:val="hybridMultilevel"/>
    <w:tmpl w:val="B2CA8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9403248"/>
    <w:multiLevelType w:val="hybridMultilevel"/>
    <w:tmpl w:val="7F788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0A0191"/>
    <w:multiLevelType w:val="hybridMultilevel"/>
    <w:tmpl w:val="DBB2D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6662B39"/>
    <w:multiLevelType w:val="hybridMultilevel"/>
    <w:tmpl w:val="A2587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DF06206"/>
    <w:multiLevelType w:val="hybridMultilevel"/>
    <w:tmpl w:val="82208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7316BD"/>
    <w:multiLevelType w:val="hybridMultilevel"/>
    <w:tmpl w:val="D09EC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4BC146F"/>
    <w:multiLevelType w:val="hybridMultilevel"/>
    <w:tmpl w:val="41B89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17"/>
  </w:num>
  <w:num w:numId="4">
    <w:abstractNumId w:val="16"/>
  </w:num>
  <w:num w:numId="5">
    <w:abstractNumId w:val="12"/>
  </w:num>
  <w:num w:numId="6">
    <w:abstractNumId w:val="21"/>
  </w:num>
  <w:num w:numId="7">
    <w:abstractNumId w:val="2"/>
  </w:num>
  <w:num w:numId="8">
    <w:abstractNumId w:val="10"/>
  </w:num>
  <w:num w:numId="9">
    <w:abstractNumId w:val="19"/>
  </w:num>
  <w:num w:numId="10">
    <w:abstractNumId w:val="22"/>
  </w:num>
  <w:num w:numId="11">
    <w:abstractNumId w:val="9"/>
  </w:num>
  <w:num w:numId="12">
    <w:abstractNumId w:val="4"/>
  </w:num>
  <w:num w:numId="13">
    <w:abstractNumId w:val="25"/>
  </w:num>
  <w:num w:numId="14">
    <w:abstractNumId w:val="13"/>
  </w:num>
  <w:num w:numId="15">
    <w:abstractNumId w:val="8"/>
  </w:num>
  <w:num w:numId="16">
    <w:abstractNumId w:val="20"/>
  </w:num>
  <w:num w:numId="17">
    <w:abstractNumId w:val="7"/>
  </w:num>
  <w:num w:numId="18">
    <w:abstractNumId w:val="27"/>
  </w:num>
  <w:num w:numId="19">
    <w:abstractNumId w:val="1"/>
  </w:num>
  <w:num w:numId="20">
    <w:abstractNumId w:val="23"/>
  </w:num>
  <w:num w:numId="21">
    <w:abstractNumId w:val="26"/>
  </w:num>
  <w:num w:numId="22">
    <w:abstractNumId w:val="11"/>
  </w:num>
  <w:num w:numId="23">
    <w:abstractNumId w:val="24"/>
  </w:num>
  <w:num w:numId="24">
    <w:abstractNumId w:val="0"/>
  </w:num>
  <w:num w:numId="25">
    <w:abstractNumId w:val="18"/>
  </w:num>
  <w:num w:numId="26">
    <w:abstractNumId w:val="6"/>
  </w:num>
  <w:num w:numId="27">
    <w:abstractNumId w:val="14"/>
  </w:num>
  <w:num w:numId="2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n-US" w:vendorID="64" w:dllVersion="131078" w:nlCheck="1" w:checkStyle="0"/>
  <w:proofState w:spelling="clean" w:grammar="clean"/>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10837"/>
    <w:rsid w:val="00015F91"/>
    <w:rsid w:val="00055EB6"/>
    <w:rsid w:val="000B0687"/>
    <w:rsid w:val="000D4582"/>
    <w:rsid w:val="00107EF5"/>
    <w:rsid w:val="00120058"/>
    <w:rsid w:val="00122E18"/>
    <w:rsid w:val="00154070"/>
    <w:rsid w:val="0016195E"/>
    <w:rsid w:val="001767E1"/>
    <w:rsid w:val="00191382"/>
    <w:rsid w:val="0019705C"/>
    <w:rsid w:val="001B1799"/>
    <w:rsid w:val="002B28A9"/>
    <w:rsid w:val="00331B70"/>
    <w:rsid w:val="003458AE"/>
    <w:rsid w:val="00353037"/>
    <w:rsid w:val="003A0F4E"/>
    <w:rsid w:val="003B4F49"/>
    <w:rsid w:val="003C7506"/>
    <w:rsid w:val="00415501"/>
    <w:rsid w:val="00415886"/>
    <w:rsid w:val="00430E8E"/>
    <w:rsid w:val="00436950"/>
    <w:rsid w:val="00473BA8"/>
    <w:rsid w:val="00492BF5"/>
    <w:rsid w:val="004B0EF8"/>
    <w:rsid w:val="004E5461"/>
    <w:rsid w:val="004F51AB"/>
    <w:rsid w:val="00510728"/>
    <w:rsid w:val="005123B9"/>
    <w:rsid w:val="00517497"/>
    <w:rsid w:val="00552D05"/>
    <w:rsid w:val="00573BC6"/>
    <w:rsid w:val="005849BB"/>
    <w:rsid w:val="00590801"/>
    <w:rsid w:val="005B1B3E"/>
    <w:rsid w:val="005C2C51"/>
    <w:rsid w:val="005C7F18"/>
    <w:rsid w:val="005D12BB"/>
    <w:rsid w:val="005E7484"/>
    <w:rsid w:val="005F2ACB"/>
    <w:rsid w:val="005F41D2"/>
    <w:rsid w:val="0060300B"/>
    <w:rsid w:val="00616C49"/>
    <w:rsid w:val="006728CE"/>
    <w:rsid w:val="00674C20"/>
    <w:rsid w:val="006E6513"/>
    <w:rsid w:val="00730744"/>
    <w:rsid w:val="00797002"/>
    <w:rsid w:val="00822E13"/>
    <w:rsid w:val="00830F72"/>
    <w:rsid w:val="00836CE8"/>
    <w:rsid w:val="008440CF"/>
    <w:rsid w:val="00853C91"/>
    <w:rsid w:val="00881E45"/>
    <w:rsid w:val="008F71DB"/>
    <w:rsid w:val="00911894"/>
    <w:rsid w:val="0091480C"/>
    <w:rsid w:val="00915C05"/>
    <w:rsid w:val="009204F4"/>
    <w:rsid w:val="00924B4B"/>
    <w:rsid w:val="00947C3B"/>
    <w:rsid w:val="00972883"/>
    <w:rsid w:val="00995601"/>
    <w:rsid w:val="00A00300"/>
    <w:rsid w:val="00A243FF"/>
    <w:rsid w:val="00A70928"/>
    <w:rsid w:val="00A933C9"/>
    <w:rsid w:val="00AA11C4"/>
    <w:rsid w:val="00AC35E1"/>
    <w:rsid w:val="00AF03C5"/>
    <w:rsid w:val="00AF77AB"/>
    <w:rsid w:val="00B17B55"/>
    <w:rsid w:val="00B3125D"/>
    <w:rsid w:val="00B63471"/>
    <w:rsid w:val="00BF2A97"/>
    <w:rsid w:val="00BF71F5"/>
    <w:rsid w:val="00C03BFD"/>
    <w:rsid w:val="00C66680"/>
    <w:rsid w:val="00CA6989"/>
    <w:rsid w:val="00CB4ABD"/>
    <w:rsid w:val="00CE58AE"/>
    <w:rsid w:val="00CF062E"/>
    <w:rsid w:val="00D32E9C"/>
    <w:rsid w:val="00D53155"/>
    <w:rsid w:val="00D61899"/>
    <w:rsid w:val="00D849BF"/>
    <w:rsid w:val="00D91605"/>
    <w:rsid w:val="00DF0354"/>
    <w:rsid w:val="00E10B64"/>
    <w:rsid w:val="00E7209C"/>
    <w:rsid w:val="00EA083A"/>
    <w:rsid w:val="00EC2083"/>
    <w:rsid w:val="00EE337B"/>
    <w:rsid w:val="00EE66B1"/>
    <w:rsid w:val="00F027C2"/>
    <w:rsid w:val="00F5286E"/>
    <w:rsid w:val="00FA4ADF"/>
    <w:rsid w:val="00FE3523"/>
    <w:rsid w:val="00FF1A1C"/>
    <w:rsid w:val="00FF6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BCAC941"/>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eastAsiaTheme="minorHAnsi" w:hAnsi="Calibri Light" w:cs="Calibri Light"/>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407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customStyle="1" w:styleId="CommentTextChar">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customStyle="1" w:styleId="CommentSubjectChar">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1480C"/>
    <w:rPr>
      <w:rFonts w:ascii="Segoe UI" w:hAnsi="Segoe UI" w:cs="Segoe UI"/>
      <w:sz w:val="18"/>
      <w:szCs w:val="18"/>
    </w:rPr>
  </w:style>
  <w:style w:type="paragraph" w:customStyle="1" w:styleId="Style1">
    <w:name w:val="Style1"/>
    <w:basedOn w:val="NoSpacing"/>
    <w:link w:val="Style1Char"/>
    <w:qFormat/>
    <w:rsid w:val="00674C20"/>
    <w:pPr>
      <w:pBdr>
        <w:top w:val="single" w:sz="6" w:space="6" w:color="5B9BD5" w:themeColor="accent1"/>
        <w:bottom w:val="single" w:sz="6" w:space="6" w:color="5B9BD5" w:themeColor="accent1"/>
      </w:pBdr>
      <w:spacing w:after="240"/>
      <w:jc w:val="center"/>
    </w:pPr>
    <w:rPr>
      <w:rFonts w:asciiTheme="majorHAnsi" w:eastAsiaTheme="majorEastAsia" w:hAnsiTheme="majorHAnsi" w:cstheme="majorBidi"/>
      <w:b/>
      <w:color w:val="538135" w:themeColor="accent6" w:themeShade="BF"/>
      <w:sz w:val="72"/>
      <w:szCs w:val="72"/>
      <w14:textOutline w14:w="3175" w14:cap="rnd" w14:cmpd="sng" w14:algn="ctr">
        <w14:noFill/>
        <w14:prstDash w14:val="solid"/>
        <w14:bevel/>
      </w14:textOutline>
    </w:rPr>
  </w:style>
  <w:style w:type="character" w:customStyle="1" w:styleId="Style1Char">
    <w:name w:val="Style1 Char"/>
    <w:basedOn w:val="NoSpacingChar"/>
    <w:link w:val="Style1"/>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paragraph" w:customStyle="1" w:styleId="Style2">
    <w:name w:val="Style2"/>
    <w:basedOn w:val="Style1"/>
    <w:link w:val="Style2Char"/>
    <w:qFormat/>
    <w:rsid w:val="00674C20"/>
    <w:pPr>
      <w:pBdr>
        <w:top w:val="single" w:sz="6" w:space="6" w:color="538135" w:themeColor="accent6" w:themeShade="BF"/>
        <w:bottom w:val="single" w:sz="6" w:space="6" w:color="538135" w:themeColor="accent6" w:themeShade="BF"/>
      </w:pBdr>
    </w:pPr>
  </w:style>
  <w:style w:type="character" w:customStyle="1" w:styleId="Style2Char">
    <w:name w:val="Style2 Char"/>
    <w:basedOn w:val="Style1Char"/>
    <w:link w:val="Style2"/>
    <w:rsid w:val="00674C20"/>
    <w:rPr>
      <w:rFonts w:asciiTheme="majorHAnsi" w:eastAsiaTheme="majorEastAsia" w:hAnsiTheme="majorHAnsi" w:cstheme="majorBidi"/>
      <w:b/>
      <w:color w:val="538135" w:themeColor="accent6" w:themeShade="BF"/>
      <w:sz w:val="72"/>
      <w:szCs w:val="72"/>
      <w:lang w:val="en-US"/>
      <w14:textOutline w14:w="3175" w14:cap="rnd" w14:cmpd="sng" w14:algn="ctr">
        <w14:noFill/>
        <w14:prstDash w14:val="solid"/>
        <w14:bevel/>
      </w14:textOutline>
    </w:rPr>
  </w:style>
  <w:style w:type="character" w:customStyle="1" w:styleId="subjectheading">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F027C2"/>
    <w:pPr>
      <w:spacing w:after="0" w:line="240" w:lineRule="auto"/>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027C2"/>
    <w:pPr>
      <w:ind w:left="720"/>
      <w:contextualSpacing/>
    </w:pPr>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RDefault="00F95450" w:rsidP="00F95450">
          <w:pPr>
            <w:pStyle w:val="E54E7D21D5C840F7AB73C07B95B1BE0A"/>
          </w:pPr>
          <w:r>
            <w:rPr>
              <w:rFonts w:asciiTheme="majorHAnsi" w:eastAsiaTheme="majorEastAsia" w:hAnsiTheme="majorHAnsi"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RDefault="00F95450" w:rsidP="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RDefault="00F95450" w:rsidP="00F95450">
          <w:pPr>
            <w:pStyle w:val="F21479DA29D844E5A9EC7771B527AC7E"/>
          </w:pPr>
          <w:r w:rsidRPr="00A243FF">
            <w:rPr>
              <w:rStyle w:val="PlaceholderText"/>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Nova">
    <w:altName w:val="Times New Roman"/>
    <w:charset w:val="00"/>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107156"/>
    <w:rsid w:val="00192E9F"/>
    <w:rsid w:val="0024790C"/>
    <w:rsid w:val="002A6B68"/>
    <w:rsid w:val="003000CF"/>
    <w:rsid w:val="00375670"/>
    <w:rsid w:val="003F5CAF"/>
    <w:rsid w:val="0063186B"/>
    <w:rsid w:val="00921EDF"/>
    <w:rsid w:val="00CB6C96"/>
    <w:rsid w:val="00E25D7E"/>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3F5CAF"/>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B6C881C-723F-4710-AC9E-84F04A5088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1038</TotalTime>
  <Pages>47</Pages>
  <Words>14330</Words>
  <Characters>81686</Characters>
  <Application>Microsoft Office Word</Application>
  <DocSecurity>0</DocSecurity>
  <Lines>680</Lines>
  <Paragraphs>191</Paragraphs>
  <ScaleCrop>false</ScaleCrop>
  <HeadingPairs>
    <vt:vector size="2" baseType="variant">
      <vt:variant>
        <vt:lpstr>Title</vt:lpstr>
      </vt:variant>
      <vt:variant>
        <vt:i4>1</vt:i4>
      </vt:variant>
    </vt:vector>
  </HeadingPairs>
  <TitlesOfParts>
    <vt:vector size="1" baseType="lpstr">
      <vt:lpstr>Our Lady’s Catholic College</vt:lpstr>
    </vt:vector>
  </TitlesOfParts>
  <Company/>
  <LinksUpToDate>false</LinksUpToDate>
  <CharactersWithSpaces>95825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Our Lady’s Catholic College</dc:title>
  <dc:subject>Learn, live, love together in a caring catholic community</dc:subject>
  <dc:creator>C. Park</dc:creator>
  <cp:keywords/>
  <dc:description/>
  <cp:lastModifiedBy>C. Park</cp:lastModifiedBy>
  <cp:revision>71</cp:revision>
  <cp:lastPrinted>2023-07-04T14:10:00Z</cp:lastPrinted>
  <dcterms:created xsi:type="dcterms:W3CDTF">2023-06-26T11:19:00Z</dcterms:created>
  <dcterms:modified xsi:type="dcterms:W3CDTF">2023-07-10T11:08:00Z</dcterms:modified>
</cp:coreProperties>
</file>