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DB026F"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DB026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C7321D">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7321D" w:rsidRDefault="00C7321D" w:rsidP="00DB026F">
      <w:pPr>
        <w:tabs>
          <w:tab w:val="center" w:pos="4513"/>
          <w:tab w:val="right" w:pos="9026"/>
        </w:tabs>
        <w:spacing w:after="0" w:line="240" w:lineRule="auto"/>
        <w:jc w:val="center"/>
        <w:rPr>
          <w:rFonts w:ascii="Calibri" w:eastAsia="Calibri" w:hAnsi="Calibri" w:cs="Times New Roman"/>
          <w:b/>
          <w:szCs w:val="24"/>
        </w:rPr>
      </w:pPr>
      <w:r w:rsidRPr="00C7321D">
        <w:rPr>
          <w:rFonts w:ascii="Calibri" w:eastAsia="Calibri" w:hAnsi="Calibri" w:cs="Times New Roman"/>
          <w:b/>
          <w:szCs w:val="24"/>
        </w:rPr>
        <w:lastRenderedPageBreak/>
        <w:t>Health and Social Care and Child Development Curriculum Intent</w:t>
      </w:r>
      <w:bookmarkStart w:id="0" w:name="_GoBack"/>
      <w:bookmarkEnd w:id="0"/>
    </w:p>
    <w:p w:rsidR="00C7321D" w:rsidRDefault="00C7321D" w:rsidP="00C7321D">
      <w:pPr>
        <w:tabs>
          <w:tab w:val="center" w:pos="4513"/>
          <w:tab w:val="right" w:pos="9026"/>
        </w:tabs>
        <w:spacing w:after="0" w:line="240" w:lineRule="auto"/>
        <w:rPr>
          <w:rFonts w:ascii="Calibri" w:eastAsia="Calibri" w:hAnsi="Calibri" w:cs="Times New Roman"/>
          <w:b/>
          <w:szCs w:val="24"/>
        </w:rPr>
      </w:pPr>
    </w:p>
    <w:p w:rsidR="00C7321D" w:rsidRPr="00C7321D" w:rsidRDefault="00C7321D" w:rsidP="00C7321D">
      <w:pPr>
        <w:tabs>
          <w:tab w:val="center" w:pos="4513"/>
          <w:tab w:val="right" w:pos="9026"/>
        </w:tabs>
        <w:spacing w:after="0" w:line="240" w:lineRule="auto"/>
        <w:rPr>
          <w:rFonts w:ascii="Calibri" w:eastAsia="Calibri" w:hAnsi="Calibri" w:cs="Times New Roman"/>
          <w:b/>
          <w:szCs w:val="24"/>
        </w:rPr>
      </w:pPr>
      <w:r>
        <w:rPr>
          <w:rFonts w:ascii="Calibri" w:eastAsia="Calibri" w:hAnsi="Calibri" w:cs="Times New Roman"/>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-154379</wp:posOffset>
                </wp:positionH>
                <wp:positionV relativeFrom="paragraph">
                  <wp:posOffset>116436</wp:posOffset>
                </wp:positionV>
                <wp:extent cx="5985163" cy="1045028"/>
                <wp:effectExtent l="19050" t="19050" r="15875" b="22225"/>
                <wp:wrapNone/>
                <wp:docPr id="1" name="Text Box 1"/>
                <wp:cNvGraphicFramePr/>
                <a:graphic xmlns:a="http://schemas.openxmlformats.org/drawingml/2006/main">
                  <a:graphicData uri="http://schemas.microsoft.com/office/word/2010/wordprocessingShape">
                    <wps:wsp>
                      <wps:cNvSpPr txBox="1"/>
                      <wps:spPr>
                        <a:xfrm>
                          <a:off x="0" y="0"/>
                          <a:ext cx="5985163" cy="1045028"/>
                        </a:xfrm>
                        <a:prstGeom prst="rect">
                          <a:avLst/>
                        </a:prstGeom>
                        <a:noFill/>
                        <a:ln w="38100">
                          <a:solidFill>
                            <a:prstClr val="black"/>
                          </a:solidFill>
                        </a:ln>
                      </wps:spPr>
                      <wps:txbx>
                        <w:txbxContent>
                          <w:p w:rsidR="00C7321D" w:rsidRDefault="00C732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12.15pt;margin-top:9.15pt;width:471.25pt;height:82.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" filled="f" strokeweight="3pt">
                <v:textbox>
                  <w:txbxContent>
                    <w:p w:rsidR="00C7321D" w:rsidRDefault="00C7321D"/>
                  </w:txbxContent>
                </v:textbox>
              </v:shape>
            </w:pict>
          </mc:Fallback>
        </mc:AlternateConten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w:t>
      </w:r>
      <w:r w:rsidRPr="00C7321D">
        <w:rPr>
          <w:rFonts w:ascii="Calibri" w:eastAsia="Calibri" w:hAnsi="Calibri" w:cs="Times New Roman"/>
          <w:i/>
          <w:sz w:val="22"/>
          <w:szCs w:val="22"/>
        </w:rPr>
        <w:t>The object of education is to prepare the young to educate themselves throughout their lives</w:t>
      </w:r>
      <w:r w:rsidRPr="00C7321D">
        <w:rPr>
          <w:rFonts w:ascii="Calibri" w:eastAsia="Calibri" w:hAnsi="Calibri" w:cs="Times New Roman"/>
          <w:sz w:val="22"/>
          <w:szCs w:val="22"/>
        </w:rPr>
        <w:t xml:space="preserve">’. </w:t>
      </w:r>
    </w:p>
    <w:p w:rsidR="00C7321D" w:rsidRPr="00C7321D" w:rsidRDefault="00C7321D" w:rsidP="00C7321D">
      <w:pPr>
        <w:spacing w:after="200" w:line="276" w:lineRule="auto"/>
        <w:rPr>
          <w:rFonts w:ascii="Calibri" w:eastAsia="Calibri" w:hAnsi="Calibri" w:cs="Times New Roman"/>
          <w:i/>
          <w:sz w:val="22"/>
          <w:szCs w:val="22"/>
        </w:rPr>
      </w:pPr>
      <w:r w:rsidRPr="00C7321D">
        <w:rPr>
          <w:rFonts w:ascii="Calibri" w:eastAsia="Calibri" w:hAnsi="Calibri" w:cs="Times New Roman"/>
          <w:i/>
          <w:sz w:val="22"/>
          <w:szCs w:val="22"/>
        </w:rPr>
        <w:t>‘The purpose of education is not to fill the minds of students with facts... it is to teach them to think’.</w: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Robert M. Hutchins</w:t>
      </w:r>
    </w:p>
    <w:p w:rsidR="000A1A37" w:rsidRDefault="000A1A37"/>
    <w:p w:rsidR="00C7321D" w:rsidRDefault="00C7321D" w:rsidP="00C7321D">
      <w:r>
        <w:t xml:space="preserve">Vocational learning of Health and Social Care and Child Development underpins many careers and professions. It </w:t>
      </w:r>
      <w:r w:rsidRPr="00030741">
        <w:t>can be defined as any type of learning experience</w:t>
      </w:r>
      <w:r>
        <w:t xml:space="preserve"> or activity which increases the</w:t>
      </w:r>
      <w:r w:rsidRPr="00030741">
        <w:t xml:space="preserve"> understanding and the use of practical skills and/or knowledge that are of direct relevance to a particular job or role within a workp</w:t>
      </w:r>
      <w:r>
        <w:t xml:space="preserve">lace environment.  It will consist of a combination </w:t>
      </w:r>
      <w:r w:rsidRPr="00030741">
        <w:t xml:space="preserve">of </w:t>
      </w:r>
      <w:r>
        <w:t xml:space="preserve">both </w:t>
      </w:r>
      <w:r w:rsidRPr="00030741">
        <w:t>theoretical teaching and practical experience</w:t>
      </w:r>
      <w:r>
        <w:t xml:space="preserve">.  </w:t>
      </w:r>
    </w:p>
    <w:p w:rsidR="00C7321D" w:rsidRDefault="00C7321D" w:rsidP="00C7321D">
      <w:r>
        <w:t>The study of Health and Social Care and Child Development at OLCC is underpinned by ‘3 big ideas’, which are the focus and structure of our curriculum. Learners are taught the importance of these through the research and completion of assignments which use current scenarios and industry examples in addition to learning for external examination units/ components.  These ‘3 big ideas’ are:</w:t>
      </w:r>
    </w:p>
    <w:p w:rsidR="00C7321D" w:rsidRDefault="00C7321D" w:rsidP="00C7321D">
      <w:pPr>
        <w:pStyle w:val="ListParagraph"/>
        <w:numPr>
          <w:ilvl w:val="0"/>
          <w:numId w:val="1"/>
        </w:numPr>
      </w:pPr>
      <w:r>
        <w:t>‘</w:t>
      </w:r>
      <w:r w:rsidRPr="002171E7">
        <w:rPr>
          <w:b/>
        </w:rPr>
        <w:t>Real world’ contexts, scenarios, research and practical situations</w:t>
      </w:r>
      <w:r>
        <w:t xml:space="preserve"> - </w:t>
      </w:r>
      <w:r w:rsidRPr="002171E7">
        <w:t>The subjects are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p>
    <w:p w:rsidR="00C7321D" w:rsidRDefault="00C7321D" w:rsidP="00C7321D">
      <w:pPr>
        <w:pStyle w:val="ListParagraph"/>
      </w:pPr>
    </w:p>
    <w:p w:rsidR="00C7321D" w:rsidRDefault="00C7321D" w:rsidP="00C7321D">
      <w:pPr>
        <w:pStyle w:val="ListParagraph"/>
        <w:numPr>
          <w:ilvl w:val="0"/>
          <w:numId w:val="1"/>
        </w:numPr>
      </w:pPr>
      <w:r w:rsidRPr="002171E7">
        <w:rPr>
          <w:b/>
        </w:rPr>
        <w:t>Transferrable skills</w:t>
      </w:r>
      <w:r>
        <w:t xml:space="preserve"> - </w:t>
      </w:r>
      <w:r w:rsidRPr="002171E7">
        <w:t>to equip learners with transferrable skills for university, apprenticeships and employment.  The subjects encourage/instil aspiration and determination for all learners to achieve their target grade or above and to plan for success in their future.</w:t>
      </w:r>
    </w:p>
    <w:p w:rsidR="00C7321D" w:rsidRDefault="00C7321D" w:rsidP="00C7321D">
      <w:pPr>
        <w:pStyle w:val="ListParagraph"/>
      </w:pPr>
    </w:p>
    <w:p w:rsidR="00C7321D" w:rsidRDefault="00C7321D" w:rsidP="00C7321D">
      <w:pPr>
        <w:pStyle w:val="ListParagraph"/>
        <w:numPr>
          <w:ilvl w:val="0"/>
          <w:numId w:val="1"/>
        </w:numPr>
      </w:pPr>
      <w:r w:rsidRPr="002171E7">
        <w:rPr>
          <w:b/>
        </w:rPr>
        <w:t>Leadership and teamwork</w:t>
      </w:r>
      <w:r>
        <w:t xml:space="preserve"> - </w:t>
      </w:r>
      <w:r w:rsidRPr="002171E7">
        <w:t>To encourage and model leadership and teamwork by developing positive relationships with all pupils and close collaboration with pastoral and support staff to ensure all students achieve.</w:t>
      </w:r>
      <w:r>
        <w:t xml:space="preserve">  For pupils to practice leadership and teamwork within all courses offered.</w:t>
      </w:r>
    </w:p>
    <w:p w:rsidR="00C7321D" w:rsidRDefault="00C7321D" w:rsidP="00C7321D"/>
    <w:p w:rsidR="00C7321D" w:rsidRPr="00030741" w:rsidRDefault="00C7321D" w:rsidP="00C7321D">
      <w:pPr>
        <w:rPr>
          <w:b/>
        </w:rPr>
      </w:pPr>
      <w:r w:rsidRPr="00030741">
        <w:rPr>
          <w:b/>
        </w:rPr>
        <w:t>Curriculum Aims</w:t>
      </w:r>
    </w:p>
    <w:p w:rsidR="00C7321D" w:rsidRDefault="00C7321D" w:rsidP="00C7321D">
      <w:pPr>
        <w:rPr>
          <w:b/>
        </w:rPr>
      </w:pPr>
      <w:r w:rsidRPr="002171E7">
        <w:rPr>
          <w:b/>
        </w:rPr>
        <w:t xml:space="preserve">We aim </w:t>
      </w:r>
      <w:r>
        <w:rPr>
          <w:b/>
        </w:rPr>
        <w:t xml:space="preserve">to ensure </w:t>
      </w:r>
      <w:r w:rsidRPr="002171E7">
        <w:rPr>
          <w:b/>
        </w:rPr>
        <w:t>that learners:</w:t>
      </w:r>
    </w:p>
    <w:p w:rsidR="00C7321D" w:rsidRDefault="00C7321D" w:rsidP="00C7321D">
      <w:pPr>
        <w:pStyle w:val="ListParagraph"/>
        <w:numPr>
          <w:ilvl w:val="0"/>
          <w:numId w:val="2"/>
        </w:numPr>
      </w:pPr>
      <w:r>
        <w:t>Enjoy learning, make progress and achieve their full potential</w:t>
      </w:r>
    </w:p>
    <w:p w:rsidR="00C7321D" w:rsidRDefault="00C7321D" w:rsidP="00C7321D">
      <w:pPr>
        <w:pStyle w:val="ListParagraph"/>
        <w:numPr>
          <w:ilvl w:val="0"/>
          <w:numId w:val="2"/>
        </w:numPr>
      </w:pPr>
      <w:r>
        <w:lastRenderedPageBreak/>
        <w:t>Develop an interest and understanding of the world of work and the variety of careers on offer</w:t>
      </w:r>
    </w:p>
    <w:p w:rsidR="00C7321D" w:rsidRDefault="00C7321D" w:rsidP="00C7321D">
      <w:pPr>
        <w:pStyle w:val="ListParagraph"/>
        <w:numPr>
          <w:ilvl w:val="0"/>
          <w:numId w:val="2"/>
        </w:numPr>
      </w:pPr>
      <w:r>
        <w:t>Become confident in using a number of transferrable skills</w:t>
      </w:r>
    </w:p>
    <w:p w:rsidR="00C7321D" w:rsidRDefault="00C7321D" w:rsidP="00C7321D">
      <w:pPr>
        <w:pStyle w:val="ListParagraph"/>
        <w:numPr>
          <w:ilvl w:val="0"/>
          <w:numId w:val="2"/>
        </w:numPr>
      </w:pPr>
      <w:r>
        <w:t>Practice taking responsibility and understand accountability</w:t>
      </w:r>
    </w:p>
    <w:p w:rsidR="00C7321D" w:rsidRDefault="00C7321D" w:rsidP="00C7321D"/>
    <w:p w:rsidR="00C7321D" w:rsidRDefault="00C7321D" w:rsidP="00C7321D">
      <w:r>
        <w:t>Teaching within the department aims to help learners acquire knowledge and understand s</w:t>
      </w:r>
      <w:r w:rsidRPr="00D33165">
        <w:t>k</w:t>
      </w:r>
      <w:r>
        <w:t>ills in a vocational context as part of the curriculum for KS4 and KS5</w:t>
      </w:r>
      <w:r w:rsidRPr="00D33165">
        <w:t>.  The qualifications recogni</w:t>
      </w:r>
      <w:r>
        <w:t>se the value of learning skills and aim to c</w:t>
      </w:r>
      <w:r w:rsidRPr="00D33165">
        <w:t>omplement</w:t>
      </w:r>
      <w:r>
        <w:t xml:space="preserve"> traditional</w:t>
      </w:r>
      <w:r w:rsidRPr="00D33165">
        <w:t xml:space="preserve"> GCSE’s and A Levels.  The</w:t>
      </w:r>
      <w:r>
        <w:t>se</w:t>
      </w:r>
      <w:r w:rsidRPr="00D33165">
        <w:t xml:space="preserve"> qualifications </w:t>
      </w:r>
      <w:r>
        <w:t xml:space="preserve">broaden </w:t>
      </w:r>
      <w:r w:rsidRPr="00D33165">
        <w:t>students experience and understanding of options available to them in terms of higher education</w:t>
      </w:r>
      <w:r>
        <w:t>, apprenticeships</w:t>
      </w:r>
      <w:r w:rsidRPr="00D33165">
        <w:t xml:space="preserve"> and the world of work/employment.</w:t>
      </w:r>
    </w:p>
    <w:p w:rsidR="00C7321D" w:rsidRDefault="00C7321D" w:rsidP="00C7321D">
      <w:pPr>
        <w:rPr>
          <w:b/>
        </w:rPr>
      </w:pPr>
      <w:r>
        <w:rPr>
          <w:b/>
        </w:rPr>
        <w:t>Curriculum rationale:</w:t>
      </w:r>
    </w:p>
    <w:p w:rsidR="00C7321D" w:rsidRDefault="00C7321D" w:rsidP="00C7321D">
      <w:pPr>
        <w:pStyle w:val="ListParagraph"/>
        <w:numPr>
          <w:ilvl w:val="0"/>
          <w:numId w:val="3"/>
        </w:numPr>
      </w:pPr>
      <w:r>
        <w:t>The subject’s rationale for curriculum design is to develop a wide range of learning experiences within these vocational sectors, that are available for all students to choose to study and act as gateways to future learning pathways at all levels both linked to these vocational contexts and supporting other pathway choices.</w:t>
      </w:r>
    </w:p>
    <w:p w:rsidR="00C7321D" w:rsidRDefault="00C7321D" w:rsidP="00C7321D">
      <w:pPr>
        <w:pStyle w:val="ListParagraph"/>
        <w:numPr>
          <w:ilvl w:val="0"/>
          <w:numId w:val="3"/>
        </w:numPr>
      </w:pPr>
      <w:r>
        <w:t xml:space="preserve">The curriculum provides clear progression from KS4 to KS5.  </w:t>
      </w:r>
    </w:p>
    <w:p w:rsidR="00C7321D" w:rsidRDefault="00C7321D" w:rsidP="00C7321D">
      <w:pPr>
        <w:pStyle w:val="ListParagraph"/>
        <w:numPr>
          <w:ilvl w:val="0"/>
          <w:numId w:val="3"/>
        </w:numPr>
      </w:pPr>
      <w:r>
        <w:t xml:space="preserve">Courses chosen offer a mix of traditional exam and coursework.  </w:t>
      </w:r>
    </w:p>
    <w:p w:rsidR="00C7321D" w:rsidRDefault="00C7321D" w:rsidP="00C7321D">
      <w:pPr>
        <w:pStyle w:val="ListParagraph"/>
        <w:numPr>
          <w:ilvl w:val="0"/>
          <w:numId w:val="3"/>
        </w:numPr>
      </w:pPr>
      <w:r>
        <w:t xml:space="preserve">The subjects offer a different way to study providing relevance and real world examples and experience.  </w:t>
      </w:r>
    </w:p>
    <w:p w:rsidR="00C7321D" w:rsidRDefault="00C7321D" w:rsidP="00C7321D">
      <w:pPr>
        <w:pStyle w:val="ListParagraph"/>
        <w:numPr>
          <w:ilvl w:val="0"/>
          <w:numId w:val="3"/>
        </w:numPr>
      </w:pPr>
      <w:r>
        <w:t>The methods of study promote resilience, preparations for university, apprenticeships and university, independent learning, work related skills and communication.</w:t>
      </w:r>
    </w:p>
    <w:p w:rsidR="00C7321D" w:rsidRDefault="00C7321D" w:rsidP="00C7321D">
      <w:pPr>
        <w:pStyle w:val="ListParagraph"/>
        <w:numPr>
          <w:ilvl w:val="0"/>
          <w:numId w:val="3"/>
        </w:numPr>
      </w:pPr>
      <w:r>
        <w:t>Assignment research is based on current affairs and current best practice in the subject area.</w:t>
      </w:r>
    </w:p>
    <w:p w:rsidR="00C7321D" w:rsidRDefault="00C7321D" w:rsidP="00C7321D">
      <w:pPr>
        <w:pStyle w:val="ListParagraph"/>
        <w:numPr>
          <w:ilvl w:val="0"/>
          <w:numId w:val="3"/>
        </w:numPr>
      </w:pPr>
      <w:r>
        <w:t>The subjects have a strong focus on the ‘world of work’ and careers.</w:t>
      </w:r>
    </w:p>
    <w:p w:rsidR="00C7321D" w:rsidRDefault="00C7321D" w:rsidP="00C7321D">
      <w:pPr>
        <w:pStyle w:val="ListParagraph"/>
        <w:numPr>
          <w:ilvl w:val="0"/>
          <w:numId w:val="3"/>
        </w:numPr>
      </w:pPr>
      <w:r>
        <w:t>The subjects will use a wide range of primary research, practical activities and educational visits to enhance pupil’s progress and achievement.</w:t>
      </w:r>
    </w:p>
    <w:p w:rsidR="00C7321D" w:rsidRDefault="00C7321D" w:rsidP="00C7321D">
      <w:pPr>
        <w:pStyle w:val="ListParagraph"/>
        <w:numPr>
          <w:ilvl w:val="0"/>
          <w:numId w:val="3"/>
        </w:numPr>
      </w:pPr>
      <w:r>
        <w:t>The subjects will promote the Catholic ethos of the school.</w:t>
      </w:r>
    </w:p>
    <w:p w:rsidR="00C7321D" w:rsidRDefault="00C7321D" w:rsidP="00C7321D"/>
    <w:p w:rsidR="00C7321D" w:rsidRDefault="00C7321D" w:rsidP="00C7321D">
      <w:r>
        <w:t>In the department all staff are enthusiastic about their subjects and this enthusiasm is infectious to the learners.  They model occupational best practice within their subject specialisms and constantly adapt the curriculum to ensure they reflect current affairs.</w:t>
      </w:r>
    </w:p>
    <w:p w:rsidR="00C7321D" w:rsidRDefault="00C7321D" w:rsidP="00C7321D">
      <w:r>
        <w:t>All subjects are taught using a wide range of practical group and paired tasks and activities.</w:t>
      </w:r>
    </w:p>
    <w:p w:rsidR="00C7321D" w:rsidRDefault="00C7321D" w:rsidP="00C7321D"/>
    <w:p w:rsidR="00C7321D" w:rsidRDefault="00C7321D" w:rsidP="00C7321D">
      <w:pPr>
        <w:rPr>
          <w:b/>
        </w:rPr>
      </w:pPr>
      <w:r>
        <w:rPr>
          <w:b/>
        </w:rPr>
        <w:t>Academic Aspiration</w:t>
      </w:r>
    </w:p>
    <w:p w:rsidR="00C7321D" w:rsidRDefault="00C7321D" w:rsidP="00C7321D">
      <w:r>
        <w:t xml:space="preserve">The subjects provide stretch and challenge using assignments tailored to the local area and beyond chosen for their potential interest to learners and their relevance to the specification.  Learners experience is supported by differentiated learning, a wide variety of practical activities in class, learning and practising study and exam skills, and teaching time management and organisation skills.  The department is passionate about culturally enriching </w:t>
      </w:r>
      <w:r>
        <w:lastRenderedPageBreak/>
        <w:t>pupil’s life experience by enabling them to participate in a wide range of educational visits and activities.</w:t>
      </w:r>
    </w:p>
    <w:p w:rsidR="00C7321D" w:rsidRDefault="00C7321D" w:rsidP="00C7321D">
      <w:r w:rsidRPr="00CE3C73">
        <w:t xml:space="preserve">Students </w:t>
      </w:r>
      <w:r>
        <w:t>from all backgrounds consistently achieve above target grade and often perform well compared to other similar subjects.  As a department we constantly strive for and instil high achievement aspirations and achieve h</w:t>
      </w:r>
      <w:r w:rsidRPr="00CE3C73">
        <w:t>igh value added for all abilities, backgrou</w:t>
      </w:r>
      <w:r>
        <w:t>nds, gender, looked after and disadvantaged learners.</w:t>
      </w:r>
    </w:p>
    <w:p w:rsidR="00C7321D" w:rsidRDefault="00C7321D" w:rsidP="00C7321D">
      <w: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 at Key Stage 5.</w:t>
      </w:r>
    </w:p>
    <w:p w:rsidR="00C7321D" w:rsidRDefault="00C7321D" w:rsidP="00C7321D">
      <w:pPr>
        <w:rPr>
          <w:b/>
        </w:rPr>
      </w:pPr>
      <w:r>
        <w:rPr>
          <w:b/>
        </w:rPr>
        <w:t xml:space="preserve">Educational visits </w:t>
      </w:r>
    </w:p>
    <w:p w:rsidR="00C7321D" w:rsidRPr="00014A07" w:rsidRDefault="00C7321D" w:rsidP="00C7321D">
      <w:r>
        <w:t>All assignments are based on case studies.  Every subject at every level should have access to an educational visit.</w:t>
      </w:r>
    </w:p>
    <w:p w:rsidR="00C7321D" w:rsidRDefault="00C7321D" w:rsidP="00C7321D">
      <w:pPr>
        <w:rPr>
          <w:b/>
        </w:rPr>
      </w:pPr>
      <w:r>
        <w:rPr>
          <w:b/>
        </w:rPr>
        <w:t>Curriculum design</w:t>
      </w:r>
    </w:p>
    <w:p w:rsidR="00C7321D" w:rsidRDefault="00C7321D" w:rsidP="00C7321D">
      <w:r>
        <w:t>See curriculum plans, assessment plans, specifications, assignment briefs and teaching resources on the staff noticeboard.</w:t>
      </w:r>
    </w:p>
    <w:p w:rsidR="00C7321D" w:rsidRDefault="00C7321D" w:rsidP="00C7321D">
      <w:r>
        <w:t>Courses are tied to the timings of external assessments; internal assessments fit around these, are sequential and fit around whole school timings.</w:t>
      </w:r>
    </w:p>
    <w:p w:rsidR="00C7321D" w:rsidRDefault="00C7321D" w:rsidP="00C7321D">
      <w: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p>
    <w:p w:rsidR="00C7321D" w:rsidRDefault="00C7321D" w:rsidP="00C7321D">
      <w:r>
        <w:t xml:space="preserve">Lessons are sequenced to follow the above.  In </w:t>
      </w:r>
      <w:proofErr w:type="gramStart"/>
      <w:r>
        <w:t>addition</w:t>
      </w:r>
      <w:proofErr w:type="gramEnd"/>
      <w:r>
        <w:t xml:space="preserve"> they will follow the order of the specification for examination and external units and the order of the components and assignments for coursework. </w:t>
      </w:r>
    </w:p>
    <w:p w:rsidR="00C7321D" w:rsidRDefault="00C7321D" w:rsidP="00C7321D">
      <w:r>
        <w:t>Concepts are built and revisited periodically throughout the courses.  Retrieval and explicit vocabulary instruction is embedded in all coursework and external unit/component teaching.  This is evidenced in the in curriculum plans, lesson plans and resources.</w:t>
      </w:r>
    </w:p>
    <w:p w:rsidR="00C7321D" w:rsidRPr="00222F7E" w:rsidRDefault="00C7321D" w:rsidP="00C7321D">
      <w:pPr>
        <w:rPr>
          <w:b/>
        </w:rPr>
      </w:pPr>
      <w:r>
        <w:rPr>
          <w:b/>
        </w:rPr>
        <w:t>Pedagogy – is informed by current educational research and in line with whole school expectations.</w:t>
      </w:r>
    </w:p>
    <w:p w:rsidR="00C7321D" w:rsidRDefault="00C7321D"/>
    <w:sectPr w:rsidR="00C7321D"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B026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B026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06671"/>
    <w:multiLevelType w:val="hybridMultilevel"/>
    <w:tmpl w:val="B43A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E7549"/>
    <w:multiLevelType w:val="hybridMultilevel"/>
    <w:tmpl w:val="9DA8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C36E4"/>
    <w:multiLevelType w:val="hybridMultilevel"/>
    <w:tmpl w:val="263C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A4119"/>
    <w:rsid w:val="005F2ACB"/>
    <w:rsid w:val="00674C20"/>
    <w:rsid w:val="00911894"/>
    <w:rsid w:val="0091480C"/>
    <w:rsid w:val="009204F4"/>
    <w:rsid w:val="00A243FF"/>
    <w:rsid w:val="00BF2A97"/>
    <w:rsid w:val="00C7321D"/>
    <w:rsid w:val="00CB4ABD"/>
    <w:rsid w:val="00CF040C"/>
    <w:rsid w:val="00D32E9C"/>
    <w:rsid w:val="00DB026F"/>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1F22FE5"/>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C7321D"/>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D050F3-2622-4D1D-B856-F03387AF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Park</cp:lastModifiedBy>
  <cp:revision>4</cp:revision>
  <dcterms:created xsi:type="dcterms:W3CDTF">2023-05-19T11:09:00Z</dcterms:created>
  <dcterms:modified xsi:type="dcterms:W3CDTF">2023-07-07T08:21:00Z</dcterms:modified>
</cp:coreProperties>
</file>